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0F2B8">
      <w:pPr>
        <w:spacing w:line="284" w:lineRule="auto"/>
        <w:rPr>
          <w:rFonts w:ascii="Arial"/>
          <w:sz w:val="21"/>
        </w:rPr>
      </w:pPr>
    </w:p>
    <w:p w14:paraId="59F5E44F">
      <w:pPr>
        <w:spacing w:line="284" w:lineRule="auto"/>
        <w:rPr>
          <w:rFonts w:ascii="Arial"/>
          <w:sz w:val="21"/>
        </w:rPr>
      </w:pPr>
    </w:p>
    <w:p w14:paraId="544BAD0A">
      <w:pPr>
        <w:spacing w:line="284" w:lineRule="auto"/>
        <w:jc w:val="both"/>
        <w:rPr>
          <w:rFonts w:ascii="Arial"/>
          <w:sz w:val="21"/>
        </w:rPr>
      </w:pPr>
    </w:p>
    <w:p w14:paraId="232E7C19">
      <w:pPr>
        <w:spacing w:line="246" w:lineRule="auto"/>
        <w:jc w:val="center"/>
        <w:rPr>
          <w:rFonts w:hint="eastAsia" w:ascii="仿宋" w:hAnsi="仿宋" w:eastAsia="仿宋" w:cs="仿宋"/>
          <w:spacing w:val="-1"/>
          <w:sz w:val="48"/>
          <w:szCs w:val="48"/>
          <w:lang w:eastAsia="zh-CN"/>
          <w14:textOutline w14:w="8708"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8708" w14:cap="flat" w14:cmpd="sng">
            <w14:solidFill>
              <w14:srgbClr w14:val="000000"/>
            </w14:solidFill>
            <w14:prstDash w14:val="solid"/>
            <w14:miter w14:val="0"/>
          </w14:textOutline>
        </w:rPr>
        <w:t>登封市徐庄镇人民政府徐庄镇公共环境</w:t>
      </w:r>
    </w:p>
    <w:p w14:paraId="41AA5AD0">
      <w:pPr>
        <w:spacing w:line="246" w:lineRule="auto"/>
        <w:jc w:val="center"/>
        <w:rPr>
          <w:rFonts w:hint="eastAsia" w:ascii="仿宋" w:hAnsi="仿宋" w:eastAsia="仿宋" w:cs="仿宋"/>
          <w:sz w:val="21"/>
        </w:rPr>
      </w:pPr>
      <w:r>
        <w:rPr>
          <w:rFonts w:hint="eastAsia" w:ascii="仿宋" w:hAnsi="仿宋" w:eastAsia="仿宋" w:cs="仿宋"/>
          <w:spacing w:val="-1"/>
          <w:sz w:val="48"/>
          <w:szCs w:val="48"/>
          <w:lang w:eastAsia="zh-CN"/>
          <w14:textOutline w14:w="8708" w14:cap="flat" w14:cmpd="sng">
            <w14:solidFill>
              <w14:srgbClr w14:val="000000"/>
            </w14:solidFill>
            <w14:prstDash w14:val="solid"/>
            <w14:miter w14:val="0"/>
          </w14:textOutline>
        </w:rPr>
        <w:t>卫生清扫保洁服务项目</w:t>
      </w:r>
    </w:p>
    <w:p w14:paraId="38B8DB0C">
      <w:pPr>
        <w:spacing w:line="246" w:lineRule="auto"/>
        <w:jc w:val="both"/>
        <w:rPr>
          <w:rFonts w:ascii="Arial"/>
          <w:sz w:val="21"/>
        </w:rPr>
      </w:pPr>
    </w:p>
    <w:p w14:paraId="386CA853">
      <w:pPr>
        <w:spacing w:line="246" w:lineRule="auto"/>
        <w:jc w:val="both"/>
        <w:rPr>
          <w:rFonts w:ascii="Arial"/>
          <w:sz w:val="21"/>
        </w:rPr>
      </w:pPr>
    </w:p>
    <w:p w14:paraId="0B32D62F">
      <w:pPr>
        <w:spacing w:line="246" w:lineRule="auto"/>
        <w:jc w:val="both"/>
        <w:rPr>
          <w:rFonts w:ascii="Arial"/>
          <w:sz w:val="21"/>
        </w:rPr>
      </w:pPr>
    </w:p>
    <w:p w14:paraId="465529DA">
      <w:pPr>
        <w:spacing w:line="246" w:lineRule="auto"/>
        <w:jc w:val="both"/>
        <w:rPr>
          <w:rFonts w:ascii="Arial"/>
          <w:sz w:val="21"/>
        </w:rPr>
      </w:pPr>
    </w:p>
    <w:p w14:paraId="0693D64F">
      <w:pPr>
        <w:spacing w:line="246" w:lineRule="auto"/>
        <w:jc w:val="both"/>
        <w:rPr>
          <w:rFonts w:ascii="Arial"/>
          <w:sz w:val="21"/>
        </w:rPr>
      </w:pPr>
    </w:p>
    <w:p w14:paraId="33F043EA">
      <w:pPr>
        <w:spacing w:line="246" w:lineRule="auto"/>
        <w:jc w:val="both"/>
        <w:rPr>
          <w:rFonts w:ascii="Arial"/>
          <w:sz w:val="21"/>
        </w:rPr>
      </w:pPr>
    </w:p>
    <w:p w14:paraId="7353047D">
      <w:pPr>
        <w:spacing w:line="247" w:lineRule="auto"/>
        <w:jc w:val="both"/>
        <w:rPr>
          <w:rFonts w:ascii="Arial"/>
          <w:sz w:val="21"/>
        </w:rPr>
      </w:pPr>
    </w:p>
    <w:p w14:paraId="3E4CC9FC">
      <w:pPr>
        <w:spacing w:before="305" w:line="220" w:lineRule="auto"/>
        <w:ind w:firstLine="3010" w:firstLineChars="500"/>
        <w:jc w:val="both"/>
        <w:rPr>
          <w:rFonts w:hint="eastAsia" w:ascii="仿宋" w:hAnsi="仿宋" w:eastAsia="仿宋" w:cs="仿宋"/>
          <w:sz w:val="60"/>
          <w:szCs w:val="60"/>
        </w:rPr>
      </w:pPr>
      <w:r>
        <w:rPr>
          <w:rFonts w:hint="eastAsia" w:ascii="仿宋" w:hAnsi="仿宋" w:eastAsia="仿宋" w:cs="仿宋"/>
          <w:spacing w:val="1"/>
          <w:sz w:val="60"/>
          <w:szCs w:val="60"/>
          <w:lang w:val="en-US" w:eastAsia="zh-CN"/>
          <w14:textOutline w14:w="17068" w14:cap="flat" w14:cmpd="sng">
            <w14:solidFill>
              <w14:srgbClr w14:val="000000"/>
            </w14:solidFill>
            <w14:prstDash w14:val="solid"/>
            <w14:miter w14:val="0"/>
          </w14:textOutline>
        </w:rPr>
        <w:t>采 购</w:t>
      </w:r>
      <w:r>
        <w:rPr>
          <w:rFonts w:hint="eastAsia" w:ascii="仿宋" w:hAnsi="仿宋" w:eastAsia="仿宋" w:cs="仿宋"/>
          <w:spacing w:val="1"/>
          <w:sz w:val="60"/>
          <w:szCs w:val="60"/>
          <w14:textOutline w14:w="17068" w14:cap="flat" w14:cmpd="sng">
            <w14:solidFill>
              <w14:srgbClr w14:val="000000"/>
            </w14:solidFill>
            <w14:prstDash w14:val="solid"/>
            <w14:miter w14:val="0"/>
          </w14:textOutline>
        </w:rPr>
        <w:t xml:space="preserve"> 文</w:t>
      </w:r>
      <w:r>
        <w:rPr>
          <w:rFonts w:hint="eastAsia" w:ascii="仿宋" w:hAnsi="仿宋" w:eastAsia="仿宋" w:cs="仿宋"/>
          <w:spacing w:val="1"/>
          <w:sz w:val="60"/>
          <w:szCs w:val="60"/>
        </w:rPr>
        <w:t xml:space="preserve"> </w:t>
      </w:r>
      <w:r>
        <w:rPr>
          <w:rFonts w:hint="eastAsia" w:ascii="仿宋" w:hAnsi="仿宋" w:eastAsia="仿宋" w:cs="仿宋"/>
          <w:spacing w:val="1"/>
          <w:sz w:val="60"/>
          <w:szCs w:val="60"/>
          <w14:textOutline w14:w="17068" w14:cap="flat" w14:cmpd="sng">
            <w14:solidFill>
              <w14:srgbClr w14:val="000000"/>
            </w14:solidFill>
            <w14:prstDash w14:val="solid"/>
            <w14:miter w14:val="0"/>
          </w14:textOutline>
        </w:rPr>
        <w:t>件</w:t>
      </w:r>
    </w:p>
    <w:p w14:paraId="7D7A3E5F">
      <w:pPr>
        <w:spacing w:line="251" w:lineRule="auto"/>
        <w:jc w:val="both"/>
        <w:rPr>
          <w:rFonts w:ascii="Arial"/>
          <w:sz w:val="21"/>
        </w:rPr>
      </w:pPr>
    </w:p>
    <w:p w14:paraId="3876C71D">
      <w:pPr>
        <w:spacing w:line="251" w:lineRule="auto"/>
        <w:jc w:val="both"/>
        <w:rPr>
          <w:rFonts w:ascii="Arial"/>
          <w:sz w:val="21"/>
        </w:rPr>
      </w:pPr>
      <w:r>
        <w:rPr>
          <w:rFonts w:hint="eastAsia" w:hAnsi="宋体" w:cs="宋体"/>
        </w:rPr>
        <w:drawing>
          <wp:anchor distT="0" distB="0" distL="114300" distR="114300" simplePos="0" relativeHeight="251660288" behindDoc="0" locked="0" layoutInCell="1" allowOverlap="1">
            <wp:simplePos x="0" y="0"/>
            <wp:positionH relativeFrom="column">
              <wp:posOffset>2051685</wp:posOffset>
            </wp:positionH>
            <wp:positionV relativeFrom="paragraph">
              <wp:posOffset>109220</wp:posOffset>
            </wp:positionV>
            <wp:extent cx="1880235" cy="1611630"/>
            <wp:effectExtent l="0" t="0" r="5715" b="7620"/>
            <wp:wrapSquare wrapText="bothSides"/>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9"/>
                    <a:stretch>
                      <a:fillRect/>
                    </a:stretch>
                  </pic:blipFill>
                  <pic:spPr>
                    <a:xfrm>
                      <a:off x="0" y="0"/>
                      <a:ext cx="1880235" cy="1611630"/>
                    </a:xfrm>
                    <a:prstGeom prst="rect">
                      <a:avLst/>
                    </a:prstGeom>
                    <a:noFill/>
                    <a:ln>
                      <a:noFill/>
                    </a:ln>
                  </pic:spPr>
                </pic:pic>
              </a:graphicData>
            </a:graphic>
          </wp:anchor>
        </w:drawing>
      </w:r>
    </w:p>
    <w:p w14:paraId="24D5EE9F">
      <w:pPr>
        <w:spacing w:line="251" w:lineRule="auto"/>
        <w:jc w:val="both"/>
        <w:rPr>
          <w:rFonts w:ascii="Arial"/>
          <w:sz w:val="21"/>
        </w:rPr>
      </w:pPr>
    </w:p>
    <w:p w14:paraId="5157224D">
      <w:pPr>
        <w:spacing w:line="251" w:lineRule="auto"/>
        <w:jc w:val="both"/>
        <w:rPr>
          <w:rFonts w:ascii="Arial"/>
          <w:sz w:val="21"/>
        </w:rPr>
      </w:pPr>
    </w:p>
    <w:p w14:paraId="76230B51">
      <w:pPr>
        <w:spacing w:line="251" w:lineRule="auto"/>
        <w:jc w:val="both"/>
        <w:rPr>
          <w:rFonts w:ascii="Arial"/>
          <w:sz w:val="21"/>
        </w:rPr>
      </w:pPr>
    </w:p>
    <w:p w14:paraId="180E8852">
      <w:pPr>
        <w:spacing w:line="251" w:lineRule="auto"/>
        <w:jc w:val="both"/>
        <w:rPr>
          <w:rFonts w:ascii="Arial"/>
          <w:sz w:val="21"/>
        </w:rPr>
      </w:pPr>
    </w:p>
    <w:p w14:paraId="64FC34C1">
      <w:pPr>
        <w:spacing w:line="251" w:lineRule="auto"/>
        <w:jc w:val="both"/>
        <w:rPr>
          <w:rFonts w:ascii="Arial"/>
          <w:sz w:val="21"/>
        </w:rPr>
      </w:pPr>
    </w:p>
    <w:p w14:paraId="378CB402">
      <w:pPr>
        <w:spacing w:line="251" w:lineRule="auto"/>
        <w:jc w:val="both"/>
        <w:rPr>
          <w:rFonts w:ascii="Arial"/>
          <w:sz w:val="21"/>
        </w:rPr>
      </w:pPr>
    </w:p>
    <w:p w14:paraId="67BE8203">
      <w:pPr>
        <w:spacing w:line="251" w:lineRule="auto"/>
        <w:jc w:val="both"/>
        <w:rPr>
          <w:rFonts w:ascii="Arial"/>
          <w:sz w:val="21"/>
        </w:rPr>
      </w:pPr>
    </w:p>
    <w:p w14:paraId="45ADC862">
      <w:pPr>
        <w:spacing w:line="251" w:lineRule="auto"/>
        <w:jc w:val="both"/>
        <w:rPr>
          <w:rFonts w:ascii="Arial"/>
          <w:sz w:val="21"/>
        </w:rPr>
      </w:pPr>
    </w:p>
    <w:p w14:paraId="616D8C79">
      <w:pPr>
        <w:spacing w:line="252" w:lineRule="auto"/>
        <w:jc w:val="both"/>
        <w:rPr>
          <w:rFonts w:ascii="Arial"/>
          <w:sz w:val="21"/>
        </w:rPr>
      </w:pPr>
    </w:p>
    <w:p w14:paraId="47E8D0F4">
      <w:pPr>
        <w:spacing w:line="252" w:lineRule="auto"/>
        <w:jc w:val="both"/>
        <w:rPr>
          <w:rFonts w:ascii="Arial"/>
          <w:sz w:val="21"/>
        </w:rPr>
      </w:pPr>
    </w:p>
    <w:p w14:paraId="5F962071">
      <w:pPr>
        <w:spacing w:line="252" w:lineRule="auto"/>
        <w:jc w:val="both"/>
        <w:rPr>
          <w:rFonts w:ascii="Arial"/>
          <w:sz w:val="21"/>
        </w:rPr>
      </w:pPr>
    </w:p>
    <w:p w14:paraId="5AA61E4B">
      <w:pPr>
        <w:spacing w:line="252" w:lineRule="auto"/>
        <w:jc w:val="both"/>
        <w:rPr>
          <w:rFonts w:ascii="Arial"/>
          <w:sz w:val="21"/>
        </w:rPr>
      </w:pPr>
    </w:p>
    <w:p w14:paraId="355D1AB7">
      <w:pPr>
        <w:pStyle w:val="15"/>
      </w:pPr>
    </w:p>
    <w:p w14:paraId="57BEFD31">
      <w:pPr>
        <w:pStyle w:val="16"/>
      </w:pPr>
    </w:p>
    <w:p w14:paraId="33683ECB">
      <w:pPr>
        <w:pStyle w:val="15"/>
      </w:pPr>
    </w:p>
    <w:p w14:paraId="5AA4FDEB">
      <w:pPr>
        <w:spacing w:before="101" w:line="224" w:lineRule="auto"/>
        <w:ind w:left="0" w:leftChars="0" w:firstLine="2097" w:firstLineChars="681"/>
        <w:jc w:val="both"/>
        <w:rPr>
          <w:rFonts w:hint="default" w:ascii="宋体" w:hAnsi="宋体" w:eastAsia="宋体" w:cs="宋体"/>
          <w:color w:val="FF0000"/>
          <w:sz w:val="31"/>
          <w:szCs w:val="31"/>
          <w:lang w:val="en-US" w:eastAsia="zh-CN"/>
        </w:rPr>
      </w:pPr>
      <w:r>
        <w:rPr>
          <w:rFonts w:ascii="宋体" w:hAnsi="宋体" w:eastAsia="宋体" w:cs="宋体"/>
          <w:spacing w:val="-1"/>
          <w:sz w:val="31"/>
          <w:szCs w:val="31"/>
          <w14:textOutline w14:w="5791" w14:cap="flat" w14:cmpd="sng">
            <w14:solidFill>
              <w14:srgbClr w14:val="000000"/>
            </w14:solidFill>
            <w14:prstDash w14:val="solid"/>
            <w14:miter w14:val="0"/>
          </w14:textOutline>
        </w:rPr>
        <w:t>采购编号</w:t>
      </w:r>
      <w:r>
        <w:rPr>
          <w:rFonts w:ascii="宋体" w:hAnsi="宋体" w:eastAsia="宋体" w:cs="宋体"/>
          <w:spacing w:val="9"/>
          <w:sz w:val="31"/>
          <w:szCs w:val="31"/>
          <w14:textOutline w14:w="5791" w14:cap="flat" w14:cmpd="sng">
            <w14:solidFill>
              <w14:srgbClr w14:val="000000"/>
            </w14:solidFill>
            <w14:prstDash w14:val="solid"/>
            <w14:miter w14:val="0"/>
          </w14:textOutline>
        </w:rPr>
        <w:t>：</w:t>
      </w:r>
      <w:r>
        <w:rPr>
          <w:rFonts w:ascii="宋体" w:hAnsi="宋体" w:eastAsia="宋体" w:cs="宋体"/>
          <w:color w:val="FF0000"/>
          <w:spacing w:val="-1"/>
          <w:sz w:val="31"/>
          <w:szCs w:val="31"/>
          <w14:textOutline w14:w="5791" w14:cap="flat" w14:cmpd="sng">
            <w14:solidFill>
              <w14:srgbClr w14:val="000000"/>
            </w14:solidFill>
            <w14:prstDash w14:val="solid"/>
            <w14:miter w14:val="0"/>
          </w14:textOutline>
        </w:rPr>
        <w:t>登</w:t>
      </w:r>
      <w:r>
        <w:rPr>
          <w:rFonts w:ascii="宋体" w:hAnsi="宋体" w:eastAsia="宋体" w:cs="宋体"/>
          <w:color w:val="FF0000"/>
          <w:sz w:val="31"/>
          <w:szCs w:val="31"/>
          <w14:textOutline w14:w="5791" w14:cap="flat" w14:cmpd="sng">
            <w14:solidFill>
              <w14:srgbClr w14:val="000000"/>
            </w14:solidFill>
            <w14:prstDash w14:val="solid"/>
            <w14:miter w14:val="0"/>
          </w14:textOutline>
        </w:rPr>
        <w:t>封采购</w:t>
      </w:r>
      <w:r>
        <w:rPr>
          <w:rFonts w:hint="eastAsia" w:ascii="宋体" w:hAnsi="宋体" w:eastAsia="宋体" w:cs="宋体"/>
          <w:color w:val="FF0000"/>
          <w:sz w:val="31"/>
          <w:szCs w:val="31"/>
          <w:lang w:val="en-US" w:eastAsia="zh-CN"/>
          <w14:textOutline w14:w="5791" w14:cap="flat" w14:cmpd="sng">
            <w14:solidFill>
              <w14:srgbClr w14:val="000000"/>
            </w14:solidFill>
            <w14:prstDash w14:val="solid"/>
            <w14:miter w14:val="0"/>
          </w14:textOutline>
        </w:rPr>
        <w:t>-2025-223</w:t>
      </w:r>
    </w:p>
    <w:p w14:paraId="51501D3B">
      <w:pPr>
        <w:spacing w:before="324" w:line="224" w:lineRule="auto"/>
        <w:ind w:firstLine="2076" w:firstLineChars="600"/>
        <w:jc w:val="both"/>
        <w:rPr>
          <w:rFonts w:ascii="宋体" w:hAnsi="宋体" w:eastAsia="宋体" w:cs="宋体"/>
          <w:sz w:val="31"/>
          <w:szCs w:val="31"/>
        </w:rPr>
      </w:pPr>
      <w:r>
        <w:rPr>
          <w:rFonts w:ascii="宋体" w:hAnsi="宋体" w:eastAsia="宋体" w:cs="宋体"/>
          <w:spacing w:val="18"/>
          <w:sz w:val="31"/>
          <w:szCs w:val="31"/>
          <w14:textOutline w14:w="5791" w14:cap="flat" w14:cmpd="sng">
            <w14:solidFill>
              <w14:srgbClr w14:val="000000"/>
            </w14:solidFill>
            <w14:prstDash w14:val="solid"/>
            <w14:miter w14:val="0"/>
          </w14:textOutline>
        </w:rPr>
        <w:t>采</w:t>
      </w:r>
      <w:r>
        <w:rPr>
          <w:rFonts w:ascii="宋体" w:hAnsi="宋体" w:eastAsia="宋体" w:cs="宋体"/>
          <w:spacing w:val="10"/>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购</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人：</w:t>
      </w:r>
      <w:r>
        <w:rPr>
          <w:rFonts w:hint="eastAsia" w:ascii="宋体" w:hAnsi="宋体" w:eastAsia="宋体" w:cs="宋体"/>
          <w:spacing w:val="9"/>
          <w:sz w:val="31"/>
          <w:szCs w:val="31"/>
          <w:lang w:eastAsia="zh-CN"/>
          <w14:textOutline w14:w="5791" w14:cap="flat" w14:cmpd="sng">
            <w14:solidFill>
              <w14:srgbClr w14:val="000000"/>
            </w14:solidFill>
            <w14:prstDash w14:val="solid"/>
            <w14:miter w14:val="0"/>
          </w14:textOutline>
        </w:rPr>
        <w:t>登封市徐庄镇人民政府</w:t>
      </w:r>
    </w:p>
    <w:p w14:paraId="1DA14349">
      <w:pPr>
        <w:spacing w:before="322" w:line="225" w:lineRule="auto"/>
        <w:ind w:left="971" w:leftChars="0" w:firstLine="1128" w:firstLineChars="342"/>
        <w:jc w:val="both"/>
        <w:rPr>
          <w:rFonts w:ascii="宋体" w:hAnsi="宋体" w:eastAsia="宋体" w:cs="宋体"/>
          <w:sz w:val="31"/>
          <w:szCs w:val="31"/>
        </w:rPr>
      </w:pPr>
      <w:r>
        <w:rPr>
          <w:rFonts w:ascii="宋体" w:hAnsi="宋体" w:eastAsia="宋体" w:cs="宋体"/>
          <w:spacing w:val="10"/>
          <w:sz w:val="31"/>
          <w:szCs w:val="31"/>
          <w14:textOutline w14:w="5791" w14:cap="flat" w14:cmpd="sng">
            <w14:solidFill>
              <w14:srgbClr w14:val="000000"/>
            </w14:solidFill>
            <w14:prstDash w14:val="solid"/>
            <w14:miter w14:val="0"/>
          </w14:textOutline>
        </w:rPr>
        <w:t>代理</w:t>
      </w:r>
      <w:r>
        <w:rPr>
          <w:rFonts w:hint="eastAsia" w:ascii="宋体" w:hAnsi="宋体" w:eastAsia="宋体" w:cs="宋体"/>
          <w:spacing w:val="10"/>
          <w:sz w:val="31"/>
          <w:szCs w:val="31"/>
          <w:lang w:val="en-US" w:eastAsia="zh-CN"/>
          <w14:textOutline w14:w="5791" w14:cap="flat" w14:cmpd="sng">
            <w14:solidFill>
              <w14:srgbClr w14:val="000000"/>
            </w14:solidFill>
            <w14:prstDash w14:val="solid"/>
            <w14:miter w14:val="0"/>
          </w14:textOutline>
        </w:rPr>
        <w:t>机构</w:t>
      </w:r>
      <w:r>
        <w:rPr>
          <w:rFonts w:ascii="宋体" w:hAnsi="宋体" w:eastAsia="宋体" w:cs="宋体"/>
          <w:spacing w:val="10"/>
          <w:sz w:val="31"/>
          <w:szCs w:val="31"/>
          <w14:textOutline w14:w="5791" w14:cap="flat" w14:cmpd="sng">
            <w14:solidFill>
              <w14:srgbClr w14:val="000000"/>
            </w14:solidFill>
            <w14:prstDash w14:val="solid"/>
            <w14:miter w14:val="0"/>
          </w14:textOutline>
        </w:rPr>
        <w:t>：</w:t>
      </w:r>
      <w:r>
        <w:rPr>
          <w:rFonts w:hint="eastAsia" w:ascii="宋体" w:hAnsi="宋体" w:eastAsia="宋体" w:cs="宋体"/>
          <w:spacing w:val="10"/>
          <w:sz w:val="31"/>
          <w:szCs w:val="31"/>
          <w14:textOutline w14:w="5791" w14:cap="flat" w14:cmpd="sng">
            <w14:solidFill>
              <w14:srgbClr w14:val="000000"/>
            </w14:solidFill>
            <w14:prstDash w14:val="solid"/>
            <w14:miter w14:val="0"/>
          </w14:textOutline>
        </w:rPr>
        <w:t>智博国际工程咨询有限公司</w:t>
      </w:r>
    </w:p>
    <w:p w14:paraId="42144992">
      <w:pPr>
        <w:spacing w:before="322" w:line="226" w:lineRule="auto"/>
        <w:ind w:left="1025" w:leftChars="0" w:firstLine="1072" w:firstLineChars="329"/>
        <w:jc w:val="both"/>
        <w:rPr>
          <w:rFonts w:ascii="宋体" w:hAnsi="宋体" w:eastAsia="宋体" w:cs="宋体"/>
          <w:sz w:val="31"/>
          <w:szCs w:val="31"/>
        </w:rPr>
      </w:pPr>
      <w:r>
        <w:rPr>
          <w:rFonts w:ascii="宋体" w:hAnsi="宋体" w:eastAsia="宋体" w:cs="宋体"/>
          <w:spacing w:val="8"/>
          <w:sz w:val="31"/>
          <w:szCs w:val="31"/>
          <w14:textOutline w14:w="5791" w14:cap="flat" w14:cmpd="sng">
            <w14:solidFill>
              <w14:srgbClr w14:val="000000"/>
            </w14:solidFill>
            <w14:prstDash w14:val="solid"/>
            <w14:miter w14:val="0"/>
          </w14:textOutline>
        </w:rPr>
        <w:t>日</w:t>
      </w:r>
      <w:r>
        <w:rPr>
          <w:rFonts w:ascii="宋体" w:hAnsi="宋体" w:eastAsia="宋体" w:cs="宋体"/>
          <w:spacing w:val="8"/>
          <w:sz w:val="31"/>
          <w:szCs w:val="31"/>
        </w:rPr>
        <w:t xml:space="preserve"> </w:t>
      </w:r>
      <w:r>
        <w:rPr>
          <w:rFonts w:ascii="宋体" w:hAnsi="宋体" w:eastAsia="宋体" w:cs="宋体"/>
          <w:spacing w:val="5"/>
          <w:sz w:val="31"/>
          <w:szCs w:val="31"/>
        </w:rPr>
        <w:t xml:space="preserve"> </w:t>
      </w:r>
      <w:r>
        <w:rPr>
          <w:rFonts w:ascii="宋体" w:hAnsi="宋体" w:eastAsia="宋体" w:cs="宋体"/>
          <w:spacing w:val="4"/>
          <w:sz w:val="31"/>
          <w:szCs w:val="31"/>
        </w:rPr>
        <w:t xml:space="preserve">  </w:t>
      </w:r>
      <w:r>
        <w:rPr>
          <w:rFonts w:ascii="宋体" w:hAnsi="宋体" w:eastAsia="宋体" w:cs="宋体"/>
          <w:spacing w:val="4"/>
          <w:sz w:val="31"/>
          <w:szCs w:val="31"/>
          <w14:textOutline w14:w="5791" w14:cap="flat" w14:cmpd="sng">
            <w14:solidFill>
              <w14:srgbClr w14:val="000000"/>
            </w14:solidFill>
            <w14:prstDash w14:val="solid"/>
            <w14:miter w14:val="0"/>
          </w14:textOutline>
        </w:rPr>
        <w:t>期：二○二</w:t>
      </w:r>
      <w:r>
        <w:rPr>
          <w:rFonts w:hint="eastAsia" w:ascii="宋体" w:hAnsi="宋体" w:eastAsia="宋体" w:cs="宋体"/>
          <w:spacing w:val="4"/>
          <w:sz w:val="31"/>
          <w:szCs w:val="31"/>
          <w:lang w:eastAsia="zh-CN"/>
          <w14:textOutline w14:w="5791" w14:cap="flat" w14:cmpd="sng">
            <w14:solidFill>
              <w14:srgbClr w14:val="000000"/>
            </w14:solidFill>
            <w14:prstDash w14:val="solid"/>
            <w14:miter w14:val="0"/>
          </w14:textOutline>
        </w:rPr>
        <w:t>五</w:t>
      </w:r>
      <w:r>
        <w:rPr>
          <w:rFonts w:ascii="宋体" w:hAnsi="宋体" w:eastAsia="宋体" w:cs="宋体"/>
          <w:spacing w:val="4"/>
          <w:sz w:val="31"/>
          <w:szCs w:val="31"/>
          <w14:textOutline w14:w="5791" w14:cap="flat" w14:cmpd="sng">
            <w14:solidFill>
              <w14:srgbClr w14:val="000000"/>
            </w14:solidFill>
            <w14:prstDash w14:val="solid"/>
            <w14:miter w14:val="0"/>
          </w14:textOutline>
        </w:rPr>
        <w:t>年</w:t>
      </w:r>
      <w:r>
        <w:rPr>
          <w:rFonts w:hint="eastAsia" w:ascii="宋体" w:hAnsi="宋体" w:eastAsia="宋体" w:cs="宋体"/>
          <w:spacing w:val="4"/>
          <w:sz w:val="31"/>
          <w:szCs w:val="31"/>
          <w:lang w:val="en-US" w:eastAsia="zh-CN"/>
          <w14:textOutline w14:w="5791" w14:cap="flat" w14:cmpd="sng">
            <w14:solidFill>
              <w14:srgbClr w14:val="000000"/>
            </w14:solidFill>
            <w14:prstDash w14:val="solid"/>
            <w14:miter w14:val="0"/>
          </w14:textOutline>
        </w:rPr>
        <w:t>十二</w:t>
      </w:r>
      <w:r>
        <w:rPr>
          <w:rFonts w:ascii="宋体" w:hAnsi="宋体" w:eastAsia="宋体" w:cs="宋体"/>
          <w:spacing w:val="4"/>
          <w:sz w:val="31"/>
          <w:szCs w:val="31"/>
          <w14:textOutline w14:w="5791" w14:cap="flat" w14:cmpd="sng">
            <w14:solidFill>
              <w14:srgbClr w14:val="000000"/>
            </w14:solidFill>
            <w14:prstDash w14:val="solid"/>
            <w14:miter w14:val="0"/>
          </w14:textOutline>
        </w:rPr>
        <w:t>月</w:t>
      </w:r>
    </w:p>
    <w:p w14:paraId="6918333E">
      <w:pPr>
        <w:tabs>
          <w:tab w:val="left" w:pos="3721"/>
        </w:tabs>
        <w:spacing w:line="470" w:lineRule="auto"/>
        <w:outlineLvl w:val="0"/>
        <w:rPr>
          <w:rFonts w:hint="eastAsia" w:eastAsia="宋体"/>
          <w:sz w:val="21"/>
          <w:lang w:val="en-US" w:eastAsia="zh-CN"/>
        </w:rPr>
      </w:pPr>
      <w:r>
        <w:rPr>
          <w:rFonts w:hint="eastAsia" w:eastAsia="宋体"/>
          <w:sz w:val="21"/>
          <w:lang w:eastAsia="zh-CN"/>
        </w:rPr>
        <w:tab/>
      </w:r>
      <w:r>
        <w:rPr>
          <w:rFonts w:hint="eastAsia" w:eastAsia="宋体"/>
          <w:sz w:val="21"/>
          <w:lang w:val="en-US" w:eastAsia="zh-CN"/>
        </w:rPr>
        <w:t xml:space="preserve">   </w:t>
      </w:r>
    </w:p>
    <w:p w14:paraId="621F85CD">
      <w:pPr>
        <w:tabs>
          <w:tab w:val="left" w:pos="3721"/>
        </w:tabs>
        <w:spacing w:line="470" w:lineRule="auto"/>
        <w:outlineLvl w:val="0"/>
        <w:rPr>
          <w:rFonts w:hint="eastAsia" w:eastAsia="宋体"/>
          <w:sz w:val="21"/>
          <w:lang w:val="en-US" w:eastAsia="zh-CN"/>
        </w:rPr>
      </w:pPr>
    </w:p>
    <w:p w14:paraId="703B20F4">
      <w:pPr>
        <w:tabs>
          <w:tab w:val="left" w:pos="3721"/>
        </w:tabs>
        <w:spacing w:line="470" w:lineRule="auto"/>
        <w:outlineLvl w:val="0"/>
        <w:rPr>
          <w:rFonts w:hint="eastAsia" w:eastAsia="宋体"/>
          <w:sz w:val="21"/>
          <w:lang w:val="en-US" w:eastAsia="zh-CN"/>
        </w:rPr>
      </w:pPr>
    </w:p>
    <w:p w14:paraId="18A3E603">
      <w:pPr>
        <w:tabs>
          <w:tab w:val="left" w:pos="3721"/>
        </w:tabs>
        <w:spacing w:line="470" w:lineRule="auto"/>
        <w:outlineLvl w:val="0"/>
        <w:rPr>
          <w:rFonts w:hint="eastAsia" w:eastAsia="宋体"/>
          <w:sz w:val="21"/>
          <w:lang w:val="en-US" w:eastAsia="zh-CN"/>
        </w:rPr>
      </w:pPr>
    </w:p>
    <w:p w14:paraId="065240A2">
      <w:pPr>
        <w:tabs>
          <w:tab w:val="left" w:pos="3721"/>
        </w:tabs>
        <w:spacing w:line="470" w:lineRule="auto"/>
        <w:outlineLvl w:val="0"/>
        <w:rPr>
          <w:rFonts w:hint="eastAsia" w:eastAsia="宋体"/>
          <w:sz w:val="21"/>
          <w:lang w:val="en-US" w:eastAsia="zh-CN"/>
        </w:rPr>
        <w:sectPr>
          <w:headerReference r:id="rId5" w:type="default"/>
          <w:footerReference r:id="rId6" w:type="default"/>
          <w:pgSz w:w="11907" w:h="16841"/>
          <w:pgMar w:top="1230" w:right="1332" w:bottom="1304" w:left="1298" w:header="907" w:footer="907" w:gutter="0"/>
          <w:pgNumType w:fmt="numberInDash" w:start="1"/>
          <w:cols w:space="0" w:num="1"/>
          <w:rtlGutter w:val="0"/>
          <w:docGrid w:linePitch="0" w:charSpace="0"/>
        </w:sectPr>
      </w:pPr>
    </w:p>
    <w:p w14:paraId="00981D1D">
      <w:pPr>
        <w:pStyle w:val="2"/>
        <w:rPr>
          <w:rFonts w:hint="eastAsia"/>
          <w:lang w:val="en-US" w:eastAsia="zh-CN"/>
        </w:rPr>
      </w:pPr>
    </w:p>
    <w:p w14:paraId="5CBAD2BE">
      <w:pPr>
        <w:tabs>
          <w:tab w:val="left" w:pos="3721"/>
        </w:tabs>
        <w:spacing w:line="470" w:lineRule="auto"/>
        <w:outlineLvl w:val="0"/>
        <w:rPr>
          <w:rFonts w:hint="default" w:ascii="仿宋" w:hAnsi="仿宋" w:eastAsia="仿宋" w:cs="仿宋"/>
          <w:snapToGrid w:val="0"/>
          <w:color w:val="000000"/>
          <w:kern w:val="0"/>
          <w:sz w:val="36"/>
          <w:szCs w:val="48"/>
          <w:lang w:val="en-US" w:eastAsia="zh-CN"/>
          <w14:textOutline w14:w="5442" w14:cap="flat" w14:cmpd="sng">
            <w14:solidFill>
              <w14:srgbClr w14:val="000000"/>
            </w14:solidFill>
            <w14:prstDash w14:val="solid"/>
            <w14:miter w14:val="0"/>
          </w14:textOutline>
        </w:rPr>
      </w:pPr>
      <w:r>
        <w:rPr>
          <w:rFonts w:hint="eastAsia" w:eastAsia="宋体"/>
          <w:sz w:val="21"/>
          <w:lang w:val="en-US" w:eastAsia="zh-CN"/>
        </w:rPr>
        <w:t xml:space="preserve">                                                                         </w:t>
      </w:r>
      <w:bookmarkStart w:id="0" w:name="_Toc16352"/>
      <w:r>
        <w:rPr>
          <w:rFonts w:hint="eastAsia" w:ascii="仿宋" w:hAnsi="仿宋" w:eastAsia="仿宋" w:cs="仿宋"/>
          <w:snapToGrid w:val="0"/>
          <w:color w:val="000000"/>
          <w:kern w:val="0"/>
          <w:sz w:val="36"/>
          <w:szCs w:val="48"/>
          <w:lang w:val="en-US" w:eastAsia="zh-CN"/>
          <w14:textOutline w14:w="5442" w14:cap="flat" w14:cmpd="sng">
            <w14:solidFill>
              <w14:srgbClr w14:val="000000"/>
            </w14:solidFill>
            <w14:prstDash w14:val="solid"/>
            <w14:miter w14:val="0"/>
          </w14:textOutline>
        </w:rPr>
        <w:t>目录</w:t>
      </w:r>
      <w:bookmarkEnd w:id="0"/>
    </w:p>
    <w:p w14:paraId="083D885B">
      <w:pPr>
        <w:pStyle w:val="13"/>
        <w:tabs>
          <w:tab w:val="right" w:leader="dot" w:pos="9277"/>
        </w:tabs>
        <w:outlineLvl w:val="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fldChar w:fldCharType="begin"/>
      </w:r>
      <w:r>
        <w:rPr>
          <w:rFonts w:hint="eastAsia" w:ascii="仿宋" w:hAnsi="仿宋" w:eastAsia="仿宋" w:cs="仿宋"/>
          <w:b w:val="0"/>
          <w:bCs w:val="0"/>
          <w:sz w:val="32"/>
          <w:szCs w:val="32"/>
          <w:lang w:eastAsia="zh-CN"/>
        </w:rPr>
        <w:instrText xml:space="preserve">TOC \o "1-1" \u </w:instrText>
      </w:r>
      <w:r>
        <w:rPr>
          <w:rFonts w:hint="eastAsia" w:ascii="仿宋" w:hAnsi="仿宋" w:eastAsia="仿宋" w:cs="仿宋"/>
          <w:b w:val="0"/>
          <w:bCs w:val="0"/>
          <w:sz w:val="32"/>
          <w:szCs w:val="32"/>
          <w:lang w:eastAsia="zh-CN"/>
        </w:rPr>
        <w:fldChar w:fldCharType="separate"/>
      </w:r>
      <w:r>
        <w:rPr>
          <w:rFonts w:hint="eastAsia" w:ascii="仿宋" w:hAnsi="仿宋" w:eastAsia="仿宋" w:cs="仿宋"/>
          <w:b w:val="0"/>
          <w:bCs w:val="0"/>
          <w:spacing w:val="3"/>
          <w:sz w:val="32"/>
          <w:szCs w:val="32"/>
          <w14:textOutline w14:w="5442" w14:cap="flat" w14:cmpd="sng">
            <w14:solidFill>
              <w14:srgbClr w14:val="000000"/>
            </w14:solidFill>
            <w14:prstDash w14:val="solid"/>
            <w14:miter w14:val="0"/>
          </w14:textOutline>
        </w:rPr>
        <w:t>第</w:t>
      </w:r>
      <w:r>
        <w:rPr>
          <w:rFonts w:hint="eastAsia" w:ascii="仿宋" w:hAnsi="仿宋" w:eastAsia="仿宋" w:cs="仿宋"/>
          <w:b w:val="0"/>
          <w:bCs w:val="0"/>
          <w:spacing w:val="2"/>
          <w:sz w:val="32"/>
          <w:szCs w:val="32"/>
          <w14:textOutline w14:w="5442" w14:cap="flat" w14:cmpd="sng">
            <w14:solidFill>
              <w14:srgbClr w14:val="000000"/>
            </w14:solidFill>
            <w14:prstDash w14:val="solid"/>
            <w14:miter w14:val="0"/>
          </w14:textOutline>
        </w:rPr>
        <w:t>一篇</w:t>
      </w:r>
      <w:r>
        <w:rPr>
          <w:rFonts w:hint="eastAsia" w:ascii="仿宋" w:hAnsi="仿宋" w:eastAsia="仿宋" w:cs="仿宋"/>
          <w:b w:val="0"/>
          <w:bCs w:val="0"/>
          <w:spacing w:val="2"/>
          <w:sz w:val="32"/>
          <w:szCs w:val="32"/>
        </w:rPr>
        <w:t xml:space="preserve"> </w:t>
      </w:r>
      <w:r>
        <w:rPr>
          <w:rFonts w:hint="eastAsia" w:ascii="仿宋" w:hAnsi="仿宋" w:eastAsia="仿宋" w:cs="仿宋"/>
          <w:b w:val="0"/>
          <w:bCs w:val="0"/>
          <w:spacing w:val="2"/>
          <w:sz w:val="32"/>
          <w:szCs w:val="32"/>
          <w14:textOutline w14:w="5442" w14:cap="flat" w14:cmpd="sng">
            <w14:solidFill>
              <w14:srgbClr w14:val="000000"/>
            </w14:solidFill>
            <w14:prstDash w14:val="solid"/>
            <w14:miter w14:val="0"/>
          </w14:textOutline>
        </w:rPr>
        <w:t>招标公告</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_Toc31331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rPr>
        <w:fldChar w:fldCharType="end"/>
      </w:r>
    </w:p>
    <w:p w14:paraId="50D4C149">
      <w:pPr>
        <w:pStyle w:val="13"/>
        <w:tabs>
          <w:tab w:val="right" w:leader="dot" w:pos="9277"/>
        </w:tabs>
        <w:outlineLvl w:val="0"/>
        <w:rPr>
          <w:rFonts w:hint="eastAsia" w:ascii="仿宋" w:hAnsi="仿宋" w:eastAsia="仿宋" w:cs="仿宋"/>
          <w:b w:val="0"/>
          <w:bCs w:val="0"/>
          <w:sz w:val="32"/>
          <w:szCs w:val="32"/>
        </w:rPr>
      </w:pPr>
      <w:r>
        <w:rPr>
          <w:rFonts w:hint="eastAsia" w:ascii="仿宋" w:hAnsi="仿宋" w:eastAsia="仿宋" w:cs="仿宋"/>
          <w:b w:val="0"/>
          <w:bCs w:val="0"/>
          <w:spacing w:val="-1"/>
          <w:sz w:val="32"/>
          <w:szCs w:val="32"/>
          <w:lang w:val="en-US" w:eastAsia="zh-CN"/>
          <w14:textOutline w14:w="4354" w14:cap="flat" w14:cmpd="sng">
            <w14:solidFill>
              <w14:srgbClr w14:val="000000"/>
            </w14:solidFill>
            <w14:prstDash w14:val="solid"/>
            <w14:miter w14:val="0"/>
          </w14:textOutline>
        </w:rPr>
        <w:t xml:space="preserve">第二篇 </w:t>
      </w:r>
      <w:r>
        <w:rPr>
          <w:rFonts w:hint="eastAsia" w:ascii="仿宋" w:hAnsi="仿宋" w:eastAsia="仿宋" w:cs="仿宋"/>
          <w:b w:val="0"/>
          <w:bCs w:val="0"/>
          <w:spacing w:val="-1"/>
          <w:sz w:val="32"/>
          <w:szCs w:val="32"/>
          <w14:textOutline w14:w="4354" w14:cap="flat" w14:cmpd="sng">
            <w14:solidFill>
              <w14:srgbClr w14:val="000000"/>
            </w14:solidFill>
            <w14:prstDash w14:val="solid"/>
            <w14:miter w14:val="0"/>
          </w14:textOutline>
        </w:rPr>
        <w:t>投标人须知前</w:t>
      </w:r>
      <w:r>
        <w:rPr>
          <w:rFonts w:hint="eastAsia" w:ascii="仿宋" w:hAnsi="仿宋" w:eastAsia="仿宋" w:cs="仿宋"/>
          <w:b w:val="0"/>
          <w:bCs w:val="0"/>
          <w:sz w:val="32"/>
          <w:szCs w:val="32"/>
          <w14:textOutline w14:w="4354" w14:cap="flat" w14:cmpd="sng">
            <w14:solidFill>
              <w14:srgbClr w14:val="000000"/>
            </w14:solidFill>
            <w14:prstDash w14:val="solid"/>
            <w14:miter w14:val="0"/>
          </w14:textOutline>
        </w:rPr>
        <w:t>附表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_Toc25872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rPr>
        <w:fldChar w:fldCharType="end"/>
      </w:r>
    </w:p>
    <w:p w14:paraId="3D56FB71">
      <w:pPr>
        <w:pStyle w:val="13"/>
        <w:tabs>
          <w:tab w:val="right" w:leader="dot" w:pos="9277"/>
        </w:tabs>
        <w:outlineLvl w:val="0"/>
        <w:rPr>
          <w:rFonts w:hint="eastAsia" w:ascii="仿宋" w:hAnsi="仿宋" w:eastAsia="仿宋" w:cs="仿宋"/>
          <w:b w:val="0"/>
          <w:bCs w:val="0"/>
          <w:sz w:val="32"/>
          <w:szCs w:val="32"/>
        </w:rPr>
      </w:pPr>
      <w:r>
        <w:rPr>
          <w:rFonts w:hint="eastAsia" w:ascii="仿宋" w:hAnsi="仿宋" w:eastAsia="仿宋" w:cs="仿宋"/>
          <w:b w:val="0"/>
          <w:bCs w:val="0"/>
          <w:spacing w:val="15"/>
          <w:sz w:val="32"/>
          <w:szCs w:val="32"/>
          <w14:textOutline w14:w="5791" w14:cap="flat" w14:cmpd="sng">
            <w14:solidFill>
              <w14:srgbClr w14:val="000000"/>
            </w14:solidFill>
            <w14:prstDash w14:val="solid"/>
            <w14:miter w14:val="0"/>
          </w14:textOutline>
        </w:rPr>
        <w:t>第</w:t>
      </w:r>
      <w:r>
        <w:rPr>
          <w:rFonts w:hint="eastAsia" w:ascii="仿宋" w:hAnsi="仿宋" w:eastAsia="仿宋" w:cs="仿宋"/>
          <w:b w:val="0"/>
          <w:bCs w:val="0"/>
          <w:spacing w:val="8"/>
          <w:sz w:val="32"/>
          <w:szCs w:val="32"/>
          <w:lang w:val="en-US" w:eastAsia="zh-CN"/>
          <w14:textOutline w14:w="5791" w14:cap="flat" w14:cmpd="sng">
            <w14:solidFill>
              <w14:srgbClr w14:val="000000"/>
            </w14:solidFill>
            <w14:prstDash w14:val="solid"/>
            <w14:miter w14:val="0"/>
          </w14:textOutline>
        </w:rPr>
        <w:t>三</w:t>
      </w:r>
      <w:r>
        <w:rPr>
          <w:rFonts w:hint="eastAsia" w:ascii="仿宋" w:hAnsi="仿宋" w:eastAsia="仿宋" w:cs="仿宋"/>
          <w:b w:val="0"/>
          <w:bCs w:val="0"/>
          <w:spacing w:val="8"/>
          <w:sz w:val="32"/>
          <w:szCs w:val="32"/>
          <w14:textOutline w14:w="5791" w14:cap="flat" w14:cmpd="sng">
            <w14:solidFill>
              <w14:srgbClr w14:val="000000"/>
            </w14:solidFill>
            <w14:prstDash w14:val="solid"/>
            <w14:miter w14:val="0"/>
          </w14:textOutline>
        </w:rPr>
        <w:t>篇</w:t>
      </w:r>
      <w:r>
        <w:rPr>
          <w:rFonts w:hint="eastAsia" w:ascii="仿宋" w:hAnsi="仿宋" w:eastAsia="仿宋" w:cs="仿宋"/>
          <w:b w:val="0"/>
          <w:bCs w:val="0"/>
          <w:spacing w:val="8"/>
          <w:sz w:val="32"/>
          <w:szCs w:val="32"/>
          <w:lang w:val="en-US" w:eastAsia="zh-CN"/>
          <w14:textOutline w14:w="5791" w14:cap="flat" w14:cmpd="sng">
            <w14:solidFill>
              <w14:srgbClr w14:val="000000"/>
            </w14:solidFill>
            <w14:prstDash w14:val="solid"/>
            <w14:miter w14:val="0"/>
          </w14:textOutline>
        </w:rPr>
        <w:t xml:space="preserve"> 项目内容及要求</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_Toc25024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rPr>
        <w:fldChar w:fldCharType="end"/>
      </w:r>
    </w:p>
    <w:p w14:paraId="1F36A419">
      <w:pPr>
        <w:pStyle w:val="13"/>
        <w:tabs>
          <w:tab w:val="right" w:leader="dot" w:pos="9277"/>
        </w:tabs>
        <w:outlineLvl w:val="0"/>
        <w:rPr>
          <w:rFonts w:hint="eastAsia" w:ascii="仿宋" w:hAnsi="仿宋" w:eastAsia="仿宋" w:cs="仿宋"/>
          <w:b w:val="0"/>
          <w:bCs w:val="0"/>
          <w:sz w:val="32"/>
          <w:szCs w:val="32"/>
        </w:rPr>
      </w:pPr>
      <w:r>
        <w:rPr>
          <w:rFonts w:hint="eastAsia" w:ascii="仿宋" w:hAnsi="仿宋" w:eastAsia="仿宋" w:cs="仿宋"/>
          <w:b w:val="0"/>
          <w:bCs w:val="0"/>
          <w:spacing w:val="-1"/>
          <w:sz w:val="32"/>
          <w:szCs w:val="32"/>
          <w:lang w:val="en-US" w:eastAsia="zh-CN"/>
          <w14:textOutline w14:w="5442" w14:cap="flat" w14:cmpd="sng">
            <w14:solidFill>
              <w14:srgbClr w14:val="000000"/>
            </w14:solidFill>
            <w14:prstDash w14:val="solid"/>
            <w14:miter w14:val="0"/>
          </w14:textOutline>
        </w:rPr>
        <w:t>第四篇 评标方法、评标标准、无效投标条款和废标条款</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_Toc1383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rPr>
        <w:fldChar w:fldCharType="end"/>
      </w:r>
    </w:p>
    <w:p w14:paraId="3EC24575">
      <w:pPr>
        <w:pStyle w:val="13"/>
        <w:tabs>
          <w:tab w:val="right" w:leader="dot" w:pos="9277"/>
        </w:tabs>
        <w:outlineLvl w:val="0"/>
        <w:rPr>
          <w:rFonts w:hint="eastAsia" w:ascii="仿宋" w:hAnsi="仿宋" w:eastAsia="仿宋" w:cs="仿宋"/>
          <w:b w:val="0"/>
          <w:bCs w:val="0"/>
          <w:sz w:val="32"/>
          <w:szCs w:val="32"/>
        </w:rPr>
      </w:pPr>
      <w:r>
        <w:rPr>
          <w:rFonts w:hint="eastAsia" w:ascii="仿宋" w:hAnsi="仿宋" w:eastAsia="仿宋" w:cs="仿宋"/>
          <w:b w:val="0"/>
          <w:bCs w:val="0"/>
          <w:spacing w:val="-1"/>
          <w:sz w:val="32"/>
          <w:szCs w:val="32"/>
          <w:lang w:val="en-US" w:eastAsia="zh-CN"/>
          <w14:textOutline w14:w="5442" w14:cap="flat" w14:cmpd="sng">
            <w14:solidFill>
              <w14:srgbClr w14:val="000000"/>
            </w14:solidFill>
            <w14:prstDash w14:val="solid"/>
            <w14:miter w14:val="0"/>
          </w14:textOutline>
        </w:rPr>
        <w:t>第五篇 合同格式</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_Toc9871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27</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rPr>
        <w:fldChar w:fldCharType="end"/>
      </w:r>
    </w:p>
    <w:p w14:paraId="1C43A8EE">
      <w:pPr>
        <w:tabs>
          <w:tab w:val="left" w:pos="3721"/>
        </w:tabs>
        <w:spacing w:line="470" w:lineRule="auto"/>
        <w:outlineLvl w:val="0"/>
        <w:rPr>
          <w:rFonts w:hint="default" w:ascii="仿宋" w:hAnsi="仿宋" w:eastAsia="仿宋" w:cs="仿宋"/>
          <w:snapToGrid w:val="0"/>
          <w:color w:val="000000"/>
          <w:spacing w:val="-1"/>
          <w:kern w:val="0"/>
          <w:sz w:val="32"/>
          <w:szCs w:val="44"/>
          <w:lang w:val="en-US" w:eastAsia="zh-CN"/>
          <w14:textOutline w14:w="5442" w14:cap="flat" w14:cmpd="sng">
            <w14:solidFill>
              <w14:srgbClr w14:val="000000"/>
            </w14:solidFill>
            <w14:prstDash w14:val="solid"/>
            <w14:miter w14:val="0"/>
          </w14:textOutline>
        </w:rPr>
      </w:pPr>
      <w:r>
        <w:rPr>
          <w:rFonts w:hint="eastAsia" w:ascii="仿宋" w:hAnsi="仿宋" w:eastAsia="仿宋" w:cs="仿宋"/>
          <w:b w:val="0"/>
          <w:bCs w:val="0"/>
          <w:sz w:val="32"/>
          <w:szCs w:val="32"/>
          <w:lang w:eastAsia="zh-CN"/>
        </w:rPr>
        <w:fldChar w:fldCharType="end"/>
      </w:r>
      <w:r>
        <w:rPr>
          <w:rFonts w:hint="eastAsia" w:ascii="仿宋" w:hAnsi="仿宋" w:eastAsia="仿宋" w:cs="仿宋"/>
          <w:b w:val="0"/>
          <w:bCs w:val="0"/>
          <w:snapToGrid w:val="0"/>
          <w:color w:val="000000"/>
          <w:spacing w:val="-1"/>
          <w:kern w:val="0"/>
          <w:sz w:val="32"/>
          <w:szCs w:val="32"/>
          <w:lang w:val="en-US" w:eastAsia="zh-CN"/>
          <w14:textOutline w14:w="5442" w14:cap="flat" w14:cmpd="sng">
            <w14:solidFill>
              <w14:srgbClr w14:val="000000"/>
            </w14:solidFill>
            <w14:prstDash w14:val="solid"/>
            <w14:miter w14:val="0"/>
          </w14:textOutline>
        </w:rPr>
        <w:t>第六篇 投标文件格式...................................</w:t>
      </w:r>
      <w:r>
        <w:rPr>
          <w:rFonts w:hint="eastAsia" w:ascii="仿宋" w:hAnsi="仿宋" w:eastAsia="仿宋" w:cs="仿宋"/>
          <w:b w:val="0"/>
          <w:bCs w:val="0"/>
          <w:sz w:val="32"/>
          <w:szCs w:val="32"/>
          <w:lang w:val="en-US" w:eastAsia="zh-CN"/>
        </w:rPr>
        <w:t>-33-</w:t>
      </w:r>
      <w:r>
        <w:rPr>
          <w:sz w:val="32"/>
          <w:szCs w:val="32"/>
        </w:rPr>
        <w:tab/>
      </w:r>
      <w:r>
        <w:rPr>
          <w:sz w:val="32"/>
          <w:szCs w:val="32"/>
        </w:rPr>
        <w:tab/>
      </w:r>
    </w:p>
    <w:p w14:paraId="7144A977">
      <w:pPr>
        <w:tabs>
          <w:tab w:val="left" w:pos="3721"/>
        </w:tabs>
        <w:spacing w:line="470" w:lineRule="auto"/>
        <w:rPr>
          <w:rFonts w:hint="eastAsia" w:eastAsia="宋体"/>
          <w:sz w:val="21"/>
          <w:lang w:eastAsia="zh-CN"/>
        </w:rPr>
      </w:pPr>
    </w:p>
    <w:p w14:paraId="6ED2AC14">
      <w:pPr>
        <w:tabs>
          <w:tab w:val="left" w:pos="3721"/>
        </w:tabs>
        <w:spacing w:line="470" w:lineRule="auto"/>
        <w:rPr>
          <w:rFonts w:hint="eastAsia" w:eastAsia="宋体"/>
          <w:sz w:val="21"/>
          <w:lang w:eastAsia="zh-CN"/>
        </w:rPr>
      </w:pPr>
    </w:p>
    <w:p w14:paraId="276F7C02">
      <w:pPr>
        <w:tabs>
          <w:tab w:val="left" w:pos="3721"/>
        </w:tabs>
        <w:spacing w:line="470" w:lineRule="auto"/>
        <w:rPr>
          <w:rFonts w:hint="eastAsia" w:eastAsia="宋体"/>
          <w:sz w:val="21"/>
          <w:lang w:eastAsia="zh-CN"/>
        </w:rPr>
      </w:pPr>
    </w:p>
    <w:p w14:paraId="0F156E67">
      <w:pPr>
        <w:tabs>
          <w:tab w:val="left" w:pos="3721"/>
        </w:tabs>
        <w:spacing w:line="470" w:lineRule="auto"/>
        <w:rPr>
          <w:rFonts w:hint="eastAsia" w:eastAsia="宋体"/>
          <w:sz w:val="21"/>
          <w:lang w:eastAsia="zh-CN"/>
        </w:rPr>
      </w:pPr>
    </w:p>
    <w:p w14:paraId="4CC478DE">
      <w:pPr>
        <w:tabs>
          <w:tab w:val="left" w:pos="3721"/>
        </w:tabs>
        <w:spacing w:line="470" w:lineRule="auto"/>
        <w:rPr>
          <w:rFonts w:hint="eastAsia" w:eastAsia="宋体"/>
          <w:sz w:val="21"/>
          <w:lang w:eastAsia="zh-CN"/>
        </w:rPr>
      </w:pPr>
    </w:p>
    <w:p w14:paraId="75F9E343">
      <w:pPr>
        <w:tabs>
          <w:tab w:val="left" w:pos="3721"/>
        </w:tabs>
        <w:spacing w:line="470" w:lineRule="auto"/>
        <w:rPr>
          <w:rFonts w:hint="eastAsia" w:eastAsia="宋体"/>
          <w:sz w:val="21"/>
          <w:lang w:eastAsia="zh-CN"/>
        </w:rPr>
      </w:pPr>
    </w:p>
    <w:p w14:paraId="18AFFB8E">
      <w:pPr>
        <w:tabs>
          <w:tab w:val="left" w:pos="3721"/>
        </w:tabs>
        <w:spacing w:line="470" w:lineRule="auto"/>
        <w:rPr>
          <w:rFonts w:hint="eastAsia" w:eastAsia="宋体"/>
          <w:sz w:val="21"/>
          <w:lang w:eastAsia="zh-CN"/>
        </w:rPr>
      </w:pPr>
    </w:p>
    <w:p w14:paraId="7B4EBCAF">
      <w:pPr>
        <w:tabs>
          <w:tab w:val="left" w:pos="3721"/>
        </w:tabs>
        <w:spacing w:line="470" w:lineRule="auto"/>
        <w:rPr>
          <w:rFonts w:hint="eastAsia" w:eastAsia="宋体"/>
          <w:sz w:val="21"/>
          <w:lang w:eastAsia="zh-CN"/>
        </w:rPr>
      </w:pPr>
    </w:p>
    <w:p w14:paraId="1148D745">
      <w:pPr>
        <w:tabs>
          <w:tab w:val="left" w:pos="3721"/>
        </w:tabs>
        <w:spacing w:line="470" w:lineRule="auto"/>
        <w:rPr>
          <w:rFonts w:hint="eastAsia" w:eastAsia="宋体"/>
          <w:sz w:val="21"/>
          <w:lang w:eastAsia="zh-CN"/>
        </w:rPr>
      </w:pPr>
    </w:p>
    <w:p w14:paraId="76F66753">
      <w:pPr>
        <w:tabs>
          <w:tab w:val="left" w:pos="3721"/>
        </w:tabs>
        <w:spacing w:line="470" w:lineRule="auto"/>
        <w:rPr>
          <w:rFonts w:hint="eastAsia" w:eastAsia="宋体"/>
          <w:sz w:val="21"/>
          <w:lang w:eastAsia="zh-CN"/>
        </w:rPr>
      </w:pPr>
    </w:p>
    <w:p w14:paraId="7C96DD24">
      <w:pPr>
        <w:tabs>
          <w:tab w:val="left" w:pos="3721"/>
        </w:tabs>
        <w:spacing w:line="470" w:lineRule="auto"/>
        <w:rPr>
          <w:rFonts w:hint="eastAsia" w:eastAsia="宋体"/>
          <w:sz w:val="21"/>
          <w:lang w:eastAsia="zh-CN"/>
        </w:rPr>
      </w:pPr>
    </w:p>
    <w:p w14:paraId="4C34EA31">
      <w:pPr>
        <w:tabs>
          <w:tab w:val="left" w:pos="3721"/>
        </w:tabs>
        <w:spacing w:line="470" w:lineRule="auto"/>
        <w:rPr>
          <w:rFonts w:hint="eastAsia" w:eastAsia="宋体"/>
          <w:sz w:val="21"/>
          <w:lang w:eastAsia="zh-CN"/>
        </w:rPr>
      </w:pPr>
    </w:p>
    <w:p w14:paraId="2B4A7C06">
      <w:pPr>
        <w:pStyle w:val="2"/>
        <w:rPr>
          <w:rFonts w:hint="eastAsia" w:eastAsia="宋体"/>
          <w:sz w:val="21"/>
          <w:lang w:eastAsia="zh-CN"/>
        </w:rPr>
      </w:pPr>
    </w:p>
    <w:p w14:paraId="5247FF7A">
      <w:pPr>
        <w:rPr>
          <w:rFonts w:hint="eastAsia" w:eastAsia="宋体"/>
          <w:sz w:val="21"/>
          <w:lang w:eastAsia="zh-CN"/>
        </w:rPr>
      </w:pPr>
    </w:p>
    <w:p w14:paraId="488A15BF">
      <w:pPr>
        <w:pStyle w:val="2"/>
        <w:rPr>
          <w:rFonts w:hint="eastAsia" w:eastAsia="宋体"/>
          <w:sz w:val="21"/>
          <w:lang w:eastAsia="zh-CN"/>
        </w:rPr>
      </w:pPr>
    </w:p>
    <w:p w14:paraId="55C0A71A">
      <w:pPr>
        <w:rPr>
          <w:rFonts w:hint="eastAsia" w:eastAsia="宋体"/>
          <w:sz w:val="21"/>
          <w:lang w:eastAsia="zh-CN"/>
        </w:rPr>
      </w:pPr>
    </w:p>
    <w:p w14:paraId="37AADF18">
      <w:pPr>
        <w:pStyle w:val="2"/>
        <w:rPr>
          <w:rFonts w:hint="eastAsia" w:eastAsia="宋体"/>
          <w:sz w:val="21"/>
          <w:lang w:eastAsia="zh-CN"/>
        </w:rPr>
      </w:pPr>
    </w:p>
    <w:p w14:paraId="1E95E488">
      <w:pPr>
        <w:rPr>
          <w:rFonts w:hint="eastAsia" w:eastAsia="宋体"/>
          <w:sz w:val="21"/>
          <w:lang w:eastAsia="zh-CN"/>
        </w:rPr>
      </w:pPr>
    </w:p>
    <w:p w14:paraId="43A7C392">
      <w:pPr>
        <w:pStyle w:val="2"/>
        <w:rPr>
          <w:rFonts w:hint="eastAsia"/>
          <w:lang w:eastAsia="zh-CN"/>
        </w:rPr>
      </w:pPr>
    </w:p>
    <w:p w14:paraId="5BD4255E">
      <w:pPr>
        <w:tabs>
          <w:tab w:val="left" w:pos="3721"/>
        </w:tabs>
        <w:spacing w:line="470" w:lineRule="auto"/>
        <w:rPr>
          <w:rFonts w:hint="eastAsia" w:eastAsia="宋体"/>
          <w:sz w:val="21"/>
          <w:lang w:eastAsia="zh-CN"/>
        </w:rPr>
      </w:pPr>
    </w:p>
    <w:p w14:paraId="08A49231">
      <w:pPr>
        <w:spacing w:before="201" w:line="218" w:lineRule="auto"/>
        <w:outlineLvl w:val="0"/>
        <w:rPr>
          <w:rFonts w:ascii="宋体" w:hAnsi="宋体" w:eastAsia="宋体" w:cs="宋体"/>
          <w:spacing w:val="3"/>
          <w:sz w:val="30"/>
          <w:szCs w:val="30"/>
          <w14:textOutline w14:w="5442" w14:cap="flat" w14:cmpd="sng">
            <w14:solidFill>
              <w14:srgbClr w14:val="000000"/>
            </w14:solidFill>
            <w14:prstDash w14:val="solid"/>
            <w14:miter w14:val="0"/>
          </w14:textOutline>
        </w:rPr>
      </w:pPr>
      <w:bookmarkStart w:id="1" w:name="_Toc3897"/>
      <w:bookmarkStart w:id="2" w:name="_Toc31331"/>
      <w:bookmarkStart w:id="3" w:name="_Toc642"/>
    </w:p>
    <w:p w14:paraId="6266CD8C">
      <w:pPr>
        <w:spacing w:before="201" w:line="218" w:lineRule="auto"/>
        <w:ind w:left="3153" w:firstLine="306" w:firstLineChars="100"/>
        <w:outlineLvl w:val="0"/>
        <w:rPr>
          <w:rFonts w:ascii="宋体" w:hAnsi="宋体" w:eastAsia="宋体" w:cs="宋体"/>
          <w:sz w:val="30"/>
          <w:szCs w:val="30"/>
        </w:rPr>
      </w:pPr>
      <w:r>
        <w:rPr>
          <w:rFonts w:ascii="宋体" w:hAnsi="宋体" w:eastAsia="宋体" w:cs="宋体"/>
          <w:spacing w:val="3"/>
          <w:sz w:val="30"/>
          <w:szCs w:val="30"/>
          <w14:textOutline w14:w="5442" w14:cap="flat" w14:cmpd="sng">
            <w14:solidFill>
              <w14:srgbClr w14:val="000000"/>
            </w14:solidFill>
            <w14:prstDash w14:val="solid"/>
            <w14:miter w14:val="0"/>
          </w14:textOutline>
        </w:rPr>
        <w:t>第</w:t>
      </w:r>
      <w:r>
        <w:rPr>
          <w:rFonts w:ascii="宋体" w:hAnsi="宋体" w:eastAsia="宋体" w:cs="宋体"/>
          <w:spacing w:val="2"/>
          <w:sz w:val="30"/>
          <w:szCs w:val="30"/>
          <w14:textOutline w14:w="5442" w14:cap="flat" w14:cmpd="sng">
            <w14:solidFill>
              <w14:srgbClr w14:val="000000"/>
            </w14:solidFill>
            <w14:prstDash w14:val="solid"/>
            <w14:miter w14:val="0"/>
          </w14:textOutline>
        </w:rPr>
        <w:t>一篇</w:t>
      </w:r>
      <w:r>
        <w:rPr>
          <w:rFonts w:ascii="宋体" w:hAnsi="宋体" w:eastAsia="宋体" w:cs="宋体"/>
          <w:spacing w:val="2"/>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招标公告</w:t>
      </w:r>
      <w:bookmarkEnd w:id="1"/>
      <w:bookmarkEnd w:id="2"/>
      <w:bookmarkEnd w:id="3"/>
    </w:p>
    <w:p w14:paraId="538E0BB1">
      <w:pPr>
        <w:spacing w:before="65" w:line="241" w:lineRule="auto"/>
        <w:ind w:left="461"/>
        <w:rPr>
          <w:rFonts w:hint="eastAsia" w:ascii="仿宋" w:hAnsi="仿宋" w:eastAsia="仿宋" w:cs="仿宋"/>
          <w:sz w:val="21"/>
          <w:szCs w:val="21"/>
          <w:lang w:eastAsia="zh-CN"/>
        </w:rPr>
      </w:pPr>
      <w:r>
        <w:rPr>
          <w:rFonts w:hint="eastAsia" w:ascii="仿宋" w:hAnsi="仿宋" w:eastAsia="仿宋" w:cs="仿宋"/>
          <w:spacing w:val="-2"/>
          <w:sz w:val="21"/>
          <w:szCs w:val="21"/>
        </w:rPr>
        <w:t>项目概况：</w:t>
      </w:r>
    </w:p>
    <w:p w14:paraId="5B692214">
      <w:pPr>
        <w:spacing w:before="65" w:line="241"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lang w:eastAsia="zh-CN"/>
        </w:rPr>
        <w:t>登封市徐庄镇人民政府徐庄镇公共环境卫生清扫保洁服务项目的潜在投标人应在(登封市公共资源交易中心网站：</w:t>
      </w:r>
      <w:r>
        <w:rPr>
          <w:rFonts w:hint="eastAsia" w:ascii="仿宋" w:hAnsi="仿宋" w:eastAsia="仿宋" w:cs="仿宋"/>
          <w:spacing w:val="-1"/>
          <w:sz w:val="21"/>
          <w:szCs w:val="21"/>
          <w:lang w:eastAsia="zh-CN"/>
        </w:rPr>
        <w:fldChar w:fldCharType="begin"/>
      </w:r>
      <w:r>
        <w:rPr>
          <w:rFonts w:hint="eastAsia" w:ascii="仿宋" w:hAnsi="仿宋" w:eastAsia="仿宋" w:cs="仿宋"/>
          <w:spacing w:val="-1"/>
          <w:sz w:val="21"/>
          <w:szCs w:val="21"/>
          <w:lang w:eastAsia="zh-CN"/>
        </w:rPr>
        <w:instrText xml:space="preserve"> HYPERLINK "http://www.dfggzyjy.com）获取招标文件，并于2023年03月" </w:instrText>
      </w:r>
      <w:r>
        <w:rPr>
          <w:rFonts w:hint="eastAsia" w:ascii="仿宋" w:hAnsi="仿宋" w:eastAsia="仿宋" w:cs="仿宋"/>
          <w:spacing w:val="-1"/>
          <w:sz w:val="21"/>
          <w:szCs w:val="21"/>
          <w:lang w:eastAsia="zh-CN"/>
        </w:rPr>
        <w:fldChar w:fldCharType="separate"/>
      </w:r>
      <w:r>
        <w:rPr>
          <w:rFonts w:hint="eastAsia" w:ascii="仿宋" w:hAnsi="仿宋" w:eastAsia="仿宋" w:cs="仿宋"/>
          <w:spacing w:val="-1"/>
          <w:sz w:val="21"/>
          <w:szCs w:val="21"/>
          <w:lang w:eastAsia="zh-CN"/>
        </w:rPr>
        <w:t>http://dfggzyjy.dengfeng.gov.cn获取招标文件，并于202</w:t>
      </w:r>
      <w:r>
        <w:rPr>
          <w:rFonts w:hint="eastAsia" w:ascii="仿宋" w:hAnsi="仿宋" w:eastAsia="仿宋" w:cs="仿宋"/>
          <w:spacing w:val="-1"/>
          <w:sz w:val="21"/>
          <w:szCs w:val="21"/>
          <w:lang w:val="en-US" w:eastAsia="zh-CN"/>
        </w:rPr>
        <w:t>6</w:t>
      </w:r>
      <w:r>
        <w:rPr>
          <w:rFonts w:hint="eastAsia" w:ascii="仿宋" w:hAnsi="仿宋" w:eastAsia="仿宋" w:cs="仿宋"/>
          <w:spacing w:val="-1"/>
          <w:sz w:val="21"/>
          <w:szCs w:val="21"/>
          <w:lang w:eastAsia="zh-CN"/>
        </w:rPr>
        <w:t>年</w:t>
      </w:r>
      <w:r>
        <w:rPr>
          <w:rFonts w:hint="eastAsia" w:ascii="仿宋" w:hAnsi="仿宋" w:eastAsia="仿宋" w:cs="仿宋"/>
          <w:spacing w:val="-1"/>
          <w:sz w:val="21"/>
          <w:szCs w:val="21"/>
          <w:lang w:val="en-US" w:eastAsia="zh-CN"/>
        </w:rPr>
        <w:t>01</w:t>
      </w:r>
      <w:r>
        <w:rPr>
          <w:rFonts w:hint="eastAsia" w:ascii="仿宋" w:hAnsi="仿宋" w:eastAsia="仿宋" w:cs="仿宋"/>
          <w:spacing w:val="-1"/>
          <w:sz w:val="21"/>
          <w:szCs w:val="21"/>
          <w:lang w:eastAsia="zh-CN"/>
        </w:rPr>
        <w:t>月</w:t>
      </w:r>
      <w:r>
        <w:rPr>
          <w:rFonts w:hint="eastAsia" w:ascii="仿宋" w:hAnsi="仿宋" w:eastAsia="仿宋" w:cs="仿宋"/>
          <w:spacing w:val="-1"/>
          <w:sz w:val="21"/>
          <w:szCs w:val="21"/>
          <w:lang w:eastAsia="zh-CN"/>
        </w:rPr>
        <w:fldChar w:fldCharType="end"/>
      </w:r>
      <w:r>
        <w:rPr>
          <w:rFonts w:hint="eastAsia" w:ascii="仿宋" w:hAnsi="仿宋" w:eastAsia="仿宋" w:cs="仿宋"/>
          <w:spacing w:val="-1"/>
          <w:sz w:val="21"/>
          <w:szCs w:val="21"/>
          <w:lang w:val="en-US" w:eastAsia="zh-CN"/>
        </w:rPr>
        <w:t>27</w:t>
      </w:r>
      <w:r>
        <w:rPr>
          <w:rFonts w:hint="eastAsia" w:ascii="仿宋" w:hAnsi="仿宋" w:eastAsia="仿宋" w:cs="仿宋"/>
          <w:spacing w:val="-1"/>
          <w:sz w:val="21"/>
          <w:szCs w:val="21"/>
          <w:lang w:eastAsia="zh-CN"/>
        </w:rPr>
        <w:t>日</w:t>
      </w:r>
      <w:r>
        <w:rPr>
          <w:rFonts w:hint="eastAsia" w:ascii="仿宋" w:hAnsi="仿宋" w:eastAsia="仿宋" w:cs="仿宋"/>
          <w:spacing w:val="-1"/>
          <w:sz w:val="21"/>
          <w:szCs w:val="21"/>
          <w:lang w:val="en-US" w:eastAsia="zh-CN"/>
        </w:rPr>
        <w:t>0</w:t>
      </w:r>
      <w:r>
        <w:rPr>
          <w:rFonts w:hint="eastAsia" w:ascii="仿宋" w:hAnsi="仿宋" w:eastAsia="仿宋" w:cs="仿宋"/>
          <w:spacing w:val="-1"/>
          <w:sz w:val="21"/>
          <w:szCs w:val="21"/>
          <w:lang w:eastAsia="zh-CN"/>
        </w:rPr>
        <w:t>9点30分(</w:t>
      </w:r>
      <w:r>
        <w:rPr>
          <w:rFonts w:hint="eastAsia" w:ascii="仿宋" w:hAnsi="仿宋" w:eastAsia="仿宋" w:cs="仿宋"/>
          <w:sz w:val="21"/>
          <w:szCs w:val="21"/>
          <w:lang w:eastAsia="zh-CN"/>
        </w:rPr>
        <w:t>北京时</w:t>
      </w:r>
      <w:r>
        <w:rPr>
          <w:rFonts w:hint="eastAsia" w:ascii="仿宋" w:hAnsi="仿宋" w:eastAsia="仿宋" w:cs="仿宋"/>
          <w:spacing w:val="11"/>
          <w:sz w:val="21"/>
          <w:szCs w:val="21"/>
        </w:rPr>
        <w:t>间</w:t>
      </w:r>
      <w:r>
        <w:rPr>
          <w:rFonts w:hint="eastAsia" w:ascii="仿宋" w:hAnsi="仿宋" w:eastAsia="仿宋" w:cs="仿宋"/>
          <w:spacing w:val="8"/>
          <w:sz w:val="21"/>
          <w:szCs w:val="21"/>
        </w:rPr>
        <w:t>)前递交投标文件。</w:t>
      </w:r>
    </w:p>
    <w:p w14:paraId="4EB158AD">
      <w:pPr>
        <w:spacing w:before="89" w:line="220" w:lineRule="auto"/>
        <w:ind w:left="40"/>
        <w:outlineLvl w:val="1"/>
        <w:rPr>
          <w:rFonts w:hint="eastAsia" w:ascii="仿宋" w:hAnsi="仿宋" w:eastAsia="仿宋" w:cs="仿宋"/>
          <w:sz w:val="21"/>
          <w:szCs w:val="21"/>
        </w:rPr>
      </w:pPr>
      <w:bookmarkStart w:id="4" w:name="_Toc850"/>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一、</w:t>
      </w:r>
      <w:r>
        <w:rPr>
          <w:rFonts w:hint="eastAsia" w:ascii="仿宋" w:hAnsi="仿宋" w:eastAsia="仿宋" w:cs="仿宋"/>
          <w:sz w:val="21"/>
          <w:szCs w:val="21"/>
          <w14:textOutline w14:w="3831" w14:cap="flat" w14:cmpd="sng">
            <w14:solidFill>
              <w14:srgbClr w14:val="000000"/>
            </w14:solidFill>
            <w14:prstDash w14:val="solid"/>
            <w14:miter w14:val="0"/>
          </w14:textOutline>
        </w:rPr>
        <w:t>项目基本情况</w:t>
      </w:r>
      <w:bookmarkEnd w:id="4"/>
    </w:p>
    <w:p w14:paraId="75547843">
      <w:pPr>
        <w:spacing w:before="65" w:line="241" w:lineRule="auto"/>
        <w:ind w:left="461"/>
        <w:rPr>
          <w:rFonts w:hint="default" w:ascii="仿宋" w:hAnsi="仿宋" w:eastAsia="仿宋" w:cs="仿宋"/>
          <w:spacing w:val="-1"/>
          <w:sz w:val="21"/>
          <w:szCs w:val="21"/>
          <w:lang w:val="en-US" w:eastAsia="zh-CN"/>
        </w:rPr>
      </w:pPr>
      <w:r>
        <w:rPr>
          <w:rFonts w:hint="eastAsia" w:ascii="仿宋" w:hAnsi="仿宋" w:eastAsia="仿宋" w:cs="仿宋"/>
          <w:spacing w:val="-1"/>
          <w:sz w:val="21"/>
          <w:szCs w:val="21"/>
        </w:rPr>
        <w:t>1.</w:t>
      </w:r>
      <w:r>
        <w:rPr>
          <w:rFonts w:hint="eastAsia" w:ascii="仿宋" w:hAnsi="仿宋" w:eastAsia="仿宋" w:cs="仿宋"/>
          <w:spacing w:val="-1"/>
          <w:sz w:val="21"/>
          <w:szCs w:val="21"/>
          <w:lang w:val="en-US" w:eastAsia="zh-CN"/>
        </w:rPr>
        <w:t>采购</w:t>
      </w:r>
      <w:r>
        <w:rPr>
          <w:rFonts w:hint="eastAsia" w:ascii="仿宋" w:hAnsi="仿宋" w:eastAsia="仿宋" w:cs="仿宋"/>
          <w:spacing w:val="-1"/>
          <w:sz w:val="21"/>
          <w:szCs w:val="21"/>
        </w:rPr>
        <w:t>编号：</w:t>
      </w:r>
      <w:r>
        <w:rPr>
          <w:rFonts w:hint="eastAsia" w:ascii="仿宋" w:hAnsi="仿宋" w:eastAsia="仿宋" w:cs="仿宋"/>
          <w:spacing w:val="-1"/>
          <w:sz w:val="21"/>
          <w:szCs w:val="21"/>
          <w:lang w:eastAsia="zh-CN"/>
        </w:rPr>
        <w:t>登封采购-202</w:t>
      </w:r>
      <w:r>
        <w:rPr>
          <w:rFonts w:hint="eastAsia" w:ascii="仿宋" w:hAnsi="仿宋" w:eastAsia="仿宋" w:cs="仿宋"/>
          <w:spacing w:val="-1"/>
          <w:sz w:val="21"/>
          <w:szCs w:val="21"/>
          <w:lang w:val="en-US" w:eastAsia="zh-CN"/>
        </w:rPr>
        <w:t>5-223</w:t>
      </w:r>
    </w:p>
    <w:p w14:paraId="05AE228A">
      <w:pPr>
        <w:spacing w:before="65" w:line="241" w:lineRule="auto"/>
        <w:ind w:left="461"/>
        <w:rPr>
          <w:rFonts w:hint="eastAsia" w:ascii="仿宋" w:hAnsi="仿宋" w:eastAsia="仿宋" w:cs="仿宋"/>
          <w:spacing w:val="-1"/>
          <w:sz w:val="21"/>
          <w:szCs w:val="21"/>
          <w:lang w:eastAsia="zh-CN"/>
        </w:rPr>
      </w:pPr>
      <w:r>
        <w:rPr>
          <w:rFonts w:hint="eastAsia" w:ascii="仿宋" w:hAnsi="仿宋" w:eastAsia="仿宋" w:cs="仿宋"/>
          <w:spacing w:val="-1"/>
          <w:sz w:val="21"/>
          <w:szCs w:val="21"/>
        </w:rPr>
        <w:t>2.项目名称：</w:t>
      </w:r>
      <w:r>
        <w:rPr>
          <w:rFonts w:hint="eastAsia" w:ascii="仿宋" w:hAnsi="仿宋" w:eastAsia="仿宋" w:cs="仿宋"/>
          <w:spacing w:val="-1"/>
          <w:sz w:val="21"/>
          <w:szCs w:val="21"/>
          <w:lang w:eastAsia="zh-CN"/>
        </w:rPr>
        <w:t>登封市徐庄镇人民政府徐庄镇公共环境卫生清扫保洁服务项目</w:t>
      </w:r>
    </w:p>
    <w:p w14:paraId="6E88854A">
      <w:pPr>
        <w:spacing w:before="65" w:line="241" w:lineRule="auto"/>
        <w:ind w:left="461"/>
        <w:rPr>
          <w:rFonts w:hint="eastAsia" w:ascii="仿宋" w:hAnsi="仿宋" w:eastAsia="仿宋" w:cs="仿宋"/>
          <w:spacing w:val="-1"/>
          <w:sz w:val="21"/>
          <w:szCs w:val="21"/>
        </w:rPr>
      </w:pPr>
      <w:r>
        <w:rPr>
          <w:rFonts w:hint="eastAsia" w:ascii="仿宋" w:hAnsi="仿宋" w:eastAsia="仿宋" w:cs="仿宋"/>
          <w:spacing w:val="-1"/>
          <w:sz w:val="21"/>
          <w:szCs w:val="21"/>
        </w:rPr>
        <w:t>3.采购方式：公开招标</w:t>
      </w:r>
    </w:p>
    <w:p w14:paraId="7980B20C">
      <w:pPr>
        <w:spacing w:before="65" w:line="241" w:lineRule="auto"/>
        <w:ind w:left="461"/>
        <w:rPr>
          <w:rFonts w:hint="eastAsia" w:ascii="仿宋" w:hAnsi="仿宋" w:eastAsia="仿宋" w:cs="仿宋"/>
          <w:spacing w:val="-1"/>
          <w:sz w:val="21"/>
          <w:szCs w:val="21"/>
        </w:rPr>
      </w:pPr>
      <w:r>
        <w:rPr>
          <w:rFonts w:hint="eastAsia" w:ascii="仿宋" w:hAnsi="仿宋" w:eastAsia="仿宋" w:cs="仿宋"/>
          <w:spacing w:val="-1"/>
          <w:sz w:val="21"/>
          <w:szCs w:val="21"/>
        </w:rPr>
        <w:t>4.预算金额：</w:t>
      </w:r>
      <w:r>
        <w:rPr>
          <w:rFonts w:hint="eastAsia" w:ascii="仿宋" w:hAnsi="仿宋" w:eastAsia="仿宋" w:cs="仿宋"/>
          <w:spacing w:val="-1"/>
          <w:sz w:val="21"/>
          <w:szCs w:val="21"/>
          <w:lang w:val="en-US" w:eastAsia="zh-CN"/>
        </w:rPr>
        <w:t>432</w:t>
      </w:r>
      <w:r>
        <w:rPr>
          <w:rFonts w:hint="eastAsia" w:ascii="仿宋" w:hAnsi="仿宋" w:eastAsia="仿宋" w:cs="仿宋"/>
          <w:spacing w:val="-1"/>
          <w:sz w:val="21"/>
          <w:szCs w:val="21"/>
        </w:rPr>
        <w:t>0000</w:t>
      </w:r>
      <w:r>
        <w:rPr>
          <w:rFonts w:hint="eastAsia" w:ascii="仿宋" w:hAnsi="仿宋" w:eastAsia="仿宋" w:cs="仿宋"/>
          <w:spacing w:val="-1"/>
          <w:sz w:val="21"/>
          <w:szCs w:val="21"/>
          <w:lang w:val="en-US" w:eastAsia="zh-CN"/>
        </w:rPr>
        <w:t>.00</w:t>
      </w:r>
      <w:r>
        <w:rPr>
          <w:rFonts w:hint="eastAsia" w:ascii="仿宋" w:hAnsi="仿宋" w:eastAsia="仿宋" w:cs="仿宋"/>
          <w:spacing w:val="-1"/>
          <w:sz w:val="21"/>
          <w:szCs w:val="21"/>
        </w:rPr>
        <w:t>元</w:t>
      </w:r>
    </w:p>
    <w:p w14:paraId="58F1DF37">
      <w:pPr>
        <w:spacing w:before="65" w:line="241" w:lineRule="auto"/>
        <w:ind w:left="461"/>
        <w:rPr>
          <w:rFonts w:hint="eastAsia" w:ascii="仿宋" w:hAnsi="仿宋" w:eastAsia="仿宋" w:cs="仿宋"/>
          <w:spacing w:val="-1"/>
          <w:sz w:val="21"/>
          <w:szCs w:val="21"/>
        </w:rPr>
      </w:pPr>
      <w:r>
        <w:rPr>
          <w:rFonts w:hint="eastAsia" w:ascii="仿宋" w:hAnsi="仿宋" w:eastAsia="仿宋" w:cs="仿宋"/>
          <w:spacing w:val="-1"/>
          <w:sz w:val="21"/>
          <w:szCs w:val="21"/>
        </w:rPr>
        <w:t>最高限价：</w:t>
      </w:r>
      <w:r>
        <w:rPr>
          <w:rFonts w:hint="eastAsia" w:ascii="仿宋" w:hAnsi="仿宋" w:eastAsia="仿宋" w:cs="仿宋"/>
          <w:spacing w:val="-1"/>
          <w:sz w:val="21"/>
          <w:szCs w:val="21"/>
          <w:lang w:val="en-US" w:eastAsia="zh-CN"/>
        </w:rPr>
        <w:t>4320000.00</w:t>
      </w:r>
      <w:r>
        <w:rPr>
          <w:rFonts w:hint="eastAsia" w:ascii="仿宋" w:hAnsi="仿宋" w:eastAsia="仿宋" w:cs="仿宋"/>
          <w:spacing w:val="-1"/>
          <w:sz w:val="21"/>
          <w:szCs w:val="21"/>
        </w:rPr>
        <w:t>元</w:t>
      </w:r>
    </w:p>
    <w:tbl>
      <w:tblPr>
        <w:tblStyle w:val="21"/>
        <w:tblW w:w="9164" w:type="dxa"/>
        <w:tblInd w:w="1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3"/>
        <w:gridCol w:w="1569"/>
        <w:gridCol w:w="1881"/>
        <w:gridCol w:w="1419"/>
        <w:gridCol w:w="1377"/>
        <w:gridCol w:w="1473"/>
        <w:gridCol w:w="1132"/>
      </w:tblGrid>
      <w:tr w14:paraId="2E32D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313" w:type="dxa"/>
            <w:textDirection w:val="tbRlV"/>
            <w:vAlign w:val="center"/>
          </w:tcPr>
          <w:p w14:paraId="18F47CBB">
            <w:pPr>
              <w:jc w:val="center"/>
              <w:rPr>
                <w:rFonts w:hint="eastAsia" w:ascii="仿宋" w:hAnsi="仿宋" w:eastAsia="仿宋" w:cs="仿宋"/>
                <w:lang w:eastAsia="zh-CN"/>
              </w:rPr>
            </w:pPr>
            <w:r>
              <w:rPr>
                <w:rFonts w:hint="eastAsia" w:ascii="仿宋" w:hAnsi="仿宋" w:eastAsia="仿宋" w:cs="仿宋"/>
                <w:lang w:eastAsia="zh-CN"/>
              </w:rPr>
              <w:t>序  号</w:t>
            </w:r>
          </w:p>
        </w:tc>
        <w:tc>
          <w:tcPr>
            <w:tcW w:w="1569" w:type="dxa"/>
            <w:vAlign w:val="center"/>
          </w:tcPr>
          <w:p w14:paraId="6AF66891">
            <w:pPr>
              <w:jc w:val="center"/>
              <w:rPr>
                <w:rFonts w:hint="eastAsia" w:ascii="仿宋" w:hAnsi="仿宋" w:eastAsia="仿宋" w:cs="仿宋"/>
                <w:lang w:eastAsia="zh-CN"/>
              </w:rPr>
            </w:pPr>
          </w:p>
          <w:p w14:paraId="5B9A59FB">
            <w:pPr>
              <w:jc w:val="center"/>
              <w:rPr>
                <w:rFonts w:hint="eastAsia" w:ascii="仿宋" w:hAnsi="仿宋" w:eastAsia="仿宋" w:cs="仿宋"/>
                <w:lang w:eastAsia="zh-CN"/>
              </w:rPr>
            </w:pPr>
            <w:r>
              <w:rPr>
                <w:rFonts w:hint="eastAsia" w:ascii="仿宋" w:hAnsi="仿宋" w:eastAsia="仿宋" w:cs="仿宋"/>
                <w:lang w:eastAsia="zh-CN"/>
              </w:rPr>
              <w:t>包号</w:t>
            </w:r>
          </w:p>
        </w:tc>
        <w:tc>
          <w:tcPr>
            <w:tcW w:w="1881" w:type="dxa"/>
            <w:vAlign w:val="center"/>
          </w:tcPr>
          <w:p w14:paraId="534C0FDC">
            <w:pPr>
              <w:jc w:val="center"/>
              <w:rPr>
                <w:rFonts w:hint="eastAsia" w:ascii="仿宋" w:hAnsi="仿宋" w:eastAsia="仿宋" w:cs="仿宋"/>
                <w:lang w:eastAsia="zh-CN"/>
              </w:rPr>
            </w:pPr>
          </w:p>
          <w:p w14:paraId="7F2802C7">
            <w:pPr>
              <w:jc w:val="center"/>
              <w:rPr>
                <w:rFonts w:hint="eastAsia" w:ascii="仿宋" w:hAnsi="仿宋" w:eastAsia="仿宋" w:cs="仿宋"/>
                <w:lang w:eastAsia="zh-CN"/>
              </w:rPr>
            </w:pPr>
            <w:r>
              <w:rPr>
                <w:rFonts w:hint="eastAsia" w:ascii="仿宋" w:hAnsi="仿宋" w:eastAsia="仿宋" w:cs="仿宋"/>
                <w:lang w:eastAsia="zh-CN"/>
              </w:rPr>
              <w:t>包名称</w:t>
            </w:r>
          </w:p>
        </w:tc>
        <w:tc>
          <w:tcPr>
            <w:tcW w:w="1419" w:type="dxa"/>
            <w:vAlign w:val="center"/>
          </w:tcPr>
          <w:p w14:paraId="3C79955C">
            <w:pPr>
              <w:jc w:val="center"/>
              <w:rPr>
                <w:rFonts w:hint="eastAsia" w:ascii="仿宋" w:hAnsi="仿宋" w:eastAsia="仿宋" w:cs="仿宋"/>
                <w:lang w:eastAsia="zh-CN"/>
              </w:rPr>
            </w:pPr>
          </w:p>
          <w:p w14:paraId="6DF8F9CD">
            <w:pPr>
              <w:jc w:val="center"/>
              <w:rPr>
                <w:rFonts w:hint="eastAsia" w:ascii="仿宋" w:hAnsi="仿宋" w:eastAsia="仿宋" w:cs="仿宋"/>
                <w:lang w:eastAsia="zh-CN"/>
              </w:rPr>
            </w:pPr>
            <w:r>
              <w:rPr>
                <w:rFonts w:hint="eastAsia" w:ascii="仿宋" w:hAnsi="仿宋" w:eastAsia="仿宋" w:cs="仿宋"/>
                <w:lang w:eastAsia="zh-CN"/>
              </w:rPr>
              <w:t>包预算（元）</w:t>
            </w:r>
          </w:p>
        </w:tc>
        <w:tc>
          <w:tcPr>
            <w:tcW w:w="1377" w:type="dxa"/>
            <w:vAlign w:val="center"/>
          </w:tcPr>
          <w:p w14:paraId="19429AE0">
            <w:pPr>
              <w:jc w:val="center"/>
              <w:rPr>
                <w:rFonts w:hint="eastAsia" w:ascii="仿宋" w:hAnsi="仿宋" w:eastAsia="仿宋" w:cs="仿宋"/>
                <w:lang w:eastAsia="zh-CN"/>
              </w:rPr>
            </w:pPr>
            <w:r>
              <w:rPr>
                <w:rFonts w:hint="eastAsia" w:ascii="仿宋" w:hAnsi="仿宋" w:eastAsia="仿宋" w:cs="仿宋"/>
                <w:lang w:eastAsia="zh-CN"/>
              </w:rPr>
              <w:t>包最高限价</w:t>
            </w:r>
          </w:p>
          <w:p w14:paraId="10902FFE">
            <w:pPr>
              <w:jc w:val="center"/>
              <w:rPr>
                <w:rFonts w:hint="eastAsia" w:ascii="仿宋" w:hAnsi="仿宋" w:eastAsia="仿宋" w:cs="仿宋"/>
                <w:lang w:eastAsia="zh-CN"/>
              </w:rPr>
            </w:pPr>
            <w:r>
              <w:rPr>
                <w:rFonts w:hint="eastAsia" w:ascii="仿宋" w:hAnsi="仿宋" w:eastAsia="仿宋" w:cs="仿宋"/>
                <w:lang w:eastAsia="zh-CN"/>
              </w:rPr>
              <w:t>（元）</w:t>
            </w:r>
          </w:p>
        </w:tc>
        <w:tc>
          <w:tcPr>
            <w:tcW w:w="1473" w:type="dxa"/>
            <w:vAlign w:val="center"/>
          </w:tcPr>
          <w:p w14:paraId="0CE28049">
            <w:pPr>
              <w:jc w:val="center"/>
              <w:rPr>
                <w:rFonts w:hint="eastAsia" w:ascii="仿宋" w:hAnsi="仿宋" w:eastAsia="仿宋" w:cs="仿宋"/>
                <w:lang w:eastAsia="zh-CN"/>
              </w:rPr>
            </w:pPr>
            <w:r>
              <w:rPr>
                <w:rFonts w:hint="eastAsia" w:ascii="仿宋" w:hAnsi="仿宋" w:eastAsia="仿宋" w:cs="仿宋"/>
                <w:lang w:eastAsia="zh-CN"/>
              </w:rPr>
              <w:t>是否专门面向</w:t>
            </w:r>
          </w:p>
          <w:p w14:paraId="75518CC1">
            <w:pPr>
              <w:jc w:val="center"/>
              <w:rPr>
                <w:rFonts w:hint="eastAsia" w:ascii="仿宋" w:hAnsi="仿宋" w:eastAsia="仿宋" w:cs="仿宋"/>
                <w:lang w:eastAsia="zh-CN"/>
              </w:rPr>
            </w:pPr>
            <w:r>
              <w:rPr>
                <w:rFonts w:hint="eastAsia" w:ascii="仿宋" w:hAnsi="仿宋" w:eastAsia="仿宋" w:cs="仿宋"/>
                <w:lang w:eastAsia="zh-CN"/>
              </w:rPr>
              <w:t>中小企业</w:t>
            </w:r>
          </w:p>
        </w:tc>
        <w:tc>
          <w:tcPr>
            <w:tcW w:w="1132" w:type="dxa"/>
            <w:vAlign w:val="center"/>
          </w:tcPr>
          <w:p w14:paraId="4D7BA99A">
            <w:pPr>
              <w:jc w:val="center"/>
              <w:rPr>
                <w:rFonts w:hint="eastAsia" w:ascii="仿宋" w:hAnsi="仿宋" w:eastAsia="仿宋" w:cs="仿宋"/>
                <w:lang w:eastAsia="zh-CN"/>
              </w:rPr>
            </w:pPr>
            <w:r>
              <w:rPr>
                <w:rFonts w:hint="eastAsia" w:ascii="仿宋" w:hAnsi="仿宋" w:eastAsia="仿宋" w:cs="仿宋"/>
                <w:lang w:eastAsia="zh-CN"/>
              </w:rPr>
              <w:t>采购预留金额</w:t>
            </w:r>
          </w:p>
          <w:p w14:paraId="0325593B">
            <w:pPr>
              <w:jc w:val="center"/>
              <w:rPr>
                <w:rFonts w:hint="eastAsia" w:ascii="仿宋" w:hAnsi="仿宋" w:eastAsia="仿宋" w:cs="仿宋"/>
                <w:lang w:eastAsia="zh-CN"/>
              </w:rPr>
            </w:pPr>
            <w:r>
              <w:rPr>
                <w:rFonts w:hint="eastAsia" w:ascii="仿宋" w:hAnsi="仿宋" w:eastAsia="仿宋" w:cs="仿宋"/>
                <w:lang w:eastAsia="zh-CN"/>
              </w:rPr>
              <w:t>（元）</w:t>
            </w:r>
          </w:p>
        </w:tc>
      </w:tr>
      <w:tr w14:paraId="265F4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313" w:type="dxa"/>
            <w:vAlign w:val="center"/>
          </w:tcPr>
          <w:p w14:paraId="7C3E6703">
            <w:pPr>
              <w:jc w:val="center"/>
              <w:rPr>
                <w:rFonts w:hint="eastAsia" w:ascii="仿宋" w:hAnsi="仿宋" w:eastAsia="仿宋" w:cs="仿宋"/>
                <w:lang w:eastAsia="zh-CN"/>
              </w:rPr>
            </w:pPr>
          </w:p>
          <w:p w14:paraId="4E04EB8F">
            <w:pPr>
              <w:jc w:val="center"/>
              <w:rPr>
                <w:rFonts w:hint="eastAsia" w:ascii="仿宋" w:hAnsi="仿宋" w:eastAsia="仿宋" w:cs="仿宋"/>
                <w:lang w:eastAsia="zh-CN"/>
              </w:rPr>
            </w:pPr>
            <w:r>
              <w:rPr>
                <w:rFonts w:hint="eastAsia" w:ascii="仿宋" w:hAnsi="仿宋" w:eastAsia="仿宋" w:cs="仿宋"/>
                <w:lang w:eastAsia="zh-CN"/>
              </w:rPr>
              <w:t>1</w:t>
            </w:r>
          </w:p>
        </w:tc>
        <w:tc>
          <w:tcPr>
            <w:tcW w:w="1569" w:type="dxa"/>
            <w:vAlign w:val="center"/>
          </w:tcPr>
          <w:p w14:paraId="78929A1B">
            <w:pPr>
              <w:jc w:val="center"/>
              <w:rPr>
                <w:rFonts w:hint="eastAsia" w:ascii="仿宋" w:hAnsi="仿宋" w:eastAsia="仿宋" w:cs="仿宋"/>
                <w:lang w:val="en-US" w:eastAsia="zh-CN"/>
              </w:rPr>
            </w:pPr>
          </w:p>
          <w:p w14:paraId="13447456">
            <w:pPr>
              <w:jc w:val="center"/>
              <w:rPr>
                <w:rFonts w:hint="eastAsia" w:ascii="仿宋" w:hAnsi="仿宋" w:eastAsia="仿宋" w:cs="仿宋"/>
                <w:lang w:eastAsia="zh-CN"/>
              </w:rPr>
            </w:pPr>
            <w:r>
              <w:rPr>
                <w:rFonts w:hint="eastAsia" w:ascii="仿宋" w:hAnsi="仿宋" w:eastAsia="仿宋" w:cs="仿宋"/>
                <w:spacing w:val="-1"/>
                <w:sz w:val="21"/>
                <w:szCs w:val="21"/>
                <w:lang w:eastAsia="zh-CN"/>
              </w:rPr>
              <w:t>登封采购-202</w:t>
            </w:r>
            <w:r>
              <w:rPr>
                <w:rFonts w:hint="eastAsia" w:ascii="仿宋" w:hAnsi="仿宋" w:eastAsia="仿宋" w:cs="仿宋"/>
                <w:spacing w:val="-1"/>
                <w:sz w:val="21"/>
                <w:szCs w:val="21"/>
                <w:lang w:val="en-US" w:eastAsia="zh-CN"/>
              </w:rPr>
              <w:t>5-223</w:t>
            </w:r>
          </w:p>
        </w:tc>
        <w:tc>
          <w:tcPr>
            <w:tcW w:w="1881" w:type="dxa"/>
            <w:vAlign w:val="center"/>
          </w:tcPr>
          <w:p w14:paraId="20A32659">
            <w:pPr>
              <w:jc w:val="center"/>
              <w:rPr>
                <w:rFonts w:hint="eastAsia" w:ascii="仿宋" w:hAnsi="仿宋" w:eastAsia="仿宋" w:cs="仿宋"/>
                <w:lang w:eastAsia="zh-CN"/>
              </w:rPr>
            </w:pPr>
          </w:p>
          <w:p w14:paraId="1E210FF9">
            <w:pPr>
              <w:jc w:val="left"/>
              <w:rPr>
                <w:rFonts w:hint="eastAsia" w:ascii="仿宋" w:hAnsi="仿宋" w:eastAsia="仿宋" w:cs="仿宋"/>
                <w:lang w:eastAsia="zh-CN"/>
              </w:rPr>
            </w:pPr>
            <w:r>
              <w:rPr>
                <w:rFonts w:hint="eastAsia" w:ascii="仿宋" w:hAnsi="仿宋" w:eastAsia="仿宋" w:cs="仿宋"/>
                <w:lang w:eastAsia="zh-CN"/>
              </w:rPr>
              <w:t>登封市徐庄镇人民政府徐庄镇公共环境卫生清扫保洁服务项目</w:t>
            </w:r>
          </w:p>
          <w:p w14:paraId="4B5530C7">
            <w:pPr>
              <w:jc w:val="center"/>
              <w:rPr>
                <w:rFonts w:hint="eastAsia" w:ascii="仿宋" w:hAnsi="仿宋" w:eastAsia="仿宋" w:cs="仿宋"/>
                <w:lang w:eastAsia="zh-CN"/>
              </w:rPr>
            </w:pPr>
          </w:p>
        </w:tc>
        <w:tc>
          <w:tcPr>
            <w:tcW w:w="1419" w:type="dxa"/>
            <w:vAlign w:val="center"/>
          </w:tcPr>
          <w:p w14:paraId="6B7B6822">
            <w:pPr>
              <w:jc w:val="center"/>
              <w:rPr>
                <w:rFonts w:hint="eastAsia" w:ascii="仿宋" w:hAnsi="仿宋" w:eastAsia="仿宋" w:cs="仿宋"/>
                <w:lang w:eastAsia="zh-CN"/>
              </w:rPr>
            </w:pPr>
          </w:p>
          <w:p w14:paraId="26A8B47B">
            <w:pPr>
              <w:jc w:val="center"/>
              <w:rPr>
                <w:rFonts w:hint="default" w:ascii="仿宋" w:hAnsi="仿宋" w:eastAsia="仿宋" w:cs="仿宋"/>
                <w:lang w:val="en-US" w:eastAsia="zh-CN"/>
              </w:rPr>
            </w:pPr>
            <w:r>
              <w:rPr>
                <w:rFonts w:hint="eastAsia" w:ascii="仿宋" w:hAnsi="仿宋" w:eastAsia="仿宋" w:cs="仿宋"/>
                <w:lang w:eastAsia="zh-CN"/>
              </w:rPr>
              <w:t>4320000</w:t>
            </w:r>
            <w:r>
              <w:rPr>
                <w:rFonts w:hint="eastAsia" w:ascii="仿宋" w:hAnsi="仿宋" w:eastAsia="仿宋" w:cs="仿宋"/>
                <w:lang w:val="en-US" w:eastAsia="zh-CN"/>
              </w:rPr>
              <w:t>.00</w:t>
            </w:r>
          </w:p>
        </w:tc>
        <w:tc>
          <w:tcPr>
            <w:tcW w:w="1377" w:type="dxa"/>
            <w:vAlign w:val="center"/>
          </w:tcPr>
          <w:p w14:paraId="177BA67D">
            <w:pPr>
              <w:jc w:val="center"/>
              <w:rPr>
                <w:rFonts w:hint="eastAsia" w:ascii="仿宋" w:hAnsi="仿宋" w:eastAsia="仿宋" w:cs="仿宋"/>
                <w:lang w:eastAsia="zh-CN"/>
              </w:rPr>
            </w:pPr>
          </w:p>
          <w:p w14:paraId="0A4B9934">
            <w:pPr>
              <w:jc w:val="center"/>
              <w:rPr>
                <w:rFonts w:hint="default" w:ascii="仿宋" w:hAnsi="仿宋" w:eastAsia="仿宋" w:cs="仿宋"/>
                <w:lang w:val="en-US" w:eastAsia="zh-CN"/>
              </w:rPr>
            </w:pPr>
            <w:r>
              <w:rPr>
                <w:rFonts w:hint="eastAsia" w:ascii="仿宋" w:hAnsi="仿宋" w:eastAsia="仿宋" w:cs="仿宋"/>
                <w:lang w:eastAsia="zh-CN"/>
              </w:rPr>
              <w:t>4320000</w:t>
            </w:r>
            <w:r>
              <w:rPr>
                <w:rFonts w:hint="eastAsia" w:ascii="仿宋" w:hAnsi="仿宋" w:eastAsia="仿宋" w:cs="仿宋"/>
                <w:lang w:val="en-US" w:eastAsia="zh-CN"/>
              </w:rPr>
              <w:t>.00</w:t>
            </w:r>
          </w:p>
        </w:tc>
        <w:tc>
          <w:tcPr>
            <w:tcW w:w="1473" w:type="dxa"/>
            <w:vAlign w:val="center"/>
          </w:tcPr>
          <w:p w14:paraId="1B013247">
            <w:pPr>
              <w:jc w:val="center"/>
              <w:rPr>
                <w:rFonts w:hint="eastAsia" w:ascii="仿宋" w:hAnsi="仿宋" w:eastAsia="仿宋" w:cs="仿宋"/>
                <w:lang w:eastAsia="zh-CN"/>
              </w:rPr>
            </w:pPr>
          </w:p>
          <w:p w14:paraId="08AAAB02">
            <w:pPr>
              <w:jc w:val="center"/>
              <w:rPr>
                <w:rFonts w:hint="eastAsia" w:ascii="仿宋" w:hAnsi="仿宋" w:eastAsia="仿宋" w:cs="仿宋"/>
                <w:lang w:eastAsia="zh-CN"/>
              </w:rPr>
            </w:pPr>
            <w:r>
              <w:rPr>
                <w:rFonts w:hint="eastAsia" w:ascii="仿宋" w:hAnsi="仿宋" w:eastAsia="仿宋" w:cs="仿宋"/>
                <w:lang w:eastAsia="zh-CN"/>
              </w:rPr>
              <w:t>是</w:t>
            </w:r>
          </w:p>
        </w:tc>
        <w:tc>
          <w:tcPr>
            <w:tcW w:w="1132" w:type="dxa"/>
            <w:vAlign w:val="center"/>
          </w:tcPr>
          <w:p w14:paraId="169721B5">
            <w:pPr>
              <w:jc w:val="center"/>
              <w:rPr>
                <w:rFonts w:hint="eastAsia" w:ascii="仿宋" w:hAnsi="仿宋" w:eastAsia="仿宋" w:cs="仿宋"/>
                <w:lang w:eastAsia="zh-CN"/>
              </w:rPr>
            </w:pPr>
          </w:p>
          <w:p w14:paraId="0ACD6815">
            <w:pPr>
              <w:jc w:val="center"/>
              <w:rPr>
                <w:rFonts w:hint="default" w:ascii="仿宋" w:hAnsi="仿宋" w:eastAsia="仿宋" w:cs="仿宋"/>
                <w:lang w:val="en-US" w:eastAsia="zh-CN"/>
              </w:rPr>
            </w:pPr>
            <w:r>
              <w:rPr>
                <w:rFonts w:hint="eastAsia" w:ascii="仿宋" w:hAnsi="仿宋" w:eastAsia="仿宋" w:cs="仿宋"/>
                <w:lang w:eastAsia="zh-CN"/>
              </w:rPr>
              <w:t>4320000</w:t>
            </w:r>
            <w:r>
              <w:rPr>
                <w:rFonts w:hint="eastAsia" w:ascii="仿宋" w:hAnsi="仿宋" w:eastAsia="仿宋" w:cs="仿宋"/>
                <w:lang w:val="en-US" w:eastAsia="zh-CN"/>
              </w:rPr>
              <w:t>.00</w:t>
            </w:r>
          </w:p>
        </w:tc>
      </w:tr>
    </w:tbl>
    <w:p w14:paraId="2CD4283C">
      <w:pPr>
        <w:spacing w:line="27" w:lineRule="auto"/>
        <w:rPr>
          <w:rFonts w:hint="eastAsia" w:ascii="仿宋" w:hAnsi="仿宋" w:eastAsia="仿宋" w:cs="仿宋"/>
          <w:sz w:val="2"/>
        </w:rPr>
      </w:pPr>
    </w:p>
    <w:p w14:paraId="1D7BB8D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z w:val="21"/>
          <w:szCs w:val="21"/>
        </w:rPr>
      </w:pPr>
      <w:r>
        <w:rPr>
          <w:rFonts w:hint="eastAsia" w:ascii="仿宋" w:hAnsi="仿宋" w:eastAsia="仿宋" w:cs="仿宋"/>
          <w:spacing w:val="4"/>
          <w:sz w:val="21"/>
          <w:szCs w:val="21"/>
        </w:rPr>
        <w:t>5.采购需求：(包括但不限</w:t>
      </w:r>
      <w:r>
        <w:rPr>
          <w:rFonts w:hint="eastAsia" w:ascii="仿宋" w:hAnsi="仿宋" w:eastAsia="仿宋" w:cs="仿宋"/>
          <w:spacing w:val="2"/>
          <w:sz w:val="21"/>
          <w:szCs w:val="21"/>
        </w:rPr>
        <w:t>于标的的名称、数量、简要技术需求或服务要求等)</w:t>
      </w:r>
    </w:p>
    <w:p w14:paraId="43679D8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rPr>
        <w:t>5.1采购内容：</w:t>
      </w:r>
      <w:r>
        <w:rPr>
          <w:rFonts w:hint="eastAsia" w:ascii="仿宋" w:hAnsi="仿宋" w:eastAsia="仿宋" w:cs="仿宋"/>
          <w:spacing w:val="-2"/>
          <w:sz w:val="21"/>
          <w:szCs w:val="21"/>
          <w:lang w:val="en-US" w:eastAsia="zh-CN"/>
        </w:rPr>
        <w:t>1、镇政府保洁范围：主楼五层以及东西配楼的公共卫生间； 2、镇区环卫保洁范围：镇政府大道郑庄桥到教学矿口，屈沟牌坊到教学矿路口，镇区内主要道路、广场及公园公厕等公共区域的清扫保洁；负责全镇区域地埋式垃圾箱的清运工作。</w:t>
      </w:r>
    </w:p>
    <w:p w14:paraId="6CE7D3A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5.2 资金来源：财政</w:t>
      </w:r>
    </w:p>
    <w:p w14:paraId="6AB5292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5.3 服务期: 三年，合同每年签订一次,中标人达到采购人服务要求则继续签订服务合同,否则采购人有权拒签合同,一切责任由中标人承担。</w:t>
      </w:r>
    </w:p>
    <w:p w14:paraId="6E92D54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5.4 质量要求：合格，符合国家或行业标准且满足采购人要求</w:t>
      </w:r>
    </w:p>
    <w:p w14:paraId="3B624FA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5.5 包划分：本采购项目分为 1 个包</w:t>
      </w:r>
    </w:p>
    <w:p w14:paraId="4CCDD9E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default"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6.合同履行期限：同服务期</w:t>
      </w:r>
    </w:p>
    <w:p w14:paraId="34540A2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7.本项目是否接受联合体投标：否</w:t>
      </w:r>
    </w:p>
    <w:p w14:paraId="7567A0C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8.是否接受进口产品：否</w:t>
      </w:r>
    </w:p>
    <w:p w14:paraId="2E18B04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9.是否专门面向中小企业：是</w:t>
      </w:r>
    </w:p>
    <w:p w14:paraId="10639FD5">
      <w:pPr>
        <w:spacing w:before="66" w:line="221" w:lineRule="auto"/>
        <w:ind w:left="40"/>
        <w:outlineLvl w:val="1"/>
        <w:rPr>
          <w:rFonts w:hint="eastAsia" w:ascii="仿宋" w:hAnsi="仿宋" w:eastAsia="仿宋" w:cs="仿宋"/>
          <w:sz w:val="21"/>
          <w:szCs w:val="21"/>
        </w:rPr>
      </w:pPr>
      <w:bookmarkStart w:id="5" w:name="_Toc26047"/>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二</w:t>
      </w:r>
      <w:r>
        <w:rPr>
          <w:rFonts w:hint="eastAsia" w:ascii="仿宋" w:hAnsi="仿宋" w:eastAsia="仿宋" w:cs="仿宋"/>
          <w:sz w:val="21"/>
          <w:szCs w:val="21"/>
          <w14:textOutline w14:w="3831" w14:cap="flat" w14:cmpd="sng">
            <w14:solidFill>
              <w14:srgbClr w14:val="000000"/>
            </w14:solidFill>
            <w14:prstDash w14:val="solid"/>
            <w14:miter w14:val="0"/>
          </w14:textOutline>
        </w:rPr>
        <w:t>、申请人的资格要求</w:t>
      </w:r>
      <w:bookmarkEnd w:id="5"/>
    </w:p>
    <w:p w14:paraId="11DEB3E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1.满足《中华人民共和国政府采购法》第二十二条规定；</w:t>
      </w:r>
    </w:p>
    <w:p w14:paraId="7D923DD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2.落实政府采购政策需满足的资格要求：本项目执行促进中小型企业发展政策(监狱企业、残疾人福利性企业视同小微企业)、强制采购节能产品、优先采购节能环保产品等政府采购政策。</w:t>
      </w:r>
    </w:p>
    <w:p w14:paraId="42AB813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3.本项目的特定资格要求：</w:t>
      </w:r>
    </w:p>
    <w:p w14:paraId="3F0E3DB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根据《关于在政府采购活动中查询及使用信用记录有关问题的通知》(财库[2016]125 号)的规 定 ， 采 购 人 或 采 购 代 理 机 构 将 在 本 项 目 开 标 后 评 审 结 束 前 通 过 “ 信 用 中 国 ” 网站 (www.creditchina.gov.cn) 、“中国政府采购网”(www.ccgp.gov.cn)等渠道查询响应人信用记录，并告知评标委员会查询结果， 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据。信用信息查询记录和证据将同</w:t>
      </w:r>
      <w:r>
        <w:rPr>
          <w:rFonts w:hint="eastAsia" w:ascii="仿宋" w:hAnsi="仿宋" w:eastAsia="仿宋" w:cs="仿宋"/>
          <w:spacing w:val="-9"/>
          <w:sz w:val="21"/>
          <w:szCs w:val="21"/>
          <w:lang w:val="en-US" w:eastAsia="zh-CN"/>
        </w:rPr>
        <w:t>采购</w:t>
      </w:r>
      <w:r>
        <w:rPr>
          <w:rFonts w:hint="eastAsia" w:ascii="仿宋" w:hAnsi="仿宋" w:eastAsia="仿宋" w:cs="仿宋"/>
          <w:spacing w:val="-9"/>
          <w:sz w:val="21"/>
          <w:szCs w:val="21"/>
        </w:rPr>
        <w:t>文件等资料一同归档保存。</w:t>
      </w:r>
    </w:p>
    <w:p w14:paraId="057EC6F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jc w:val="both"/>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4.单位负责人为同一人或者存在直接控股、管理关系的不同供应商，不得参加同一合同项下的政府采购活动。</w:t>
      </w:r>
      <w:r>
        <w:rPr>
          <w:rFonts w:hint="eastAsia" w:ascii="仿宋" w:hAnsi="仿宋" w:eastAsia="仿宋" w:cs="仿宋"/>
          <w:spacing w:val="-9"/>
          <w:sz w:val="21"/>
          <w:szCs w:val="21"/>
          <w:lang w:val="en-US" w:eastAsia="zh-CN"/>
        </w:rPr>
        <w:t>【供应商提供“国家企业信用信息公示系统”中公示的公司信息、股东（或投资人）信息（或提供单位负责人与其他投标单位不为同一人或者存在直接控股、管理关系的承诺书）】。</w:t>
      </w:r>
    </w:p>
    <w:p w14:paraId="15C01B59">
      <w:pPr>
        <w:spacing w:before="102" w:line="221" w:lineRule="auto"/>
        <w:ind w:left="37"/>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三</w:t>
      </w:r>
      <w:r>
        <w:rPr>
          <w:rFonts w:hint="eastAsia" w:ascii="仿宋" w:hAnsi="仿宋" w:eastAsia="仿宋" w:cs="仿宋"/>
          <w:sz w:val="21"/>
          <w:szCs w:val="21"/>
          <w14:textOutline w14:w="3831" w14:cap="flat" w14:cmpd="sng">
            <w14:solidFill>
              <w14:srgbClr w14:val="000000"/>
            </w14:solidFill>
            <w14:prstDash w14:val="solid"/>
            <w14:miter w14:val="0"/>
          </w14:textOutline>
        </w:rPr>
        <w:t>、获取招标文件</w:t>
      </w:r>
    </w:p>
    <w:p w14:paraId="67694B8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1.时间：</w:t>
      </w:r>
      <w:r>
        <w:rPr>
          <w:rFonts w:hint="eastAsia" w:ascii="仿宋" w:hAnsi="仿宋" w:eastAsia="仿宋" w:cs="仿宋"/>
          <w:spacing w:val="11"/>
          <w:sz w:val="21"/>
          <w:szCs w:val="21"/>
          <w:lang w:val="en-US" w:eastAsia="zh-CN"/>
        </w:rPr>
        <w:t>2026</w:t>
      </w:r>
      <w:r>
        <w:rPr>
          <w:rFonts w:hint="eastAsia" w:ascii="仿宋" w:hAnsi="仿宋" w:eastAsia="仿宋" w:cs="仿宋"/>
          <w:spacing w:val="-9"/>
          <w:sz w:val="21"/>
          <w:szCs w:val="21"/>
          <w:lang w:val="en-US" w:eastAsia="zh-CN"/>
        </w:rPr>
        <w:t>年</w:t>
      </w:r>
      <w:r>
        <w:rPr>
          <w:rFonts w:hint="eastAsia" w:ascii="仿宋" w:hAnsi="仿宋" w:eastAsia="仿宋" w:cs="仿宋"/>
          <w:spacing w:val="11"/>
          <w:sz w:val="21"/>
          <w:szCs w:val="21"/>
          <w:lang w:val="en-US" w:eastAsia="zh-CN"/>
        </w:rPr>
        <w:t>01</w:t>
      </w:r>
      <w:r>
        <w:rPr>
          <w:rFonts w:hint="eastAsia" w:ascii="仿宋" w:hAnsi="仿宋" w:eastAsia="仿宋" w:cs="仿宋"/>
          <w:spacing w:val="-9"/>
          <w:sz w:val="21"/>
          <w:szCs w:val="21"/>
          <w:lang w:val="en-US" w:eastAsia="zh-CN"/>
        </w:rPr>
        <w:t>月</w:t>
      </w:r>
      <w:r>
        <w:rPr>
          <w:rFonts w:hint="eastAsia" w:ascii="仿宋" w:hAnsi="仿宋" w:eastAsia="仿宋" w:cs="仿宋"/>
          <w:spacing w:val="11"/>
          <w:sz w:val="21"/>
          <w:szCs w:val="21"/>
          <w:lang w:val="en-US" w:eastAsia="zh-CN"/>
        </w:rPr>
        <w:t>04</w:t>
      </w:r>
      <w:r>
        <w:rPr>
          <w:rFonts w:hint="eastAsia" w:ascii="仿宋" w:hAnsi="仿宋" w:eastAsia="仿宋" w:cs="仿宋"/>
          <w:spacing w:val="-9"/>
          <w:sz w:val="21"/>
          <w:szCs w:val="21"/>
          <w:lang w:val="en-US" w:eastAsia="zh-CN"/>
        </w:rPr>
        <w:t>日</w:t>
      </w:r>
      <w:r>
        <w:rPr>
          <w:rFonts w:hint="eastAsia" w:ascii="仿宋" w:hAnsi="仿宋" w:eastAsia="仿宋" w:cs="仿宋"/>
          <w:spacing w:val="11"/>
          <w:sz w:val="21"/>
          <w:szCs w:val="21"/>
          <w:lang w:val="en-US" w:eastAsia="zh-CN"/>
        </w:rPr>
        <w:t>至2026</w:t>
      </w:r>
      <w:r>
        <w:rPr>
          <w:rFonts w:hint="eastAsia" w:ascii="仿宋" w:hAnsi="仿宋" w:eastAsia="仿宋" w:cs="仿宋"/>
          <w:spacing w:val="-9"/>
          <w:sz w:val="21"/>
          <w:szCs w:val="21"/>
          <w:lang w:val="en-US" w:eastAsia="zh-CN"/>
        </w:rPr>
        <w:t>年</w:t>
      </w:r>
      <w:r>
        <w:rPr>
          <w:rFonts w:hint="eastAsia" w:ascii="仿宋" w:hAnsi="仿宋" w:eastAsia="仿宋" w:cs="仿宋"/>
          <w:spacing w:val="11"/>
          <w:sz w:val="21"/>
          <w:szCs w:val="21"/>
          <w:lang w:val="en-US" w:eastAsia="zh-CN"/>
        </w:rPr>
        <w:t>01月08日</w:t>
      </w:r>
      <w:r>
        <w:rPr>
          <w:rFonts w:hint="eastAsia" w:ascii="仿宋" w:hAnsi="仿宋" w:eastAsia="仿宋" w:cs="仿宋"/>
          <w:spacing w:val="-9"/>
          <w:sz w:val="21"/>
          <w:szCs w:val="21"/>
          <w:lang w:val="en-US" w:eastAsia="zh-CN"/>
        </w:rPr>
        <w:t>，</w:t>
      </w:r>
      <w:r>
        <w:rPr>
          <w:rFonts w:hint="eastAsia" w:ascii="仿宋" w:hAnsi="仿宋" w:eastAsia="仿宋" w:cs="仿宋"/>
          <w:spacing w:val="11"/>
          <w:sz w:val="21"/>
          <w:szCs w:val="21"/>
          <w:lang w:val="en-US" w:eastAsia="zh-CN"/>
        </w:rPr>
        <w:t>每天上午00:00</w:t>
      </w:r>
      <w:r>
        <w:rPr>
          <w:rFonts w:hint="eastAsia" w:ascii="仿宋" w:hAnsi="仿宋" w:eastAsia="仿宋" w:cs="仿宋"/>
          <w:spacing w:val="-9"/>
          <w:sz w:val="21"/>
          <w:szCs w:val="21"/>
          <w:lang w:val="en-US" w:eastAsia="zh-CN"/>
        </w:rPr>
        <w:t>至</w:t>
      </w:r>
      <w:r>
        <w:rPr>
          <w:rFonts w:hint="eastAsia" w:ascii="仿宋" w:hAnsi="仿宋" w:eastAsia="仿宋" w:cs="仿宋"/>
          <w:spacing w:val="11"/>
          <w:sz w:val="21"/>
          <w:szCs w:val="21"/>
          <w:lang w:val="en-US" w:eastAsia="zh-CN"/>
        </w:rPr>
        <w:t>12:00</w:t>
      </w:r>
      <w:r>
        <w:rPr>
          <w:rFonts w:hint="eastAsia" w:ascii="仿宋" w:hAnsi="仿宋" w:eastAsia="仿宋" w:cs="仿宋"/>
          <w:spacing w:val="-9"/>
          <w:sz w:val="21"/>
          <w:szCs w:val="21"/>
          <w:lang w:val="en-US" w:eastAsia="zh-CN"/>
        </w:rPr>
        <w:t>，下午</w:t>
      </w:r>
      <w:r>
        <w:rPr>
          <w:rFonts w:hint="eastAsia" w:ascii="仿宋" w:hAnsi="仿宋" w:eastAsia="仿宋" w:cs="仿宋"/>
          <w:spacing w:val="11"/>
          <w:sz w:val="21"/>
          <w:szCs w:val="21"/>
          <w:lang w:val="en-US" w:eastAsia="zh-CN"/>
        </w:rPr>
        <w:t>12:00</w:t>
      </w:r>
      <w:r>
        <w:rPr>
          <w:rFonts w:hint="eastAsia" w:ascii="仿宋" w:hAnsi="仿宋" w:eastAsia="仿宋" w:cs="仿宋"/>
          <w:spacing w:val="-9"/>
          <w:sz w:val="21"/>
          <w:szCs w:val="21"/>
          <w:lang w:val="en-US" w:eastAsia="zh-CN"/>
        </w:rPr>
        <w:t xml:space="preserve">至 </w:t>
      </w:r>
      <w:r>
        <w:rPr>
          <w:rFonts w:hint="eastAsia" w:ascii="仿宋" w:hAnsi="仿宋" w:eastAsia="仿宋" w:cs="仿宋"/>
          <w:spacing w:val="11"/>
          <w:sz w:val="21"/>
          <w:szCs w:val="21"/>
          <w:lang w:val="en-US" w:eastAsia="zh-CN"/>
        </w:rPr>
        <w:t>23:59（</w:t>
      </w:r>
      <w:r>
        <w:rPr>
          <w:rFonts w:hint="eastAsia" w:ascii="仿宋" w:hAnsi="仿宋" w:eastAsia="仿宋" w:cs="仿宋"/>
          <w:spacing w:val="-9"/>
          <w:sz w:val="21"/>
          <w:szCs w:val="21"/>
          <w:lang w:val="en-US" w:eastAsia="zh-CN"/>
        </w:rPr>
        <w:t xml:space="preserve">北京时间，法定节假日除外）。 </w:t>
      </w:r>
    </w:p>
    <w:p w14:paraId="57D072C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default" w:ascii="仿宋" w:hAnsi="仿宋" w:eastAsia="仿宋" w:cs="仿宋"/>
          <w:spacing w:val="11"/>
          <w:sz w:val="21"/>
          <w:szCs w:val="21"/>
          <w:lang w:val="en-US" w:eastAsia="zh-CN"/>
        </w:rPr>
      </w:pPr>
      <w:r>
        <w:rPr>
          <w:rFonts w:hint="eastAsia" w:ascii="仿宋" w:hAnsi="仿宋" w:eastAsia="仿宋" w:cs="仿宋"/>
          <w:spacing w:val="-9"/>
          <w:sz w:val="21"/>
          <w:szCs w:val="21"/>
          <w:lang w:val="en-US" w:eastAsia="zh-CN"/>
        </w:rPr>
        <w:t>2.地点:登封市公共资源交易中心网站：</w:t>
      </w:r>
      <w:r>
        <w:rPr>
          <w:rFonts w:hint="eastAsia" w:ascii="仿宋" w:hAnsi="仿宋" w:eastAsia="仿宋" w:cs="仿宋"/>
          <w:spacing w:val="11"/>
          <w:sz w:val="21"/>
          <w:szCs w:val="21"/>
          <w:lang w:val="en-US" w:eastAsia="zh-CN"/>
        </w:rPr>
        <w:fldChar w:fldCharType="begin"/>
      </w:r>
      <w:r>
        <w:rPr>
          <w:rFonts w:hint="eastAsia" w:ascii="仿宋" w:hAnsi="仿宋" w:eastAsia="仿宋" w:cs="仿宋"/>
          <w:spacing w:val="11"/>
          <w:sz w:val="21"/>
          <w:szCs w:val="21"/>
          <w:lang w:val="en-US" w:eastAsia="zh-CN"/>
        </w:rPr>
        <w:instrText xml:space="preserve"> HYPERLINK "http://dfggzyjy.dengfeng.gov.cn" </w:instrText>
      </w:r>
      <w:r>
        <w:rPr>
          <w:rFonts w:hint="eastAsia" w:ascii="仿宋" w:hAnsi="仿宋" w:eastAsia="仿宋" w:cs="仿宋"/>
          <w:spacing w:val="11"/>
          <w:sz w:val="21"/>
          <w:szCs w:val="21"/>
          <w:lang w:val="en-US" w:eastAsia="zh-CN"/>
        </w:rPr>
        <w:fldChar w:fldCharType="separate"/>
      </w:r>
      <w:r>
        <w:rPr>
          <w:rFonts w:hint="eastAsia" w:ascii="仿宋" w:hAnsi="仿宋" w:eastAsia="仿宋" w:cs="仿宋"/>
          <w:spacing w:val="11"/>
          <w:sz w:val="21"/>
          <w:szCs w:val="21"/>
          <w:lang w:val="en-US" w:eastAsia="zh-CN"/>
        </w:rPr>
        <w:t>http://dfggzyjy.dengfeng.gov.cn</w:t>
      </w:r>
      <w:r>
        <w:rPr>
          <w:rFonts w:hint="eastAsia" w:ascii="仿宋" w:hAnsi="仿宋" w:eastAsia="仿宋" w:cs="仿宋"/>
          <w:spacing w:val="11"/>
          <w:sz w:val="21"/>
          <w:szCs w:val="21"/>
          <w:lang w:val="en-US" w:eastAsia="zh-CN"/>
        </w:rPr>
        <w:fldChar w:fldCharType="end"/>
      </w:r>
      <w:r>
        <w:rPr>
          <w:rFonts w:hint="eastAsia" w:ascii="仿宋" w:hAnsi="仿宋" w:eastAsia="仿宋" w:cs="仿宋"/>
          <w:spacing w:val="11"/>
          <w:sz w:val="21"/>
          <w:szCs w:val="21"/>
          <w:lang w:val="en-US" w:eastAsia="zh-CN"/>
        </w:rPr>
        <w:t xml:space="preserve"> </w:t>
      </w:r>
    </w:p>
    <w:p w14:paraId="0F0E162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3.方式: 凡有意参加投标者，应首先完成交易主体身份注册,并办理 CA 数字证书及电子签章(具体办理事宜请查询登封市公共资源交易中心网站-办事指南-《登封市公共资源交易中心交易主体 CA 办理指南 》)，然后凭领取的企业身份认证锁(CA 密钥)，办理诚信库入库登记，(具体办理事宜请查询登封市公共资源交易中心网站-办事指南然后登录“登封市公共资源交易中心网站”下载采购文件，采购文件以“登封市公共资源交易中心网站”的电子文件为准，采购人不再提供纸质招标文件。投标人未按规定在网上下载电子采购文件的，其投标将被拒绝。</w:t>
      </w:r>
    </w:p>
    <w:p w14:paraId="7B602F6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9"/>
          <w:sz w:val="21"/>
          <w:szCs w:val="21"/>
          <w:lang w:val="en-US" w:eastAsia="zh-CN"/>
        </w:rPr>
      </w:pPr>
      <w:r>
        <w:rPr>
          <w:rFonts w:hint="eastAsia" w:ascii="仿宋" w:hAnsi="仿宋" w:eastAsia="仿宋" w:cs="仿宋"/>
          <w:spacing w:val="-9"/>
          <w:sz w:val="21"/>
          <w:szCs w:val="21"/>
          <w:lang w:val="en-US" w:eastAsia="zh-CN"/>
        </w:rPr>
        <w:t>4.文件售价:0 元。</w:t>
      </w:r>
    </w:p>
    <w:p w14:paraId="5304A829">
      <w:pPr>
        <w:spacing w:before="89" w:line="221" w:lineRule="auto"/>
        <w:ind w:left="56"/>
        <w:rPr>
          <w:rFonts w:hint="eastAsia" w:ascii="仿宋" w:hAnsi="仿宋" w:eastAsia="仿宋" w:cs="仿宋"/>
          <w:sz w:val="21"/>
          <w:szCs w:val="21"/>
        </w:rPr>
      </w:pPr>
      <w:r>
        <w:rPr>
          <w:rFonts w:hint="eastAsia" w:ascii="仿宋" w:hAnsi="仿宋" w:eastAsia="仿宋" w:cs="仿宋"/>
          <w:spacing w:val="-2"/>
          <w:sz w:val="21"/>
          <w:szCs w:val="21"/>
          <w14:textOutline w14:w="3831" w14:cap="flat" w14:cmpd="sng">
            <w14:solidFill>
              <w14:srgbClr w14:val="000000"/>
            </w14:solidFill>
            <w14:prstDash w14:val="solid"/>
            <w14:miter w14:val="0"/>
          </w14:textOutline>
        </w:rPr>
        <w:t>四、提交截止时</w:t>
      </w: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间及地点</w:t>
      </w:r>
    </w:p>
    <w:p w14:paraId="2079B290">
      <w:pPr>
        <w:spacing w:before="91" w:line="299" w:lineRule="auto"/>
        <w:ind w:left="43" w:right="316" w:firstLine="414"/>
        <w:rPr>
          <w:rFonts w:hint="eastAsia" w:ascii="仿宋" w:hAnsi="仿宋" w:eastAsia="仿宋" w:cs="仿宋"/>
          <w:spacing w:val="-2"/>
          <w:sz w:val="21"/>
          <w:szCs w:val="21"/>
        </w:rPr>
      </w:pPr>
      <w:r>
        <w:rPr>
          <w:rFonts w:hint="eastAsia" w:ascii="仿宋" w:hAnsi="仿宋" w:eastAsia="仿宋" w:cs="仿宋"/>
          <w:spacing w:val="-2"/>
          <w:sz w:val="21"/>
          <w:szCs w:val="21"/>
        </w:rPr>
        <w:t>1.时间：</w:t>
      </w:r>
      <w:r>
        <w:rPr>
          <w:rFonts w:hint="eastAsia" w:ascii="仿宋" w:hAnsi="仿宋" w:eastAsia="仿宋" w:cs="仿宋"/>
          <w:spacing w:val="11"/>
          <w:sz w:val="21"/>
          <w:szCs w:val="21"/>
          <w:lang w:val="en-US" w:eastAsia="zh-CN"/>
        </w:rPr>
        <w:t>2026</w:t>
      </w:r>
      <w:r>
        <w:rPr>
          <w:rFonts w:hint="eastAsia" w:ascii="仿宋" w:hAnsi="仿宋" w:eastAsia="仿宋" w:cs="仿宋"/>
          <w:spacing w:val="-2"/>
          <w:sz w:val="21"/>
          <w:szCs w:val="21"/>
        </w:rPr>
        <w:t>年</w:t>
      </w:r>
      <w:r>
        <w:rPr>
          <w:rFonts w:hint="eastAsia" w:ascii="仿宋" w:hAnsi="仿宋" w:eastAsia="仿宋" w:cs="仿宋"/>
          <w:spacing w:val="11"/>
          <w:sz w:val="21"/>
          <w:szCs w:val="21"/>
          <w:lang w:val="en-US" w:eastAsia="zh-CN"/>
        </w:rPr>
        <w:t>01</w:t>
      </w:r>
      <w:r>
        <w:rPr>
          <w:rFonts w:hint="eastAsia" w:ascii="仿宋" w:hAnsi="仿宋" w:eastAsia="仿宋" w:cs="仿宋"/>
          <w:spacing w:val="-2"/>
          <w:sz w:val="21"/>
          <w:szCs w:val="21"/>
        </w:rPr>
        <w:t>月</w:t>
      </w:r>
      <w:r>
        <w:rPr>
          <w:rFonts w:hint="eastAsia" w:ascii="仿宋" w:hAnsi="仿宋" w:eastAsia="仿宋" w:cs="仿宋"/>
          <w:spacing w:val="-2"/>
          <w:sz w:val="21"/>
          <w:szCs w:val="21"/>
          <w:lang w:val="en-US" w:eastAsia="zh-CN"/>
        </w:rPr>
        <w:t>27</w:t>
      </w:r>
      <w:r>
        <w:rPr>
          <w:rFonts w:hint="eastAsia" w:ascii="仿宋" w:hAnsi="仿宋" w:eastAsia="仿宋" w:cs="仿宋"/>
          <w:spacing w:val="-2"/>
          <w:sz w:val="21"/>
          <w:szCs w:val="21"/>
        </w:rPr>
        <w:t>日上午 09 时 30 分(北京时间)</w:t>
      </w:r>
    </w:p>
    <w:p w14:paraId="3C5AFFAC">
      <w:pPr>
        <w:spacing w:before="91" w:line="299" w:lineRule="auto"/>
        <w:ind w:left="43" w:right="316" w:firstLine="414"/>
        <w:rPr>
          <w:rFonts w:hint="eastAsia" w:ascii="仿宋" w:hAnsi="仿宋" w:eastAsia="仿宋" w:cs="仿宋"/>
          <w:spacing w:val="-2"/>
          <w:sz w:val="21"/>
          <w:szCs w:val="21"/>
        </w:rPr>
      </w:pPr>
      <w:r>
        <w:rPr>
          <w:rFonts w:hint="eastAsia" w:ascii="仿宋" w:hAnsi="仿宋" w:eastAsia="仿宋" w:cs="仿宋"/>
          <w:spacing w:val="-2"/>
          <w:sz w:val="21"/>
          <w:szCs w:val="21"/>
        </w:rPr>
        <w:t>2.地点：登封市公共资源交易中心远程开标大厅</w:t>
      </w:r>
    </w:p>
    <w:p w14:paraId="4CA132CB">
      <w:pPr>
        <w:spacing w:before="66" w:line="221" w:lineRule="auto"/>
        <w:ind w:left="40"/>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五</w:t>
      </w:r>
      <w:r>
        <w:rPr>
          <w:rFonts w:hint="eastAsia" w:ascii="仿宋" w:hAnsi="仿宋" w:eastAsia="仿宋" w:cs="仿宋"/>
          <w:sz w:val="21"/>
          <w:szCs w:val="21"/>
          <w14:textOutline w14:w="3831" w14:cap="flat" w14:cmpd="sng">
            <w14:solidFill>
              <w14:srgbClr w14:val="000000"/>
            </w14:solidFill>
            <w14:prstDash w14:val="solid"/>
            <w14:miter w14:val="0"/>
          </w14:textOutline>
        </w:rPr>
        <w:t>、开标时间及地点</w:t>
      </w:r>
    </w:p>
    <w:p w14:paraId="1CF7951A">
      <w:pPr>
        <w:spacing w:before="88" w:line="221" w:lineRule="auto"/>
        <w:ind w:left="472"/>
        <w:rPr>
          <w:rFonts w:hint="eastAsia" w:ascii="仿宋" w:hAnsi="仿宋" w:eastAsia="仿宋" w:cs="仿宋"/>
          <w:b/>
          <w:bCs/>
          <w:color w:val="FF0000"/>
          <w:sz w:val="21"/>
          <w:szCs w:val="21"/>
        </w:rPr>
      </w:pPr>
      <w:r>
        <w:rPr>
          <w:rFonts w:hint="eastAsia" w:ascii="仿宋" w:hAnsi="仿宋" w:eastAsia="仿宋" w:cs="仿宋"/>
          <w:spacing w:val="-25"/>
          <w:sz w:val="21"/>
          <w:szCs w:val="21"/>
        </w:rPr>
        <w:t>1</w:t>
      </w:r>
      <w:r>
        <w:rPr>
          <w:rFonts w:hint="eastAsia" w:ascii="仿宋" w:hAnsi="仿宋" w:eastAsia="仿宋" w:cs="仿宋"/>
          <w:spacing w:val="-14"/>
          <w:sz w:val="21"/>
          <w:szCs w:val="21"/>
        </w:rPr>
        <w:t>、时间：</w:t>
      </w:r>
      <w:r>
        <w:rPr>
          <w:rFonts w:hint="eastAsia" w:ascii="仿宋" w:hAnsi="仿宋" w:eastAsia="仿宋" w:cs="仿宋"/>
          <w:spacing w:val="11"/>
          <w:sz w:val="21"/>
          <w:szCs w:val="21"/>
          <w:lang w:val="en-US" w:eastAsia="zh-CN"/>
        </w:rPr>
        <w:t>2026</w:t>
      </w:r>
      <w:r>
        <w:rPr>
          <w:rFonts w:hint="eastAsia" w:ascii="仿宋" w:hAnsi="仿宋" w:eastAsia="仿宋" w:cs="仿宋"/>
          <w:spacing w:val="-2"/>
          <w:sz w:val="21"/>
          <w:szCs w:val="21"/>
        </w:rPr>
        <w:t>年</w:t>
      </w:r>
      <w:r>
        <w:rPr>
          <w:rFonts w:hint="eastAsia" w:ascii="仿宋" w:hAnsi="仿宋" w:eastAsia="仿宋" w:cs="仿宋"/>
          <w:spacing w:val="11"/>
          <w:sz w:val="21"/>
          <w:szCs w:val="21"/>
          <w:lang w:val="en-US" w:eastAsia="zh-CN"/>
        </w:rPr>
        <w:t>01月</w:t>
      </w:r>
      <w:r>
        <w:rPr>
          <w:rFonts w:hint="eastAsia" w:ascii="仿宋" w:hAnsi="仿宋" w:eastAsia="仿宋" w:cs="仿宋"/>
          <w:spacing w:val="-2"/>
          <w:sz w:val="21"/>
          <w:szCs w:val="21"/>
          <w:lang w:val="en-US" w:eastAsia="zh-CN"/>
        </w:rPr>
        <w:t>27</w:t>
      </w:r>
      <w:r>
        <w:rPr>
          <w:rFonts w:hint="eastAsia" w:ascii="仿宋" w:hAnsi="仿宋" w:eastAsia="仿宋" w:cs="仿宋"/>
          <w:spacing w:val="-2"/>
          <w:sz w:val="21"/>
          <w:szCs w:val="21"/>
        </w:rPr>
        <w:t xml:space="preserve">日上午 09 时 30 分(北京时间) </w:t>
      </w:r>
    </w:p>
    <w:p w14:paraId="2F4BA6F8">
      <w:pPr>
        <w:spacing w:before="87" w:line="221" w:lineRule="auto"/>
        <w:ind w:left="459"/>
        <w:rPr>
          <w:rFonts w:hint="eastAsia" w:ascii="仿宋" w:hAnsi="仿宋" w:eastAsia="仿宋" w:cs="仿宋"/>
          <w:sz w:val="21"/>
          <w:szCs w:val="21"/>
        </w:rPr>
      </w:pPr>
      <w:r>
        <w:rPr>
          <w:rFonts w:hint="eastAsia" w:ascii="仿宋" w:hAnsi="仿宋" w:eastAsia="仿宋" w:cs="仿宋"/>
          <w:spacing w:val="-10"/>
          <w:sz w:val="21"/>
          <w:szCs w:val="21"/>
        </w:rPr>
        <w:t>2</w:t>
      </w:r>
      <w:r>
        <w:rPr>
          <w:rFonts w:hint="eastAsia" w:ascii="仿宋" w:hAnsi="仿宋" w:eastAsia="仿宋" w:cs="仿宋"/>
          <w:spacing w:val="-8"/>
          <w:sz w:val="21"/>
          <w:szCs w:val="21"/>
        </w:rPr>
        <w:t>、</w:t>
      </w:r>
      <w:r>
        <w:rPr>
          <w:rFonts w:hint="eastAsia" w:ascii="仿宋" w:hAnsi="仿宋" w:eastAsia="仿宋" w:cs="仿宋"/>
          <w:spacing w:val="-5"/>
          <w:sz w:val="21"/>
          <w:szCs w:val="21"/>
        </w:rPr>
        <w:t>地点：登封市公共资源交易中心远程开标大厅</w:t>
      </w:r>
    </w:p>
    <w:p w14:paraId="01981B40">
      <w:pPr>
        <w:spacing w:before="90" w:line="219" w:lineRule="auto"/>
        <w:ind w:left="38"/>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六、发布</w:t>
      </w:r>
      <w:r>
        <w:rPr>
          <w:rFonts w:hint="eastAsia" w:ascii="仿宋" w:hAnsi="仿宋" w:eastAsia="仿宋" w:cs="仿宋"/>
          <w:sz w:val="21"/>
          <w:szCs w:val="21"/>
          <w14:textOutline w14:w="3831" w14:cap="flat" w14:cmpd="sng">
            <w14:solidFill>
              <w14:srgbClr w14:val="000000"/>
            </w14:solidFill>
            <w14:prstDash w14:val="solid"/>
            <w14:miter w14:val="0"/>
          </w14:textOutline>
        </w:rPr>
        <w:t>公告的媒介及招标公告期限</w:t>
      </w:r>
    </w:p>
    <w:p w14:paraId="15ED6832">
      <w:pPr>
        <w:tabs>
          <w:tab w:val="left" w:pos="148"/>
        </w:tabs>
        <w:spacing w:before="89" w:line="299" w:lineRule="auto"/>
        <w:ind w:left="37" w:firstLine="424"/>
        <w:jc w:val="both"/>
        <w:rPr>
          <w:rFonts w:hint="eastAsia" w:ascii="仿宋" w:hAnsi="仿宋" w:eastAsia="仿宋" w:cs="仿宋"/>
          <w:spacing w:val="1"/>
          <w:sz w:val="21"/>
          <w:szCs w:val="21"/>
        </w:rPr>
      </w:pPr>
      <w:r>
        <w:rPr>
          <w:rFonts w:hint="eastAsia" w:ascii="仿宋" w:hAnsi="仿宋" w:eastAsia="仿宋" w:cs="仿宋"/>
          <w:spacing w:val="1"/>
          <w:sz w:val="21"/>
          <w:szCs w:val="21"/>
        </w:rPr>
        <w:t>本次公告在《中国招标投标公共服务平台》</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lang w:val="en-US" w:eastAsia="zh-CN"/>
        </w:rPr>
        <w:t>《河南省政府采购网》、</w:t>
      </w:r>
      <w:r>
        <w:rPr>
          <w:rFonts w:hint="eastAsia" w:ascii="仿宋" w:hAnsi="仿宋" w:eastAsia="仿宋" w:cs="仿宋"/>
          <w:spacing w:val="1"/>
          <w:sz w:val="21"/>
          <w:szCs w:val="21"/>
        </w:rPr>
        <w:t>《全国公共资源交易平台(河南省.登封市)》</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《登封市政府采购网》上发布。公告期限为五个工作日。</w:t>
      </w:r>
    </w:p>
    <w:p w14:paraId="66E65658">
      <w:pPr>
        <w:spacing w:before="92" w:line="221" w:lineRule="auto"/>
        <w:ind w:left="36"/>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七、</w:t>
      </w:r>
      <w:r>
        <w:rPr>
          <w:rFonts w:hint="eastAsia" w:ascii="仿宋" w:hAnsi="仿宋" w:eastAsia="仿宋" w:cs="仿宋"/>
          <w:sz w:val="21"/>
          <w:szCs w:val="21"/>
          <w14:textOutline w14:w="3831" w14:cap="flat" w14:cmpd="sng">
            <w14:solidFill>
              <w14:srgbClr w14:val="000000"/>
            </w14:solidFill>
            <w14:prstDash w14:val="solid"/>
            <w14:miter w14:val="0"/>
          </w14:textOutline>
        </w:rPr>
        <w:t>其他补充事宜</w:t>
      </w:r>
      <w:bookmarkStart w:id="62" w:name="_GoBack"/>
      <w:bookmarkEnd w:id="62"/>
    </w:p>
    <w:p w14:paraId="528E00FD">
      <w:pPr>
        <w:spacing w:before="87" w:line="221" w:lineRule="auto"/>
        <w:ind w:left="458"/>
        <w:rPr>
          <w:rFonts w:hint="eastAsia" w:ascii="仿宋" w:hAnsi="仿宋" w:eastAsia="仿宋" w:cs="仿宋"/>
          <w:sz w:val="21"/>
          <w:szCs w:val="21"/>
        </w:rPr>
      </w:pPr>
      <w:r>
        <w:rPr>
          <w:rFonts w:hint="eastAsia" w:ascii="仿宋" w:hAnsi="仿宋" w:eastAsia="仿宋" w:cs="仿宋"/>
          <w:sz w:val="21"/>
          <w:szCs w:val="21"/>
        </w:rPr>
        <w:t>无</w:t>
      </w:r>
    </w:p>
    <w:p w14:paraId="41912567">
      <w:pPr>
        <w:spacing w:before="89" w:line="220" w:lineRule="auto"/>
        <w:ind w:left="40"/>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八、对本次</w:t>
      </w:r>
      <w:r>
        <w:rPr>
          <w:rFonts w:hint="eastAsia" w:ascii="仿宋" w:hAnsi="仿宋" w:eastAsia="仿宋" w:cs="仿宋"/>
          <w:spacing w:val="1"/>
          <w:sz w:val="21"/>
          <w:szCs w:val="21"/>
          <w:lang w:val="en-US" w:eastAsia="zh-CN"/>
          <w14:textOutline w14:w="3831" w14:cap="flat" w14:cmpd="sng">
            <w14:solidFill>
              <w14:srgbClr w14:val="000000"/>
            </w14:solidFill>
            <w14:prstDash w14:val="solid"/>
            <w14:miter w14:val="0"/>
          </w14:textOutline>
        </w:rPr>
        <w:t>采购</w:t>
      </w:r>
      <w:r>
        <w:rPr>
          <w:rFonts w:hint="eastAsia" w:ascii="仿宋" w:hAnsi="仿宋" w:eastAsia="仿宋" w:cs="仿宋"/>
          <w:sz w:val="21"/>
          <w:szCs w:val="21"/>
          <w14:textOutline w14:w="3831" w14:cap="flat" w14:cmpd="sng">
            <w14:solidFill>
              <w14:srgbClr w14:val="000000"/>
            </w14:solidFill>
            <w14:prstDash w14:val="solid"/>
            <w14:miter w14:val="0"/>
          </w14:textOutline>
        </w:rPr>
        <w:t>提出询问，请按照以下方式联系</w:t>
      </w:r>
    </w:p>
    <w:p w14:paraId="49B6040D">
      <w:pPr>
        <w:spacing w:before="91" w:line="242" w:lineRule="auto"/>
        <w:ind w:left="472"/>
        <w:rPr>
          <w:rFonts w:hint="eastAsia" w:ascii="仿宋" w:hAnsi="仿宋" w:eastAsia="仿宋" w:cs="仿宋"/>
          <w:sz w:val="21"/>
          <w:szCs w:val="21"/>
        </w:rPr>
      </w:pPr>
      <w:r>
        <w:rPr>
          <w:rFonts w:hint="eastAsia" w:ascii="仿宋" w:hAnsi="仿宋" w:eastAsia="仿宋" w:cs="仿宋"/>
          <w:spacing w:val="-3"/>
          <w:sz w:val="21"/>
          <w:szCs w:val="21"/>
        </w:rPr>
        <w:t>1.采购人信息</w:t>
      </w:r>
    </w:p>
    <w:p w14:paraId="55803CBC">
      <w:pPr>
        <w:spacing w:before="63" w:line="341" w:lineRule="exact"/>
        <w:ind w:left="459"/>
        <w:rPr>
          <w:rFonts w:hint="eastAsia" w:ascii="仿宋" w:hAnsi="仿宋" w:eastAsia="仿宋" w:cs="仿宋"/>
          <w:sz w:val="21"/>
          <w:szCs w:val="21"/>
        </w:rPr>
      </w:pPr>
      <w:r>
        <w:rPr>
          <w:rFonts w:hint="eastAsia" w:ascii="仿宋" w:hAnsi="仿宋" w:eastAsia="仿宋" w:cs="仿宋"/>
          <w:spacing w:val="-12"/>
          <w:position w:val="9"/>
          <w:sz w:val="21"/>
          <w:szCs w:val="21"/>
        </w:rPr>
        <w:t>名</w:t>
      </w:r>
      <w:r>
        <w:rPr>
          <w:rFonts w:hint="eastAsia" w:ascii="仿宋" w:hAnsi="仿宋" w:eastAsia="仿宋" w:cs="仿宋"/>
          <w:spacing w:val="-11"/>
          <w:position w:val="9"/>
          <w:sz w:val="21"/>
          <w:szCs w:val="21"/>
        </w:rPr>
        <w:t xml:space="preserve"> </w:t>
      </w:r>
      <w:r>
        <w:rPr>
          <w:rFonts w:hint="eastAsia" w:ascii="仿宋" w:hAnsi="仿宋" w:eastAsia="仿宋" w:cs="仿宋"/>
          <w:spacing w:val="-6"/>
          <w:position w:val="9"/>
          <w:sz w:val="21"/>
          <w:szCs w:val="21"/>
        </w:rPr>
        <w:t xml:space="preserve">  称： 登封市</w:t>
      </w:r>
      <w:r>
        <w:rPr>
          <w:rFonts w:hint="eastAsia" w:ascii="仿宋" w:hAnsi="仿宋" w:eastAsia="仿宋" w:cs="仿宋"/>
          <w:spacing w:val="-6"/>
          <w:position w:val="9"/>
          <w:sz w:val="21"/>
          <w:szCs w:val="21"/>
          <w:lang w:val="en-US" w:eastAsia="zh-CN"/>
        </w:rPr>
        <w:t>徐庄镇</w:t>
      </w:r>
      <w:r>
        <w:rPr>
          <w:rFonts w:hint="eastAsia" w:ascii="仿宋" w:hAnsi="仿宋" w:eastAsia="仿宋" w:cs="仿宋"/>
          <w:spacing w:val="-6"/>
          <w:position w:val="9"/>
          <w:sz w:val="21"/>
          <w:szCs w:val="21"/>
        </w:rPr>
        <w:t>人民政府</w:t>
      </w:r>
    </w:p>
    <w:p w14:paraId="5A8A22AA">
      <w:pPr>
        <w:spacing w:before="1" w:line="220" w:lineRule="auto"/>
        <w:ind w:left="457"/>
        <w:rPr>
          <w:rFonts w:hint="eastAsia" w:ascii="仿宋" w:hAnsi="仿宋" w:eastAsia="仿宋" w:cs="仿宋"/>
          <w:sz w:val="21"/>
          <w:szCs w:val="21"/>
        </w:rPr>
      </w:pPr>
      <w:r>
        <w:rPr>
          <w:rFonts w:hint="eastAsia" w:ascii="仿宋" w:hAnsi="仿宋" w:eastAsia="仿宋" w:cs="仿宋"/>
          <w:spacing w:val="-15"/>
          <w:sz w:val="21"/>
          <w:szCs w:val="21"/>
        </w:rPr>
        <w:t>地</w:t>
      </w:r>
      <w:r>
        <w:rPr>
          <w:rFonts w:hint="eastAsia" w:ascii="仿宋" w:hAnsi="仿宋" w:eastAsia="仿宋" w:cs="仿宋"/>
          <w:spacing w:val="-8"/>
          <w:sz w:val="21"/>
          <w:szCs w:val="21"/>
        </w:rPr>
        <w:t xml:space="preserve">   址： 登封市</w:t>
      </w:r>
      <w:r>
        <w:rPr>
          <w:rFonts w:hint="eastAsia" w:ascii="仿宋" w:hAnsi="仿宋" w:eastAsia="仿宋" w:cs="仿宋"/>
          <w:spacing w:val="-8"/>
          <w:sz w:val="21"/>
          <w:szCs w:val="21"/>
          <w:lang w:val="en-US" w:eastAsia="zh-CN"/>
        </w:rPr>
        <w:t>徐庄镇</w:t>
      </w:r>
    </w:p>
    <w:p w14:paraId="29F34C8D">
      <w:pPr>
        <w:spacing w:before="89" w:line="222" w:lineRule="auto"/>
        <w:ind w:left="457"/>
        <w:rPr>
          <w:rFonts w:hint="eastAsia" w:ascii="仿宋" w:hAnsi="仿宋" w:eastAsia="仿宋" w:cs="仿宋"/>
          <w:color w:val="auto"/>
          <w:sz w:val="21"/>
          <w:szCs w:val="21"/>
          <w:lang w:val="en-US" w:eastAsia="zh-CN"/>
        </w:rPr>
      </w:pPr>
      <w:r>
        <w:rPr>
          <w:rFonts w:hint="eastAsia" w:ascii="仿宋" w:hAnsi="仿宋" w:eastAsia="仿宋" w:cs="仿宋"/>
          <w:spacing w:val="-1"/>
          <w:sz w:val="21"/>
          <w:szCs w:val="21"/>
        </w:rPr>
        <w:t>联系人：</w:t>
      </w:r>
      <w:r>
        <w:rPr>
          <w:rFonts w:hint="eastAsia" w:ascii="仿宋" w:hAnsi="仿宋" w:eastAsia="仿宋" w:cs="仿宋"/>
          <w:color w:val="auto"/>
          <w:spacing w:val="-1"/>
          <w:sz w:val="21"/>
          <w:szCs w:val="21"/>
          <w:lang w:val="en-US" w:eastAsia="zh-CN"/>
        </w:rPr>
        <w:t>陈先生</w:t>
      </w:r>
    </w:p>
    <w:p w14:paraId="63EF020F">
      <w:pPr>
        <w:spacing w:before="87" w:line="341" w:lineRule="exact"/>
        <w:ind w:left="457"/>
        <w:rPr>
          <w:rFonts w:hint="eastAsia" w:ascii="仿宋" w:hAnsi="仿宋" w:eastAsia="仿宋" w:cs="仿宋"/>
          <w:color w:val="auto"/>
          <w:sz w:val="21"/>
          <w:szCs w:val="21"/>
          <w:lang w:val="en-US" w:eastAsia="zh-CN"/>
        </w:rPr>
      </w:pPr>
      <w:r>
        <w:rPr>
          <w:rFonts w:hint="eastAsia" w:ascii="仿宋" w:hAnsi="仿宋" w:eastAsia="仿宋" w:cs="仿宋"/>
          <w:spacing w:val="-12"/>
          <w:position w:val="9"/>
          <w:sz w:val="21"/>
          <w:szCs w:val="21"/>
        </w:rPr>
        <w:t>联</w:t>
      </w:r>
      <w:r>
        <w:rPr>
          <w:rFonts w:hint="eastAsia" w:ascii="仿宋" w:hAnsi="仿宋" w:eastAsia="仿宋" w:cs="仿宋"/>
          <w:spacing w:val="-9"/>
          <w:position w:val="9"/>
          <w:sz w:val="21"/>
          <w:szCs w:val="21"/>
        </w:rPr>
        <w:t>系</w:t>
      </w:r>
      <w:r>
        <w:rPr>
          <w:rFonts w:hint="eastAsia" w:ascii="仿宋" w:hAnsi="仿宋" w:eastAsia="仿宋" w:cs="仿宋"/>
          <w:spacing w:val="-6"/>
          <w:position w:val="9"/>
          <w:sz w:val="21"/>
          <w:szCs w:val="21"/>
        </w:rPr>
        <w:t>方式：</w:t>
      </w:r>
      <w:r>
        <w:rPr>
          <w:rFonts w:hint="eastAsia" w:ascii="仿宋" w:hAnsi="仿宋" w:eastAsia="仿宋" w:cs="仿宋"/>
          <w:color w:val="FF0000"/>
          <w:spacing w:val="-6"/>
          <w:position w:val="9"/>
          <w:sz w:val="21"/>
          <w:szCs w:val="21"/>
        </w:rPr>
        <w:t xml:space="preserve"> </w:t>
      </w:r>
      <w:r>
        <w:rPr>
          <w:rFonts w:hint="eastAsia" w:ascii="仿宋" w:hAnsi="仿宋" w:eastAsia="仿宋" w:cs="仿宋"/>
          <w:color w:val="auto"/>
          <w:spacing w:val="-6"/>
          <w:position w:val="9"/>
          <w:sz w:val="21"/>
          <w:szCs w:val="21"/>
          <w:lang w:val="en-US" w:eastAsia="zh-CN"/>
        </w:rPr>
        <w:t>15188316333</w:t>
      </w:r>
    </w:p>
    <w:p w14:paraId="5B348C3B">
      <w:pPr>
        <w:spacing w:line="242" w:lineRule="auto"/>
        <w:ind w:left="459"/>
        <w:rPr>
          <w:rFonts w:hint="eastAsia" w:ascii="仿宋" w:hAnsi="仿宋" w:eastAsia="仿宋" w:cs="仿宋"/>
          <w:sz w:val="21"/>
          <w:szCs w:val="21"/>
        </w:rPr>
      </w:pPr>
      <w:r>
        <w:rPr>
          <w:rFonts w:hint="eastAsia" w:ascii="仿宋" w:hAnsi="仿宋" w:eastAsia="仿宋" w:cs="仿宋"/>
          <w:spacing w:val="-1"/>
          <w:sz w:val="21"/>
          <w:szCs w:val="21"/>
        </w:rPr>
        <w:t>2.采购代理机构</w:t>
      </w:r>
      <w:r>
        <w:rPr>
          <w:rFonts w:hint="eastAsia" w:ascii="仿宋" w:hAnsi="仿宋" w:eastAsia="仿宋" w:cs="仿宋"/>
          <w:sz w:val="21"/>
          <w:szCs w:val="21"/>
        </w:rPr>
        <w:t>信息</w:t>
      </w:r>
    </w:p>
    <w:p w14:paraId="1F129F46">
      <w:pPr>
        <w:spacing w:before="91" w:line="242" w:lineRule="auto"/>
        <w:ind w:left="472"/>
        <w:rPr>
          <w:rFonts w:hint="eastAsia" w:ascii="仿宋" w:hAnsi="仿宋" w:eastAsia="仿宋" w:cs="仿宋"/>
          <w:spacing w:val="-3"/>
          <w:sz w:val="21"/>
          <w:szCs w:val="21"/>
        </w:rPr>
      </w:pPr>
      <w:r>
        <w:rPr>
          <w:rFonts w:hint="eastAsia" w:ascii="仿宋" w:hAnsi="仿宋" w:eastAsia="仿宋" w:cs="仿宋"/>
          <w:spacing w:val="-3"/>
          <w:sz w:val="21"/>
          <w:szCs w:val="21"/>
        </w:rPr>
        <w:t>招标代理机构：智博国际工程咨询有限公司</w:t>
      </w:r>
    </w:p>
    <w:p w14:paraId="048579B4">
      <w:pPr>
        <w:spacing w:before="91" w:line="242" w:lineRule="auto"/>
        <w:ind w:left="472"/>
        <w:rPr>
          <w:rFonts w:hint="eastAsia" w:ascii="仿宋" w:hAnsi="仿宋" w:eastAsia="仿宋" w:cs="仿宋"/>
          <w:spacing w:val="-3"/>
          <w:sz w:val="21"/>
          <w:szCs w:val="21"/>
        </w:rPr>
      </w:pPr>
      <w:r>
        <w:rPr>
          <w:rFonts w:hint="eastAsia" w:ascii="仿宋" w:hAnsi="仿宋" w:eastAsia="仿宋" w:cs="仿宋"/>
          <w:spacing w:val="-3"/>
          <w:sz w:val="21"/>
          <w:szCs w:val="21"/>
        </w:rPr>
        <w:t xml:space="preserve">地    址：郑州市西三环与北三环交叉口国家大学科技园（东区）18号楼D座2层 </w:t>
      </w:r>
    </w:p>
    <w:p w14:paraId="0DC420B4">
      <w:pPr>
        <w:spacing w:before="91" w:line="242" w:lineRule="auto"/>
        <w:ind w:left="472"/>
        <w:rPr>
          <w:rFonts w:hint="eastAsia" w:ascii="仿宋" w:hAnsi="仿宋" w:eastAsia="仿宋" w:cs="仿宋"/>
          <w:spacing w:val="-3"/>
          <w:sz w:val="21"/>
          <w:szCs w:val="21"/>
        </w:rPr>
      </w:pPr>
      <w:r>
        <w:rPr>
          <w:rFonts w:hint="eastAsia" w:ascii="仿宋" w:hAnsi="仿宋" w:eastAsia="仿宋" w:cs="仿宋"/>
          <w:spacing w:val="-3"/>
          <w:sz w:val="21"/>
          <w:szCs w:val="21"/>
        </w:rPr>
        <w:t>联 系 人：黄天鹏</w:t>
      </w:r>
    </w:p>
    <w:p w14:paraId="7FA85C8A">
      <w:pPr>
        <w:spacing w:before="91" w:line="242" w:lineRule="auto"/>
        <w:ind w:left="472"/>
        <w:rPr>
          <w:rFonts w:hint="eastAsia" w:ascii="仿宋" w:hAnsi="仿宋" w:eastAsia="仿宋" w:cs="仿宋"/>
          <w:spacing w:val="-3"/>
          <w:sz w:val="21"/>
          <w:szCs w:val="21"/>
        </w:rPr>
      </w:pPr>
      <w:r>
        <w:rPr>
          <w:rFonts w:hint="eastAsia" w:ascii="仿宋" w:hAnsi="仿宋" w:eastAsia="仿宋" w:cs="仿宋"/>
          <w:spacing w:val="-3"/>
          <w:sz w:val="21"/>
          <w:szCs w:val="21"/>
        </w:rPr>
        <w:t>电    话：17803825996</w:t>
      </w:r>
    </w:p>
    <w:p w14:paraId="2FDA3085">
      <w:pPr>
        <w:spacing w:before="91" w:line="242" w:lineRule="auto"/>
        <w:ind w:left="472"/>
        <w:rPr>
          <w:rFonts w:hint="eastAsia" w:ascii="仿宋" w:hAnsi="仿宋" w:eastAsia="仿宋" w:cs="仿宋"/>
          <w:spacing w:val="-3"/>
          <w:sz w:val="21"/>
          <w:szCs w:val="21"/>
        </w:rPr>
      </w:pPr>
      <w:r>
        <w:rPr>
          <w:rFonts w:hint="eastAsia" w:ascii="仿宋" w:hAnsi="仿宋" w:eastAsia="仿宋" w:cs="仿宋"/>
          <w:spacing w:val="-3"/>
          <w:sz w:val="21"/>
          <w:szCs w:val="21"/>
        </w:rPr>
        <w:t>3、项目联系方式</w:t>
      </w:r>
    </w:p>
    <w:p w14:paraId="1BD01BD5">
      <w:pPr>
        <w:spacing w:before="91" w:line="242" w:lineRule="auto"/>
        <w:ind w:left="472"/>
        <w:rPr>
          <w:rFonts w:hint="eastAsia" w:ascii="仿宋" w:hAnsi="仿宋" w:eastAsia="仿宋" w:cs="仿宋"/>
          <w:spacing w:val="-3"/>
          <w:sz w:val="21"/>
          <w:szCs w:val="21"/>
        </w:rPr>
      </w:pPr>
      <w:r>
        <w:rPr>
          <w:rFonts w:hint="eastAsia" w:ascii="仿宋" w:hAnsi="仿宋" w:eastAsia="仿宋" w:cs="仿宋"/>
          <w:spacing w:val="-3"/>
          <w:sz w:val="21"/>
          <w:szCs w:val="21"/>
        </w:rPr>
        <w:t>项目联系人：黄天鹏</w:t>
      </w:r>
    </w:p>
    <w:p w14:paraId="15163F76">
      <w:pPr>
        <w:spacing w:before="91" w:line="242" w:lineRule="auto"/>
        <w:ind w:left="472"/>
        <w:rPr>
          <w:rFonts w:hint="eastAsia" w:ascii="仿宋" w:hAnsi="仿宋" w:eastAsia="仿宋" w:cs="仿宋"/>
          <w:spacing w:val="-3"/>
          <w:sz w:val="21"/>
          <w:szCs w:val="21"/>
        </w:rPr>
      </w:pPr>
      <w:r>
        <w:rPr>
          <w:rFonts w:hint="eastAsia" w:ascii="仿宋" w:hAnsi="仿宋" w:eastAsia="仿宋" w:cs="仿宋"/>
          <w:spacing w:val="-3"/>
          <w:sz w:val="21"/>
          <w:szCs w:val="21"/>
        </w:rPr>
        <w:t>电话：17803825996</w:t>
      </w:r>
    </w:p>
    <w:p w14:paraId="24637A61">
      <w:pPr>
        <w:spacing w:before="217" w:line="220" w:lineRule="auto"/>
        <w:ind w:left="3153"/>
        <w:rPr>
          <w:rFonts w:ascii="宋体" w:hAnsi="宋体" w:eastAsia="宋体" w:cs="宋体"/>
          <w:spacing w:val="3"/>
          <w:sz w:val="30"/>
          <w:szCs w:val="30"/>
          <w14:textOutline w14:w="5442" w14:cap="flat" w14:cmpd="sng">
            <w14:solidFill>
              <w14:srgbClr w14:val="000000"/>
            </w14:solidFill>
            <w14:prstDash w14:val="solid"/>
            <w14:miter w14:val="0"/>
          </w14:textOutline>
        </w:rPr>
      </w:pPr>
    </w:p>
    <w:p w14:paraId="6F87E35C">
      <w:pPr>
        <w:spacing w:before="217" w:line="220" w:lineRule="auto"/>
        <w:ind w:left="3153"/>
        <w:rPr>
          <w:rFonts w:ascii="宋体" w:hAnsi="宋体" w:eastAsia="宋体" w:cs="宋体"/>
          <w:spacing w:val="3"/>
          <w:sz w:val="30"/>
          <w:szCs w:val="30"/>
          <w14:textOutline w14:w="5442" w14:cap="flat" w14:cmpd="sng">
            <w14:solidFill>
              <w14:srgbClr w14:val="000000"/>
            </w14:solidFill>
            <w14:prstDash w14:val="solid"/>
            <w14:miter w14:val="0"/>
          </w14:textOutline>
        </w:rPr>
      </w:pPr>
    </w:p>
    <w:p w14:paraId="667C23A5">
      <w:pPr>
        <w:spacing w:before="217" w:line="220" w:lineRule="auto"/>
        <w:ind w:left="3153"/>
        <w:rPr>
          <w:rFonts w:ascii="宋体" w:hAnsi="宋体" w:eastAsia="宋体" w:cs="宋体"/>
          <w:spacing w:val="3"/>
          <w:sz w:val="30"/>
          <w:szCs w:val="30"/>
          <w14:textOutline w14:w="5442" w14:cap="flat" w14:cmpd="sng">
            <w14:solidFill>
              <w14:srgbClr w14:val="000000"/>
            </w14:solidFill>
            <w14:prstDash w14:val="solid"/>
            <w14:miter w14:val="0"/>
          </w14:textOutline>
        </w:rPr>
      </w:pPr>
    </w:p>
    <w:p w14:paraId="0BC1F32C">
      <w:pPr>
        <w:spacing w:before="217" w:line="220" w:lineRule="auto"/>
        <w:ind w:left="3153"/>
        <w:rPr>
          <w:rFonts w:ascii="宋体" w:hAnsi="宋体" w:eastAsia="宋体" w:cs="宋体"/>
          <w:spacing w:val="3"/>
          <w:sz w:val="30"/>
          <w:szCs w:val="30"/>
          <w14:textOutline w14:w="5442" w14:cap="flat" w14:cmpd="sng">
            <w14:solidFill>
              <w14:srgbClr w14:val="000000"/>
            </w14:solidFill>
            <w14:prstDash w14:val="solid"/>
            <w14:miter w14:val="0"/>
          </w14:textOutline>
        </w:rPr>
      </w:pPr>
    </w:p>
    <w:p w14:paraId="23A05D09">
      <w:pPr>
        <w:spacing w:before="217" w:line="220" w:lineRule="auto"/>
        <w:ind w:left="3153"/>
        <w:rPr>
          <w:rFonts w:ascii="宋体" w:hAnsi="宋体" w:eastAsia="宋体" w:cs="宋体"/>
          <w:spacing w:val="3"/>
          <w:sz w:val="30"/>
          <w:szCs w:val="30"/>
          <w14:textOutline w14:w="5442" w14:cap="flat" w14:cmpd="sng">
            <w14:solidFill>
              <w14:srgbClr w14:val="000000"/>
            </w14:solidFill>
            <w14:prstDash w14:val="solid"/>
            <w14:miter w14:val="0"/>
          </w14:textOutline>
        </w:rPr>
      </w:pPr>
    </w:p>
    <w:p w14:paraId="1B51F617">
      <w:pPr>
        <w:spacing w:before="217" w:line="220" w:lineRule="auto"/>
        <w:ind w:left="3153"/>
        <w:rPr>
          <w:rFonts w:ascii="宋体" w:hAnsi="宋体" w:eastAsia="宋体" w:cs="宋体"/>
          <w:spacing w:val="3"/>
          <w:sz w:val="30"/>
          <w:szCs w:val="30"/>
          <w14:textOutline w14:w="5442" w14:cap="flat" w14:cmpd="sng">
            <w14:solidFill>
              <w14:srgbClr w14:val="000000"/>
            </w14:solidFill>
            <w14:prstDash w14:val="solid"/>
            <w14:miter w14:val="0"/>
          </w14:textOutline>
        </w:rPr>
      </w:pPr>
    </w:p>
    <w:p w14:paraId="45E5242D">
      <w:pPr>
        <w:spacing w:before="217" w:line="220" w:lineRule="auto"/>
        <w:ind w:left="3153"/>
        <w:rPr>
          <w:rFonts w:ascii="宋体" w:hAnsi="宋体" w:eastAsia="宋体" w:cs="宋体"/>
          <w:spacing w:val="3"/>
          <w:sz w:val="30"/>
          <w:szCs w:val="30"/>
          <w14:textOutline w14:w="5442" w14:cap="flat" w14:cmpd="sng">
            <w14:solidFill>
              <w14:srgbClr w14:val="000000"/>
            </w14:solidFill>
            <w14:prstDash w14:val="solid"/>
            <w14:miter w14:val="0"/>
          </w14:textOutline>
        </w:rPr>
      </w:pPr>
    </w:p>
    <w:p w14:paraId="48B86E8A">
      <w:pPr>
        <w:spacing w:before="217" w:line="220" w:lineRule="auto"/>
        <w:ind w:left="3153"/>
        <w:rPr>
          <w:rFonts w:ascii="宋体" w:hAnsi="宋体" w:eastAsia="宋体" w:cs="宋体"/>
          <w:spacing w:val="3"/>
          <w:sz w:val="30"/>
          <w:szCs w:val="30"/>
          <w14:textOutline w14:w="5442" w14:cap="flat" w14:cmpd="sng">
            <w14:solidFill>
              <w14:srgbClr w14:val="000000"/>
            </w14:solidFill>
            <w14:prstDash w14:val="solid"/>
            <w14:miter w14:val="0"/>
          </w14:textOutline>
        </w:rPr>
      </w:pPr>
    </w:p>
    <w:p w14:paraId="5898A50E">
      <w:pPr>
        <w:spacing w:before="217" w:line="220" w:lineRule="auto"/>
        <w:ind w:left="3153"/>
        <w:rPr>
          <w:rFonts w:ascii="宋体" w:hAnsi="宋体" w:eastAsia="宋体" w:cs="宋体"/>
          <w:spacing w:val="3"/>
          <w:sz w:val="30"/>
          <w:szCs w:val="30"/>
          <w14:textOutline w14:w="5442" w14:cap="flat" w14:cmpd="sng">
            <w14:solidFill>
              <w14:srgbClr w14:val="000000"/>
            </w14:solidFill>
            <w14:prstDash w14:val="solid"/>
            <w14:miter w14:val="0"/>
          </w14:textOutline>
        </w:rPr>
      </w:pPr>
    </w:p>
    <w:p w14:paraId="3E85D01A">
      <w:pPr>
        <w:pStyle w:val="2"/>
        <w:jc w:val="both"/>
      </w:pPr>
    </w:p>
    <w:p w14:paraId="2ED001A8">
      <w:pPr>
        <w:spacing w:before="217" w:line="220" w:lineRule="auto"/>
        <w:ind w:firstLine="3366" w:firstLineChars="1100"/>
        <w:rPr>
          <w:rFonts w:ascii="宋体" w:hAnsi="宋体" w:eastAsia="宋体" w:cs="宋体"/>
          <w:sz w:val="30"/>
          <w:szCs w:val="30"/>
        </w:rPr>
      </w:pPr>
      <w:r>
        <w:rPr>
          <w:rFonts w:ascii="宋体" w:hAnsi="宋体" w:eastAsia="宋体" w:cs="宋体"/>
          <w:spacing w:val="3"/>
          <w:sz w:val="30"/>
          <w:szCs w:val="30"/>
          <w14:textOutline w14:w="5442" w14:cap="flat" w14:cmpd="sng">
            <w14:solidFill>
              <w14:srgbClr w14:val="000000"/>
            </w14:solidFill>
            <w14:prstDash w14:val="solid"/>
            <w14:miter w14:val="0"/>
          </w14:textOutline>
        </w:rPr>
        <w:t>第</w:t>
      </w:r>
      <w:r>
        <w:rPr>
          <w:rFonts w:ascii="宋体" w:hAnsi="宋体" w:eastAsia="宋体" w:cs="宋体"/>
          <w:spacing w:val="2"/>
          <w:sz w:val="30"/>
          <w:szCs w:val="30"/>
          <w14:textOutline w14:w="5442" w14:cap="flat" w14:cmpd="sng">
            <w14:solidFill>
              <w14:srgbClr w14:val="000000"/>
            </w14:solidFill>
            <w14:prstDash w14:val="solid"/>
            <w14:miter w14:val="0"/>
          </w14:textOutline>
        </w:rPr>
        <w:t>二篇</w:t>
      </w:r>
      <w:r>
        <w:rPr>
          <w:rFonts w:hint="eastAsia" w:ascii="宋体" w:hAnsi="宋体" w:eastAsia="宋体" w:cs="宋体"/>
          <w:spacing w:val="2"/>
          <w:sz w:val="30"/>
          <w:szCs w:val="30"/>
          <w:lang w:val="en-US" w:eastAsia="zh-CN"/>
          <w14:textOutline w14:w="5442" w14:cap="flat" w14:cmpd="sng">
            <w14:solidFill>
              <w14:srgbClr w14:val="000000"/>
            </w14:solidFill>
            <w14:prstDash w14:val="solid"/>
            <w14:miter w14:val="0"/>
          </w14:textOutline>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投标须知</w:t>
      </w:r>
    </w:p>
    <w:p w14:paraId="79A7CF97">
      <w:pPr>
        <w:spacing w:before="220" w:line="219" w:lineRule="auto"/>
        <w:ind w:left="3557"/>
        <w:outlineLvl w:val="0"/>
        <w:rPr>
          <w:rFonts w:ascii="宋体" w:hAnsi="宋体" w:eastAsia="宋体" w:cs="宋体"/>
          <w:sz w:val="24"/>
          <w:szCs w:val="24"/>
        </w:rPr>
      </w:pPr>
      <w:bookmarkStart w:id="6" w:name="_Toc766"/>
      <w:bookmarkStart w:id="7" w:name="_Toc25872"/>
      <w:bookmarkStart w:id="8" w:name="_Toc16272"/>
      <w:bookmarkStart w:id="9" w:name="_Toc8833"/>
      <w:r>
        <w:rPr>
          <w:rFonts w:ascii="宋体" w:hAnsi="宋体" w:eastAsia="宋体" w:cs="宋体"/>
          <w:spacing w:val="-1"/>
          <w:sz w:val="24"/>
          <w:szCs w:val="24"/>
          <w14:textOutline w14:w="4354" w14:cap="flat" w14:cmpd="sng">
            <w14:solidFill>
              <w14:srgbClr w14:val="000000"/>
            </w14:solidFill>
            <w14:prstDash w14:val="solid"/>
            <w14:miter w14:val="0"/>
          </w14:textOutline>
        </w:rPr>
        <w:t>投标人须知前</w:t>
      </w:r>
      <w:r>
        <w:rPr>
          <w:rFonts w:ascii="宋体" w:hAnsi="宋体" w:eastAsia="宋体" w:cs="宋体"/>
          <w:sz w:val="24"/>
          <w:szCs w:val="24"/>
          <w14:textOutline w14:w="4354" w14:cap="flat" w14:cmpd="sng">
            <w14:solidFill>
              <w14:srgbClr w14:val="000000"/>
            </w14:solidFill>
            <w14:prstDash w14:val="solid"/>
            <w14:miter w14:val="0"/>
          </w14:textOutline>
        </w:rPr>
        <w:t>附表</w:t>
      </w:r>
      <w:bookmarkEnd w:id="6"/>
      <w:bookmarkEnd w:id="7"/>
      <w:bookmarkEnd w:id="8"/>
      <w:bookmarkEnd w:id="9"/>
    </w:p>
    <w:p w14:paraId="21066A03">
      <w:pPr>
        <w:spacing w:line="34" w:lineRule="auto"/>
        <w:rPr>
          <w:rFonts w:ascii="Arial"/>
          <w:sz w:val="2"/>
        </w:rPr>
      </w:pPr>
    </w:p>
    <w:tbl>
      <w:tblPr>
        <w:tblStyle w:val="21"/>
        <w:tblW w:w="9283"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1434"/>
        <w:gridCol w:w="7244"/>
        <w:gridCol w:w="15"/>
      </w:tblGrid>
      <w:tr w14:paraId="1A8CF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410" w:hRule="atLeast"/>
        </w:trPr>
        <w:tc>
          <w:tcPr>
            <w:tcW w:w="590" w:type="dxa"/>
            <w:vAlign w:val="top"/>
          </w:tcPr>
          <w:p w14:paraId="4EE578AD">
            <w:pPr>
              <w:spacing w:before="142" w:line="222" w:lineRule="auto"/>
              <w:ind w:left="136"/>
              <w:rPr>
                <w:rFonts w:hint="eastAsia" w:ascii="仿宋" w:hAnsi="仿宋" w:eastAsia="仿宋" w:cs="仿宋"/>
                <w:sz w:val="21"/>
                <w:szCs w:val="21"/>
              </w:rPr>
            </w:pPr>
            <w:r>
              <w:rPr>
                <w:rFonts w:hint="eastAsia" w:ascii="仿宋" w:hAnsi="仿宋" w:eastAsia="仿宋" w:cs="仿宋"/>
                <w:spacing w:val="-2"/>
                <w:sz w:val="21"/>
                <w:szCs w:val="21"/>
                <w14:textOutline w14:w="3831" w14:cap="flat" w14:cmpd="sng">
                  <w14:solidFill>
                    <w14:srgbClr w14:val="000000"/>
                  </w14:solidFill>
                  <w14:prstDash w14:val="solid"/>
                  <w14:miter w14:val="0"/>
                </w14:textOutline>
              </w:rPr>
              <w:t>序</w:t>
            </w: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号</w:t>
            </w:r>
          </w:p>
        </w:tc>
        <w:tc>
          <w:tcPr>
            <w:tcW w:w="1434" w:type="dxa"/>
            <w:vAlign w:val="top"/>
          </w:tcPr>
          <w:p w14:paraId="7316B934">
            <w:pPr>
              <w:spacing w:before="142" w:line="222" w:lineRule="auto"/>
              <w:ind w:left="136" w:firstLine="206" w:firstLineChars="100"/>
              <w:rPr>
                <w:rFonts w:hint="eastAsia" w:ascii="仿宋" w:hAnsi="仿宋" w:eastAsia="仿宋" w:cs="仿宋"/>
                <w:spacing w:val="-2"/>
                <w:sz w:val="21"/>
                <w:szCs w:val="21"/>
                <w:lang w:val="en-US" w:eastAsia="zh-CN"/>
                <w14:textOutline w14:w="3831" w14:cap="flat" w14:cmpd="sng">
                  <w14:solidFill>
                    <w14:srgbClr w14:val="000000"/>
                  </w14:solidFill>
                  <w14:prstDash w14:val="solid"/>
                  <w14:miter w14:val="0"/>
                </w14:textOutline>
              </w:rPr>
            </w:pPr>
            <w:r>
              <w:rPr>
                <w:rFonts w:hint="eastAsia" w:ascii="仿宋" w:hAnsi="仿宋" w:eastAsia="仿宋" w:cs="仿宋"/>
                <w:spacing w:val="-2"/>
                <w:sz w:val="21"/>
                <w:szCs w:val="21"/>
                <w:lang w:val="en-US" w:eastAsia="zh-CN"/>
                <w14:textOutline w14:w="3831" w14:cap="flat" w14:cmpd="sng">
                  <w14:solidFill>
                    <w14:srgbClr w14:val="000000"/>
                  </w14:solidFill>
                  <w14:prstDash w14:val="solid"/>
                  <w14:miter w14:val="0"/>
                </w14:textOutline>
              </w:rPr>
              <w:t>条款名称</w:t>
            </w:r>
          </w:p>
        </w:tc>
        <w:tc>
          <w:tcPr>
            <w:tcW w:w="7242" w:type="dxa"/>
            <w:vAlign w:val="top"/>
          </w:tcPr>
          <w:p w14:paraId="2FB2F8E2">
            <w:pPr>
              <w:spacing w:before="142" w:line="222" w:lineRule="auto"/>
              <w:ind w:left="136" w:firstLine="1236" w:firstLineChars="600"/>
              <w:rPr>
                <w:rFonts w:hint="eastAsia" w:ascii="仿宋" w:hAnsi="仿宋" w:eastAsia="仿宋" w:cs="仿宋"/>
                <w:spacing w:val="-2"/>
                <w:sz w:val="21"/>
                <w:szCs w:val="21"/>
                <w14:textOutline w14:w="3831" w14:cap="flat" w14:cmpd="sng">
                  <w14:solidFill>
                    <w14:srgbClr w14:val="000000"/>
                  </w14:solidFill>
                  <w14:prstDash w14:val="solid"/>
                  <w14:miter w14:val="0"/>
                </w14:textOutline>
              </w:rPr>
            </w:pPr>
            <w:r>
              <w:rPr>
                <w:rFonts w:hint="eastAsia" w:ascii="仿宋" w:hAnsi="仿宋" w:eastAsia="仿宋" w:cs="仿宋"/>
                <w:spacing w:val="-2"/>
                <w:sz w:val="21"/>
                <w:szCs w:val="21"/>
                <w14:textOutline w14:w="3831" w14:cap="flat" w14:cmpd="sng">
                  <w14:solidFill>
                    <w14:srgbClr w14:val="000000"/>
                  </w14:solidFill>
                  <w14:prstDash w14:val="solid"/>
                  <w14:miter w14:val="0"/>
                </w14:textOutline>
              </w:rPr>
              <w:t>内      容     规     定</w:t>
            </w:r>
          </w:p>
        </w:tc>
      </w:tr>
      <w:tr w14:paraId="523D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405" w:hRule="atLeast"/>
        </w:trPr>
        <w:tc>
          <w:tcPr>
            <w:tcW w:w="590" w:type="dxa"/>
            <w:vAlign w:val="center"/>
          </w:tcPr>
          <w:p w14:paraId="2AB471EB">
            <w:pPr>
              <w:spacing w:before="171" w:line="186" w:lineRule="auto"/>
              <w:ind w:left="311"/>
              <w:jc w:val="both"/>
              <w:rPr>
                <w:rFonts w:hint="eastAsia" w:ascii="仿宋" w:hAnsi="仿宋" w:eastAsia="仿宋" w:cs="仿宋"/>
                <w:sz w:val="21"/>
                <w:szCs w:val="21"/>
              </w:rPr>
            </w:pPr>
            <w:r>
              <w:rPr>
                <w:rFonts w:hint="eastAsia" w:ascii="仿宋" w:hAnsi="仿宋" w:eastAsia="仿宋" w:cs="仿宋"/>
                <w:sz w:val="21"/>
                <w:szCs w:val="21"/>
              </w:rPr>
              <w:t>1</w:t>
            </w:r>
          </w:p>
        </w:tc>
        <w:tc>
          <w:tcPr>
            <w:tcW w:w="1434" w:type="dxa"/>
            <w:vAlign w:val="top"/>
          </w:tcPr>
          <w:p w14:paraId="45D02EC9">
            <w:pPr>
              <w:spacing w:before="138" w:line="221" w:lineRule="auto"/>
              <w:ind w:left="50"/>
              <w:jc w:val="center"/>
              <w:rPr>
                <w:rFonts w:hint="eastAsia" w:ascii="仿宋" w:hAnsi="仿宋" w:eastAsia="仿宋" w:cs="仿宋"/>
                <w:spacing w:val="-1"/>
                <w:sz w:val="21"/>
                <w:szCs w:val="21"/>
              </w:rPr>
            </w:pPr>
            <w:r>
              <w:rPr>
                <w:rFonts w:hint="eastAsia" w:ascii="仿宋" w:hAnsi="仿宋" w:eastAsia="仿宋" w:cs="仿宋"/>
                <w:spacing w:val="-1"/>
                <w:sz w:val="21"/>
                <w:szCs w:val="21"/>
              </w:rPr>
              <w:t>项目名称</w:t>
            </w:r>
          </w:p>
        </w:tc>
        <w:tc>
          <w:tcPr>
            <w:tcW w:w="7242" w:type="dxa"/>
            <w:vAlign w:val="top"/>
          </w:tcPr>
          <w:p w14:paraId="46449FEF">
            <w:pPr>
              <w:spacing w:before="138" w:line="221" w:lineRule="auto"/>
              <w:rPr>
                <w:rFonts w:hint="eastAsia" w:ascii="仿宋" w:hAnsi="仿宋" w:eastAsia="仿宋" w:cs="仿宋"/>
                <w:sz w:val="21"/>
                <w:szCs w:val="21"/>
              </w:rPr>
            </w:pPr>
            <w:r>
              <w:rPr>
                <w:rFonts w:hint="eastAsia" w:ascii="仿宋" w:hAnsi="仿宋" w:eastAsia="仿宋" w:cs="仿宋"/>
                <w:sz w:val="21"/>
                <w:szCs w:val="21"/>
                <w:lang w:val="en-US" w:eastAsia="zh-CN"/>
              </w:rPr>
              <w:t>登封市徐庄镇人民政府徐庄镇公共环境卫生清扫保洁服务项目</w:t>
            </w:r>
          </w:p>
        </w:tc>
      </w:tr>
      <w:tr w14:paraId="575A5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410" w:hRule="atLeast"/>
        </w:trPr>
        <w:tc>
          <w:tcPr>
            <w:tcW w:w="590" w:type="dxa"/>
            <w:vAlign w:val="center"/>
          </w:tcPr>
          <w:p w14:paraId="61B5A613">
            <w:pPr>
              <w:spacing w:before="175" w:line="185" w:lineRule="auto"/>
              <w:ind w:left="298"/>
              <w:jc w:val="both"/>
              <w:rPr>
                <w:rFonts w:hint="eastAsia" w:ascii="仿宋" w:hAnsi="仿宋" w:eastAsia="仿宋" w:cs="仿宋"/>
                <w:sz w:val="21"/>
                <w:szCs w:val="21"/>
              </w:rPr>
            </w:pPr>
            <w:r>
              <w:rPr>
                <w:rFonts w:hint="eastAsia" w:ascii="仿宋" w:hAnsi="仿宋" w:eastAsia="仿宋" w:cs="仿宋"/>
                <w:sz w:val="21"/>
                <w:szCs w:val="21"/>
              </w:rPr>
              <w:t>2</w:t>
            </w:r>
          </w:p>
        </w:tc>
        <w:tc>
          <w:tcPr>
            <w:tcW w:w="1434" w:type="dxa"/>
            <w:vAlign w:val="top"/>
          </w:tcPr>
          <w:p w14:paraId="1F902FA4">
            <w:pPr>
              <w:spacing w:before="140" w:line="220" w:lineRule="auto"/>
              <w:ind w:left="46"/>
              <w:jc w:val="center"/>
              <w:rPr>
                <w:rFonts w:hint="eastAsia" w:ascii="仿宋" w:hAnsi="仿宋" w:eastAsia="仿宋" w:cs="仿宋"/>
                <w:spacing w:val="-11"/>
                <w:sz w:val="21"/>
                <w:szCs w:val="21"/>
              </w:rPr>
            </w:pPr>
            <w:r>
              <w:rPr>
                <w:rFonts w:hint="eastAsia" w:ascii="仿宋" w:hAnsi="仿宋" w:eastAsia="仿宋" w:cs="仿宋"/>
                <w:spacing w:val="-11"/>
                <w:sz w:val="21"/>
                <w:szCs w:val="21"/>
              </w:rPr>
              <w:t>采购方式</w:t>
            </w:r>
          </w:p>
        </w:tc>
        <w:tc>
          <w:tcPr>
            <w:tcW w:w="7242" w:type="dxa"/>
            <w:vAlign w:val="top"/>
          </w:tcPr>
          <w:p w14:paraId="6119E1F5">
            <w:pPr>
              <w:spacing w:before="140" w:line="220" w:lineRule="auto"/>
              <w:ind w:left="46"/>
              <w:rPr>
                <w:rFonts w:hint="eastAsia" w:ascii="仿宋" w:hAnsi="仿宋" w:eastAsia="仿宋" w:cs="仿宋"/>
                <w:sz w:val="21"/>
                <w:szCs w:val="21"/>
              </w:rPr>
            </w:pPr>
            <w:r>
              <w:rPr>
                <w:rFonts w:hint="eastAsia" w:ascii="仿宋" w:hAnsi="仿宋" w:eastAsia="仿宋" w:cs="仿宋"/>
                <w:spacing w:val="-11"/>
                <w:sz w:val="21"/>
                <w:szCs w:val="21"/>
              </w:rPr>
              <w:t>公开招</w:t>
            </w:r>
            <w:r>
              <w:rPr>
                <w:rFonts w:hint="eastAsia" w:ascii="仿宋" w:hAnsi="仿宋" w:eastAsia="仿宋" w:cs="仿宋"/>
                <w:spacing w:val="-10"/>
                <w:sz w:val="21"/>
                <w:szCs w:val="21"/>
              </w:rPr>
              <w:t>标</w:t>
            </w:r>
          </w:p>
        </w:tc>
      </w:tr>
      <w:tr w14:paraId="24BE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420" w:hRule="atLeast"/>
        </w:trPr>
        <w:tc>
          <w:tcPr>
            <w:tcW w:w="590" w:type="dxa"/>
            <w:vAlign w:val="center"/>
          </w:tcPr>
          <w:p w14:paraId="78C82DA8">
            <w:pPr>
              <w:spacing w:before="181" w:line="183" w:lineRule="auto"/>
              <w:ind w:left="300"/>
              <w:jc w:val="both"/>
              <w:rPr>
                <w:rFonts w:hint="eastAsia" w:ascii="仿宋" w:hAnsi="仿宋" w:eastAsia="仿宋" w:cs="仿宋"/>
                <w:sz w:val="21"/>
                <w:szCs w:val="21"/>
              </w:rPr>
            </w:pPr>
            <w:r>
              <w:rPr>
                <w:rFonts w:hint="eastAsia" w:ascii="仿宋" w:hAnsi="仿宋" w:eastAsia="仿宋" w:cs="仿宋"/>
                <w:sz w:val="21"/>
                <w:szCs w:val="21"/>
              </w:rPr>
              <w:t>3</w:t>
            </w:r>
          </w:p>
        </w:tc>
        <w:tc>
          <w:tcPr>
            <w:tcW w:w="1434" w:type="dxa"/>
            <w:vAlign w:val="top"/>
          </w:tcPr>
          <w:p w14:paraId="49DF821B">
            <w:pPr>
              <w:spacing w:before="145" w:line="220" w:lineRule="auto"/>
              <w:ind w:left="46"/>
              <w:jc w:val="center"/>
              <w:rPr>
                <w:rFonts w:hint="eastAsia" w:ascii="仿宋" w:hAnsi="仿宋" w:eastAsia="仿宋" w:cs="仿宋"/>
                <w:spacing w:val="-14"/>
                <w:sz w:val="21"/>
                <w:szCs w:val="21"/>
              </w:rPr>
            </w:pPr>
            <w:r>
              <w:rPr>
                <w:rFonts w:hint="eastAsia" w:ascii="仿宋" w:hAnsi="仿宋" w:eastAsia="仿宋" w:cs="仿宋"/>
                <w:spacing w:val="-14"/>
                <w:sz w:val="21"/>
                <w:szCs w:val="21"/>
              </w:rPr>
              <w:t>采</w:t>
            </w:r>
            <w:r>
              <w:rPr>
                <w:rFonts w:hint="eastAsia" w:ascii="仿宋" w:hAnsi="仿宋" w:eastAsia="仿宋" w:cs="仿宋"/>
                <w:spacing w:val="-10"/>
                <w:sz w:val="21"/>
                <w:szCs w:val="21"/>
              </w:rPr>
              <w:t>购预算</w:t>
            </w:r>
          </w:p>
        </w:tc>
        <w:tc>
          <w:tcPr>
            <w:tcW w:w="7242" w:type="dxa"/>
            <w:vAlign w:val="top"/>
          </w:tcPr>
          <w:p w14:paraId="3E068393">
            <w:pPr>
              <w:spacing w:before="145" w:line="220" w:lineRule="auto"/>
              <w:ind w:left="46"/>
              <w:rPr>
                <w:rFonts w:hint="eastAsia" w:ascii="仿宋" w:hAnsi="仿宋" w:eastAsia="仿宋" w:cs="仿宋"/>
                <w:sz w:val="21"/>
                <w:szCs w:val="21"/>
              </w:rPr>
            </w:pPr>
            <w:r>
              <w:rPr>
                <w:rFonts w:hint="eastAsia" w:ascii="仿宋" w:hAnsi="仿宋" w:eastAsia="仿宋" w:cs="仿宋"/>
                <w:spacing w:val="-10"/>
                <w:sz w:val="21"/>
                <w:szCs w:val="21"/>
                <w:lang w:val="en-US" w:eastAsia="zh-CN"/>
              </w:rPr>
              <w:t>432</w:t>
            </w:r>
            <w:r>
              <w:rPr>
                <w:rFonts w:hint="eastAsia" w:ascii="仿宋" w:hAnsi="仿宋" w:eastAsia="仿宋" w:cs="仿宋"/>
                <w:spacing w:val="-10"/>
                <w:sz w:val="21"/>
                <w:szCs w:val="21"/>
              </w:rPr>
              <w:t>0000</w:t>
            </w:r>
            <w:r>
              <w:rPr>
                <w:rFonts w:hint="eastAsia" w:ascii="仿宋" w:hAnsi="仿宋" w:eastAsia="仿宋" w:cs="仿宋"/>
                <w:spacing w:val="-10"/>
                <w:sz w:val="21"/>
                <w:szCs w:val="21"/>
                <w:lang w:val="en-US" w:eastAsia="zh-CN"/>
              </w:rPr>
              <w:t>.00</w:t>
            </w:r>
            <w:r>
              <w:rPr>
                <w:rFonts w:hint="eastAsia" w:ascii="仿宋" w:hAnsi="仿宋" w:eastAsia="仿宋" w:cs="仿宋"/>
                <w:spacing w:val="-10"/>
                <w:sz w:val="21"/>
                <w:szCs w:val="21"/>
              </w:rPr>
              <w:t>元</w:t>
            </w:r>
          </w:p>
        </w:tc>
      </w:tr>
      <w:tr w14:paraId="1BE3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1366" w:hRule="atLeast"/>
        </w:trPr>
        <w:tc>
          <w:tcPr>
            <w:tcW w:w="590" w:type="dxa"/>
            <w:vAlign w:val="center"/>
          </w:tcPr>
          <w:p w14:paraId="26EBE544">
            <w:pPr>
              <w:spacing w:line="297" w:lineRule="auto"/>
              <w:jc w:val="center"/>
              <w:rPr>
                <w:rFonts w:hint="eastAsia" w:ascii="仿宋" w:hAnsi="仿宋" w:eastAsia="仿宋" w:cs="仿宋"/>
                <w:sz w:val="21"/>
              </w:rPr>
            </w:pPr>
          </w:p>
          <w:p w14:paraId="041C8650">
            <w:pPr>
              <w:spacing w:before="69" w:line="185" w:lineRule="auto"/>
              <w:ind w:firstLine="210" w:firstLineChars="100"/>
              <w:jc w:val="both"/>
              <w:rPr>
                <w:rFonts w:hint="eastAsia" w:ascii="仿宋" w:hAnsi="仿宋" w:eastAsia="仿宋" w:cs="仿宋"/>
                <w:sz w:val="21"/>
                <w:szCs w:val="21"/>
              </w:rPr>
            </w:pPr>
            <w:r>
              <w:rPr>
                <w:rFonts w:hint="eastAsia" w:ascii="仿宋" w:hAnsi="仿宋" w:eastAsia="仿宋" w:cs="仿宋"/>
                <w:sz w:val="21"/>
                <w:szCs w:val="21"/>
              </w:rPr>
              <w:t>4</w:t>
            </w:r>
          </w:p>
        </w:tc>
        <w:tc>
          <w:tcPr>
            <w:tcW w:w="1434" w:type="dxa"/>
            <w:vAlign w:val="center"/>
          </w:tcPr>
          <w:p w14:paraId="1E9CC476">
            <w:pPr>
              <w:spacing w:before="88" w:line="222" w:lineRule="auto"/>
              <w:ind w:left="9"/>
              <w:jc w:val="center"/>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采购人</w:t>
            </w:r>
          </w:p>
        </w:tc>
        <w:tc>
          <w:tcPr>
            <w:tcW w:w="7242" w:type="dxa"/>
            <w:vAlign w:val="top"/>
          </w:tcPr>
          <w:p w14:paraId="6FF7A441">
            <w:pPr>
              <w:spacing w:before="140" w:line="220" w:lineRule="auto"/>
              <w:ind w:left="46"/>
              <w:rPr>
                <w:rFonts w:hint="eastAsia" w:ascii="仿宋" w:hAnsi="仿宋" w:eastAsia="仿宋" w:cs="仿宋"/>
                <w:spacing w:val="-11"/>
                <w:sz w:val="21"/>
                <w:szCs w:val="21"/>
              </w:rPr>
            </w:pPr>
            <w:r>
              <w:rPr>
                <w:rFonts w:hint="eastAsia" w:ascii="仿宋" w:hAnsi="仿宋" w:eastAsia="仿宋" w:cs="仿宋"/>
                <w:spacing w:val="-11"/>
                <w:sz w:val="21"/>
                <w:szCs w:val="21"/>
              </w:rPr>
              <w:t>采购单位：登封市</w:t>
            </w:r>
            <w:r>
              <w:rPr>
                <w:rFonts w:hint="eastAsia" w:ascii="仿宋" w:hAnsi="仿宋" w:eastAsia="仿宋" w:cs="仿宋"/>
                <w:spacing w:val="-11"/>
                <w:sz w:val="21"/>
                <w:szCs w:val="21"/>
                <w:lang w:val="en-US" w:eastAsia="zh-CN"/>
              </w:rPr>
              <w:t>徐庄镇</w:t>
            </w:r>
            <w:r>
              <w:rPr>
                <w:rFonts w:hint="eastAsia" w:ascii="仿宋" w:hAnsi="仿宋" w:eastAsia="仿宋" w:cs="仿宋"/>
                <w:spacing w:val="-11"/>
                <w:sz w:val="21"/>
                <w:szCs w:val="21"/>
              </w:rPr>
              <w:t>人民政府</w:t>
            </w:r>
          </w:p>
          <w:p w14:paraId="0A6B80BF">
            <w:pPr>
              <w:spacing w:before="140" w:line="220" w:lineRule="auto"/>
              <w:ind w:left="46"/>
              <w:rPr>
                <w:rFonts w:hint="eastAsia" w:ascii="仿宋" w:hAnsi="仿宋" w:eastAsia="仿宋" w:cs="仿宋"/>
                <w:color w:val="auto"/>
                <w:spacing w:val="-11"/>
                <w:sz w:val="21"/>
                <w:szCs w:val="21"/>
              </w:rPr>
            </w:pPr>
            <w:r>
              <w:rPr>
                <w:rFonts w:hint="eastAsia" w:ascii="仿宋" w:hAnsi="仿宋" w:eastAsia="仿宋" w:cs="仿宋"/>
                <w:spacing w:val="-11"/>
                <w:sz w:val="21"/>
                <w:szCs w:val="21"/>
              </w:rPr>
              <w:t>地   址</w:t>
            </w:r>
            <w:r>
              <w:rPr>
                <w:rFonts w:hint="eastAsia" w:ascii="仿宋" w:hAnsi="仿宋" w:eastAsia="仿宋" w:cs="仿宋"/>
                <w:color w:val="auto"/>
                <w:spacing w:val="-11"/>
                <w:sz w:val="21"/>
                <w:szCs w:val="21"/>
              </w:rPr>
              <w:t>：登封市</w:t>
            </w:r>
            <w:r>
              <w:rPr>
                <w:rFonts w:hint="eastAsia" w:ascii="仿宋" w:hAnsi="仿宋" w:eastAsia="仿宋" w:cs="仿宋"/>
                <w:color w:val="auto"/>
                <w:spacing w:val="-11"/>
                <w:sz w:val="21"/>
                <w:szCs w:val="21"/>
                <w:lang w:val="en-US" w:eastAsia="zh-CN"/>
              </w:rPr>
              <w:t>徐庄</w:t>
            </w:r>
            <w:r>
              <w:rPr>
                <w:rFonts w:hint="eastAsia" w:ascii="仿宋" w:hAnsi="仿宋" w:eastAsia="仿宋" w:cs="仿宋"/>
                <w:color w:val="auto"/>
                <w:spacing w:val="-11"/>
                <w:sz w:val="21"/>
                <w:szCs w:val="21"/>
              </w:rPr>
              <w:t>镇</w:t>
            </w:r>
          </w:p>
          <w:p w14:paraId="0BB3185D">
            <w:pPr>
              <w:spacing w:before="140" w:line="220" w:lineRule="auto"/>
              <w:ind w:left="46"/>
              <w:rPr>
                <w:rFonts w:hint="eastAsia" w:ascii="仿宋" w:hAnsi="仿宋" w:eastAsia="仿宋" w:cs="仿宋"/>
                <w:color w:val="auto"/>
                <w:spacing w:val="-11"/>
                <w:sz w:val="21"/>
                <w:szCs w:val="21"/>
                <w:lang w:val="en-US" w:eastAsia="zh-CN"/>
              </w:rPr>
            </w:pPr>
            <w:r>
              <w:rPr>
                <w:rFonts w:hint="eastAsia" w:ascii="仿宋" w:hAnsi="仿宋" w:eastAsia="仿宋" w:cs="仿宋"/>
                <w:color w:val="auto"/>
                <w:spacing w:val="-11"/>
                <w:sz w:val="21"/>
                <w:szCs w:val="21"/>
              </w:rPr>
              <w:t>联系人：</w:t>
            </w:r>
            <w:r>
              <w:rPr>
                <w:rFonts w:hint="eastAsia" w:ascii="仿宋" w:hAnsi="仿宋" w:eastAsia="仿宋" w:cs="仿宋"/>
                <w:color w:val="auto"/>
                <w:spacing w:val="-11"/>
                <w:sz w:val="21"/>
                <w:szCs w:val="21"/>
                <w:lang w:val="en-US" w:eastAsia="zh-CN"/>
              </w:rPr>
              <w:t>陈先生</w:t>
            </w:r>
          </w:p>
          <w:p w14:paraId="7A16119F">
            <w:pPr>
              <w:spacing w:before="140" w:line="220" w:lineRule="auto"/>
              <w:ind w:left="46"/>
              <w:rPr>
                <w:rFonts w:hint="eastAsia" w:ascii="仿宋" w:hAnsi="仿宋" w:eastAsia="仿宋" w:cs="仿宋"/>
                <w:sz w:val="21"/>
                <w:szCs w:val="21"/>
                <w:lang w:val="en-US"/>
              </w:rPr>
            </w:pPr>
            <w:r>
              <w:rPr>
                <w:rFonts w:hint="eastAsia" w:ascii="仿宋" w:hAnsi="仿宋" w:eastAsia="仿宋" w:cs="仿宋"/>
                <w:color w:val="auto"/>
                <w:spacing w:val="-11"/>
                <w:sz w:val="21"/>
                <w:szCs w:val="21"/>
              </w:rPr>
              <w:t>联系方式：</w:t>
            </w:r>
            <w:r>
              <w:rPr>
                <w:rFonts w:hint="eastAsia" w:ascii="仿宋" w:hAnsi="仿宋" w:eastAsia="仿宋" w:cs="仿宋"/>
                <w:color w:val="auto"/>
                <w:spacing w:val="-11"/>
                <w:sz w:val="21"/>
                <w:szCs w:val="21"/>
                <w:lang w:val="en-US" w:eastAsia="zh-CN"/>
              </w:rPr>
              <w:t>15188316333</w:t>
            </w:r>
          </w:p>
        </w:tc>
      </w:tr>
      <w:tr w14:paraId="26A5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1453" w:hRule="atLeast"/>
        </w:trPr>
        <w:tc>
          <w:tcPr>
            <w:tcW w:w="590" w:type="dxa"/>
            <w:vAlign w:val="top"/>
          </w:tcPr>
          <w:p w14:paraId="10477A5C">
            <w:pPr>
              <w:spacing w:line="259" w:lineRule="auto"/>
              <w:rPr>
                <w:rFonts w:hint="eastAsia" w:ascii="仿宋" w:hAnsi="仿宋" w:eastAsia="仿宋" w:cs="仿宋"/>
                <w:sz w:val="21"/>
              </w:rPr>
            </w:pPr>
          </w:p>
          <w:p w14:paraId="09FA49AA">
            <w:pPr>
              <w:spacing w:line="260" w:lineRule="auto"/>
              <w:rPr>
                <w:rFonts w:hint="eastAsia" w:ascii="仿宋" w:hAnsi="仿宋" w:eastAsia="仿宋" w:cs="仿宋"/>
                <w:sz w:val="21"/>
              </w:rPr>
            </w:pPr>
          </w:p>
          <w:p w14:paraId="7D48E286">
            <w:pPr>
              <w:spacing w:before="69" w:line="182" w:lineRule="auto"/>
              <w:ind w:left="300"/>
              <w:rPr>
                <w:rFonts w:hint="eastAsia" w:ascii="仿宋" w:hAnsi="仿宋" w:eastAsia="仿宋" w:cs="仿宋"/>
                <w:sz w:val="21"/>
                <w:szCs w:val="21"/>
              </w:rPr>
            </w:pPr>
            <w:r>
              <w:rPr>
                <w:rFonts w:hint="eastAsia" w:ascii="仿宋" w:hAnsi="仿宋" w:eastAsia="仿宋" w:cs="仿宋"/>
                <w:sz w:val="21"/>
                <w:szCs w:val="21"/>
              </w:rPr>
              <w:t>5</w:t>
            </w:r>
          </w:p>
        </w:tc>
        <w:tc>
          <w:tcPr>
            <w:tcW w:w="1434" w:type="dxa"/>
            <w:vAlign w:val="center"/>
          </w:tcPr>
          <w:p w14:paraId="50593C78">
            <w:pPr>
              <w:spacing w:before="88" w:line="222" w:lineRule="auto"/>
              <w:ind w:left="9"/>
              <w:jc w:val="center"/>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采购代理机构</w:t>
            </w:r>
          </w:p>
        </w:tc>
        <w:tc>
          <w:tcPr>
            <w:tcW w:w="7242" w:type="dxa"/>
            <w:vAlign w:val="top"/>
          </w:tcPr>
          <w:p w14:paraId="483E57B4">
            <w:pPr>
              <w:spacing w:before="88" w:line="216" w:lineRule="auto"/>
              <w:ind w:left="33"/>
              <w:rPr>
                <w:rFonts w:hint="eastAsia" w:ascii="仿宋" w:hAnsi="仿宋" w:eastAsia="仿宋" w:cs="仿宋"/>
                <w:sz w:val="21"/>
                <w:szCs w:val="21"/>
              </w:rPr>
            </w:pPr>
            <w:r>
              <w:rPr>
                <w:rFonts w:hint="eastAsia" w:ascii="仿宋" w:hAnsi="仿宋" w:eastAsia="仿宋" w:cs="仿宋"/>
                <w:sz w:val="21"/>
                <w:szCs w:val="21"/>
                <w:lang w:val="en-US" w:eastAsia="zh-CN"/>
              </w:rPr>
              <w:t>采购</w:t>
            </w:r>
            <w:r>
              <w:rPr>
                <w:rFonts w:hint="eastAsia" w:ascii="仿宋" w:hAnsi="仿宋" w:eastAsia="仿宋" w:cs="仿宋"/>
                <w:sz w:val="21"/>
                <w:szCs w:val="21"/>
              </w:rPr>
              <w:t>代理机构：智博国际工程咨询有限公司</w:t>
            </w:r>
          </w:p>
          <w:p w14:paraId="4A9C1B96">
            <w:pPr>
              <w:spacing w:before="88" w:line="216" w:lineRule="auto"/>
              <w:ind w:left="33"/>
              <w:rPr>
                <w:rFonts w:hint="eastAsia" w:ascii="仿宋" w:hAnsi="仿宋" w:eastAsia="仿宋" w:cs="仿宋"/>
                <w:sz w:val="21"/>
                <w:szCs w:val="21"/>
              </w:rPr>
            </w:pPr>
            <w:r>
              <w:rPr>
                <w:rFonts w:hint="eastAsia" w:ascii="仿宋" w:hAnsi="仿宋" w:eastAsia="仿宋" w:cs="仿宋"/>
                <w:sz w:val="21"/>
                <w:szCs w:val="21"/>
              </w:rPr>
              <w:t xml:space="preserve">地  址：郑州市西三环与北三环交叉口国家大学科技园（东区）18号楼D座2层 </w:t>
            </w:r>
          </w:p>
          <w:p w14:paraId="41225AA4">
            <w:pPr>
              <w:spacing w:before="88" w:line="216" w:lineRule="auto"/>
              <w:ind w:left="33"/>
              <w:rPr>
                <w:rFonts w:hint="eastAsia" w:ascii="仿宋" w:hAnsi="仿宋" w:eastAsia="仿宋" w:cs="仿宋"/>
                <w:sz w:val="21"/>
                <w:szCs w:val="21"/>
              </w:rPr>
            </w:pPr>
            <w:r>
              <w:rPr>
                <w:rFonts w:hint="eastAsia" w:ascii="仿宋" w:hAnsi="仿宋" w:eastAsia="仿宋" w:cs="仿宋"/>
                <w:sz w:val="21"/>
                <w:szCs w:val="21"/>
              </w:rPr>
              <w:t>联 系 人：黄天鹏</w:t>
            </w:r>
          </w:p>
          <w:p w14:paraId="393A4F41">
            <w:pPr>
              <w:spacing w:before="88" w:line="216" w:lineRule="auto"/>
              <w:ind w:left="33"/>
              <w:rPr>
                <w:rFonts w:hint="eastAsia" w:ascii="仿宋" w:hAnsi="仿宋" w:eastAsia="仿宋" w:cs="仿宋"/>
                <w:sz w:val="21"/>
                <w:szCs w:val="21"/>
              </w:rPr>
            </w:pPr>
            <w:r>
              <w:rPr>
                <w:rFonts w:hint="eastAsia" w:ascii="仿宋" w:hAnsi="仿宋" w:eastAsia="仿宋" w:cs="仿宋"/>
                <w:sz w:val="21"/>
                <w:szCs w:val="21"/>
              </w:rPr>
              <w:t>电   话：17803825996</w:t>
            </w:r>
          </w:p>
        </w:tc>
      </w:tr>
      <w:tr w14:paraId="65EE3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1196" w:hRule="atLeast"/>
        </w:trPr>
        <w:tc>
          <w:tcPr>
            <w:tcW w:w="590" w:type="dxa"/>
            <w:vAlign w:val="top"/>
          </w:tcPr>
          <w:p w14:paraId="4976FC9C">
            <w:pPr>
              <w:spacing w:line="321" w:lineRule="auto"/>
              <w:rPr>
                <w:rFonts w:hint="eastAsia" w:ascii="仿宋" w:hAnsi="仿宋" w:eastAsia="仿宋" w:cs="仿宋"/>
                <w:sz w:val="21"/>
              </w:rPr>
            </w:pPr>
          </w:p>
          <w:p w14:paraId="70C5C2F9">
            <w:pPr>
              <w:spacing w:line="321" w:lineRule="auto"/>
              <w:rPr>
                <w:rFonts w:hint="eastAsia" w:ascii="仿宋" w:hAnsi="仿宋" w:eastAsia="仿宋" w:cs="仿宋"/>
                <w:sz w:val="21"/>
              </w:rPr>
            </w:pPr>
          </w:p>
          <w:p w14:paraId="27F37853">
            <w:pPr>
              <w:spacing w:before="69" w:line="183" w:lineRule="auto"/>
              <w:ind w:left="297"/>
              <w:rPr>
                <w:rFonts w:hint="eastAsia" w:ascii="仿宋" w:hAnsi="仿宋" w:eastAsia="仿宋" w:cs="仿宋"/>
                <w:sz w:val="21"/>
                <w:szCs w:val="21"/>
              </w:rPr>
            </w:pPr>
            <w:r>
              <w:rPr>
                <w:rFonts w:hint="eastAsia" w:ascii="仿宋" w:hAnsi="仿宋" w:eastAsia="仿宋" w:cs="仿宋"/>
                <w:sz w:val="21"/>
                <w:szCs w:val="21"/>
              </w:rPr>
              <w:t>6</w:t>
            </w:r>
          </w:p>
        </w:tc>
        <w:tc>
          <w:tcPr>
            <w:tcW w:w="1434" w:type="dxa"/>
            <w:vAlign w:val="center"/>
          </w:tcPr>
          <w:p w14:paraId="1A51511A">
            <w:pPr>
              <w:spacing w:before="88" w:line="222" w:lineRule="auto"/>
              <w:ind w:left="9"/>
              <w:jc w:val="center"/>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采购范围及包划分</w:t>
            </w:r>
          </w:p>
        </w:tc>
        <w:tc>
          <w:tcPr>
            <w:tcW w:w="7242" w:type="dxa"/>
            <w:vAlign w:val="top"/>
          </w:tcPr>
          <w:p w14:paraId="75379F08">
            <w:pPr>
              <w:spacing w:before="139" w:line="220" w:lineRule="auto"/>
              <w:ind w:left="9"/>
              <w:rPr>
                <w:rFonts w:hint="eastAsia" w:ascii="仿宋" w:hAnsi="仿宋" w:eastAsia="仿宋" w:cs="仿宋"/>
                <w:sz w:val="21"/>
                <w:szCs w:val="21"/>
              </w:rPr>
            </w:pPr>
            <w:r>
              <w:rPr>
                <w:rFonts w:hint="eastAsia" w:ascii="仿宋" w:hAnsi="仿宋" w:eastAsia="仿宋" w:cs="仿宋"/>
                <w:spacing w:val="-8"/>
                <w:sz w:val="21"/>
                <w:szCs w:val="21"/>
              </w:rPr>
              <w:t>包</w:t>
            </w:r>
            <w:r>
              <w:rPr>
                <w:rFonts w:hint="eastAsia" w:ascii="仿宋" w:hAnsi="仿宋" w:eastAsia="仿宋" w:cs="仿宋"/>
                <w:spacing w:val="-5"/>
                <w:sz w:val="21"/>
                <w:szCs w:val="21"/>
              </w:rPr>
              <w:t>划</w:t>
            </w:r>
            <w:r>
              <w:rPr>
                <w:rFonts w:hint="eastAsia" w:ascii="仿宋" w:hAnsi="仿宋" w:eastAsia="仿宋" w:cs="仿宋"/>
                <w:spacing w:val="-4"/>
                <w:sz w:val="21"/>
                <w:szCs w:val="21"/>
              </w:rPr>
              <w:t>分及采购内容：本采购项目共分为 1个包；</w:t>
            </w:r>
          </w:p>
          <w:p w14:paraId="62CBB9D0">
            <w:pPr>
              <w:spacing w:before="118" w:line="285" w:lineRule="auto"/>
              <w:ind w:left="33" w:right="2" w:hanging="26"/>
              <w:rPr>
                <w:rFonts w:hint="eastAsia" w:ascii="仿宋" w:hAnsi="仿宋" w:eastAsia="仿宋" w:cs="仿宋"/>
                <w:sz w:val="21"/>
                <w:szCs w:val="21"/>
              </w:rPr>
            </w:pPr>
            <w:r>
              <w:rPr>
                <w:rFonts w:hint="eastAsia" w:ascii="仿宋" w:hAnsi="仿宋" w:eastAsia="仿宋" w:cs="仿宋"/>
                <w:spacing w:val="-2"/>
                <w:sz w:val="21"/>
                <w:szCs w:val="21"/>
              </w:rPr>
              <w:t>采购内容：</w:t>
            </w:r>
            <w:r>
              <w:rPr>
                <w:rFonts w:hint="eastAsia" w:ascii="仿宋" w:hAnsi="仿宋" w:eastAsia="仿宋" w:cs="仿宋"/>
                <w:spacing w:val="-2"/>
                <w:sz w:val="21"/>
                <w:szCs w:val="21"/>
                <w:lang w:val="en-US" w:eastAsia="zh-CN"/>
              </w:rPr>
              <w:t>1、镇政府保洁范围：主楼五层以及东西配楼的公共卫生间； 2、镇区环卫保洁范围：镇政府大道郑庄桥到教学矿口，屈沟牌坊到教学矿路口，镇区内主要道路、广场及公园公厕等公共区域的清扫保洁；负责全镇区域地埋式垃圾箱的清运工作。</w:t>
            </w:r>
          </w:p>
        </w:tc>
      </w:tr>
      <w:tr w14:paraId="48F2F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465" w:hRule="atLeast"/>
        </w:trPr>
        <w:tc>
          <w:tcPr>
            <w:tcW w:w="590" w:type="dxa"/>
            <w:vAlign w:val="top"/>
          </w:tcPr>
          <w:p w14:paraId="6D3C3908">
            <w:pPr>
              <w:spacing w:before="208" w:line="182" w:lineRule="auto"/>
              <w:ind w:left="262"/>
              <w:rPr>
                <w:rFonts w:hint="eastAsia" w:ascii="仿宋" w:hAnsi="仿宋" w:eastAsia="仿宋" w:cs="仿宋"/>
                <w:sz w:val="21"/>
                <w:szCs w:val="21"/>
              </w:rPr>
            </w:pPr>
            <w:r>
              <w:rPr>
                <w:rFonts w:hint="eastAsia" w:ascii="仿宋" w:hAnsi="仿宋" w:eastAsia="仿宋" w:cs="仿宋"/>
                <w:sz w:val="21"/>
                <w:szCs w:val="21"/>
              </w:rPr>
              <w:t>7</w:t>
            </w:r>
          </w:p>
        </w:tc>
        <w:tc>
          <w:tcPr>
            <w:tcW w:w="1434" w:type="dxa"/>
            <w:vAlign w:val="center"/>
          </w:tcPr>
          <w:p w14:paraId="41F05A63">
            <w:pPr>
              <w:spacing w:before="88" w:line="222" w:lineRule="auto"/>
              <w:ind w:left="9"/>
              <w:jc w:val="center"/>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服务期</w:t>
            </w:r>
          </w:p>
        </w:tc>
        <w:tc>
          <w:tcPr>
            <w:tcW w:w="7242" w:type="dxa"/>
            <w:vAlign w:val="top"/>
          </w:tcPr>
          <w:p w14:paraId="01362371">
            <w:pPr>
              <w:spacing w:before="165" w:line="221" w:lineRule="auto"/>
              <w:ind w:left="8"/>
              <w:rPr>
                <w:rFonts w:hint="eastAsia" w:ascii="仿宋" w:hAnsi="仿宋" w:eastAsia="仿宋" w:cs="仿宋"/>
                <w:sz w:val="21"/>
                <w:szCs w:val="21"/>
                <w:lang w:eastAsia="zh-CN"/>
              </w:rPr>
            </w:pPr>
            <w:r>
              <w:rPr>
                <w:rFonts w:hint="eastAsia" w:ascii="仿宋" w:hAnsi="仿宋" w:eastAsia="仿宋" w:cs="仿宋"/>
                <w:sz w:val="21"/>
                <w:szCs w:val="21"/>
              </w:rPr>
              <w:t>三年</w:t>
            </w:r>
            <w:r>
              <w:rPr>
                <w:rFonts w:hint="eastAsia" w:ascii="仿宋" w:hAnsi="仿宋" w:eastAsia="仿宋" w:cs="仿宋"/>
                <w:sz w:val="21"/>
                <w:szCs w:val="21"/>
                <w:lang w:eastAsia="zh-CN"/>
              </w:rPr>
              <w:t>，合同每年签订一次,中标人达到采购人服务要求则继续签订服务合同,否则采购人有权拒签合同,一切责任由中标人承担。</w:t>
            </w:r>
          </w:p>
        </w:tc>
      </w:tr>
      <w:tr w14:paraId="3FCB6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448" w:hRule="atLeast"/>
        </w:trPr>
        <w:tc>
          <w:tcPr>
            <w:tcW w:w="590" w:type="dxa"/>
            <w:vAlign w:val="top"/>
          </w:tcPr>
          <w:p w14:paraId="683B77D6">
            <w:pPr>
              <w:spacing w:before="197" w:line="183" w:lineRule="auto"/>
              <w:ind w:left="296"/>
              <w:rPr>
                <w:rFonts w:hint="eastAsia" w:ascii="仿宋" w:hAnsi="仿宋" w:eastAsia="仿宋" w:cs="仿宋"/>
                <w:sz w:val="21"/>
                <w:szCs w:val="21"/>
              </w:rPr>
            </w:pPr>
            <w:r>
              <w:rPr>
                <w:rFonts w:hint="eastAsia" w:ascii="仿宋" w:hAnsi="仿宋" w:eastAsia="仿宋" w:cs="仿宋"/>
                <w:sz w:val="21"/>
                <w:szCs w:val="21"/>
              </w:rPr>
              <w:t>8</w:t>
            </w:r>
          </w:p>
        </w:tc>
        <w:tc>
          <w:tcPr>
            <w:tcW w:w="1434" w:type="dxa"/>
            <w:vAlign w:val="center"/>
          </w:tcPr>
          <w:p w14:paraId="112DAB49">
            <w:pPr>
              <w:spacing w:before="88" w:line="222" w:lineRule="auto"/>
              <w:ind w:left="9"/>
              <w:jc w:val="center"/>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质量要求</w:t>
            </w:r>
          </w:p>
        </w:tc>
        <w:tc>
          <w:tcPr>
            <w:tcW w:w="7242" w:type="dxa"/>
            <w:vAlign w:val="top"/>
          </w:tcPr>
          <w:p w14:paraId="783D3DE8">
            <w:pPr>
              <w:spacing w:before="161" w:line="221" w:lineRule="auto"/>
              <w:ind w:left="47"/>
              <w:rPr>
                <w:rFonts w:hint="eastAsia" w:ascii="仿宋" w:hAnsi="仿宋" w:eastAsia="仿宋" w:cs="仿宋"/>
                <w:sz w:val="21"/>
                <w:szCs w:val="21"/>
              </w:rPr>
            </w:pPr>
            <w:r>
              <w:rPr>
                <w:rFonts w:hint="eastAsia" w:ascii="仿宋" w:hAnsi="仿宋" w:eastAsia="仿宋" w:cs="仿宋"/>
                <w:spacing w:val="-13"/>
                <w:sz w:val="21"/>
                <w:szCs w:val="21"/>
              </w:rPr>
              <w:t xml:space="preserve"> 合格</w:t>
            </w:r>
            <w:r>
              <w:rPr>
                <w:rFonts w:hint="eastAsia" w:ascii="仿宋" w:hAnsi="仿宋" w:eastAsia="仿宋" w:cs="仿宋"/>
                <w:spacing w:val="-13"/>
                <w:sz w:val="21"/>
                <w:szCs w:val="21"/>
                <w:lang w:eastAsia="zh-CN"/>
              </w:rPr>
              <w:t>，符合国家或行业标准且满足采购人要求</w:t>
            </w:r>
          </w:p>
        </w:tc>
      </w:tr>
      <w:tr w14:paraId="13ECF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468" w:hRule="atLeast"/>
        </w:trPr>
        <w:tc>
          <w:tcPr>
            <w:tcW w:w="590" w:type="dxa"/>
            <w:vAlign w:val="top"/>
          </w:tcPr>
          <w:p w14:paraId="0E29D4C2">
            <w:pPr>
              <w:spacing w:before="208" w:line="183" w:lineRule="auto"/>
              <w:ind w:left="296"/>
              <w:rPr>
                <w:rFonts w:hint="eastAsia" w:ascii="仿宋" w:hAnsi="仿宋" w:eastAsia="仿宋" w:cs="仿宋"/>
                <w:sz w:val="21"/>
                <w:szCs w:val="21"/>
              </w:rPr>
            </w:pPr>
            <w:r>
              <w:rPr>
                <w:rFonts w:hint="eastAsia" w:ascii="仿宋" w:hAnsi="仿宋" w:eastAsia="仿宋" w:cs="仿宋"/>
                <w:sz w:val="21"/>
                <w:szCs w:val="21"/>
              </w:rPr>
              <w:t>9</w:t>
            </w:r>
          </w:p>
        </w:tc>
        <w:tc>
          <w:tcPr>
            <w:tcW w:w="1434" w:type="dxa"/>
            <w:vAlign w:val="center"/>
          </w:tcPr>
          <w:p w14:paraId="7D7EC832">
            <w:pPr>
              <w:spacing w:before="88" w:line="222" w:lineRule="auto"/>
              <w:ind w:left="9"/>
              <w:jc w:val="center"/>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资金来源</w:t>
            </w:r>
          </w:p>
        </w:tc>
        <w:tc>
          <w:tcPr>
            <w:tcW w:w="7242" w:type="dxa"/>
            <w:vAlign w:val="top"/>
          </w:tcPr>
          <w:p w14:paraId="7ECB4F7C">
            <w:pPr>
              <w:spacing w:before="172" w:line="220" w:lineRule="auto"/>
              <w:ind w:firstLine="184" w:firstLineChars="100"/>
              <w:rPr>
                <w:rFonts w:hint="eastAsia" w:ascii="仿宋" w:hAnsi="仿宋" w:eastAsia="仿宋" w:cs="仿宋"/>
                <w:sz w:val="21"/>
                <w:szCs w:val="21"/>
              </w:rPr>
            </w:pPr>
            <w:r>
              <w:rPr>
                <w:rFonts w:hint="eastAsia" w:ascii="仿宋" w:hAnsi="仿宋" w:eastAsia="仿宋" w:cs="仿宋"/>
                <w:spacing w:val="-13"/>
                <w:sz w:val="21"/>
                <w:szCs w:val="21"/>
              </w:rPr>
              <w:t>财政</w:t>
            </w:r>
          </w:p>
        </w:tc>
      </w:tr>
      <w:tr w14:paraId="7505B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698" w:hRule="atLeast"/>
        </w:trPr>
        <w:tc>
          <w:tcPr>
            <w:tcW w:w="590" w:type="dxa"/>
            <w:vAlign w:val="top"/>
          </w:tcPr>
          <w:p w14:paraId="48DCED56">
            <w:pPr>
              <w:spacing w:before="69" w:line="184" w:lineRule="auto"/>
              <w:ind w:left="258"/>
              <w:rPr>
                <w:rFonts w:hint="eastAsia" w:ascii="仿宋" w:hAnsi="仿宋" w:eastAsia="仿宋" w:cs="仿宋"/>
                <w:spacing w:val="-7"/>
                <w:sz w:val="21"/>
                <w:szCs w:val="21"/>
              </w:rPr>
            </w:pPr>
          </w:p>
          <w:p w14:paraId="4668F684">
            <w:pPr>
              <w:spacing w:before="69" w:line="184" w:lineRule="auto"/>
              <w:ind w:left="258"/>
              <w:rPr>
                <w:rFonts w:hint="eastAsia" w:ascii="仿宋" w:hAnsi="仿宋" w:eastAsia="仿宋" w:cs="仿宋"/>
                <w:sz w:val="21"/>
                <w:szCs w:val="21"/>
              </w:rPr>
            </w:pPr>
            <w:r>
              <w:rPr>
                <w:rFonts w:hint="eastAsia" w:ascii="仿宋" w:hAnsi="仿宋" w:eastAsia="仿宋" w:cs="仿宋"/>
                <w:spacing w:val="-7"/>
                <w:sz w:val="21"/>
                <w:szCs w:val="21"/>
              </w:rPr>
              <w:t>1</w:t>
            </w:r>
            <w:r>
              <w:rPr>
                <w:rFonts w:hint="eastAsia" w:ascii="仿宋" w:hAnsi="仿宋" w:eastAsia="仿宋" w:cs="仿宋"/>
                <w:spacing w:val="-5"/>
                <w:sz w:val="21"/>
                <w:szCs w:val="21"/>
              </w:rPr>
              <w:t>0</w:t>
            </w:r>
          </w:p>
        </w:tc>
        <w:tc>
          <w:tcPr>
            <w:tcW w:w="1434" w:type="dxa"/>
            <w:vAlign w:val="center"/>
          </w:tcPr>
          <w:p w14:paraId="2646F62B">
            <w:pPr>
              <w:spacing w:before="88" w:line="222" w:lineRule="auto"/>
              <w:ind w:left="9"/>
              <w:jc w:val="center"/>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采购文件获取</w:t>
            </w:r>
          </w:p>
        </w:tc>
        <w:tc>
          <w:tcPr>
            <w:tcW w:w="7242" w:type="dxa"/>
            <w:vAlign w:val="top"/>
          </w:tcPr>
          <w:p w14:paraId="20C0AD23">
            <w:pPr>
              <w:spacing w:before="64" w:line="247" w:lineRule="auto"/>
              <w:ind w:left="10" w:firstLine="53"/>
              <w:rPr>
                <w:rFonts w:hint="eastAsia" w:ascii="仿宋" w:hAnsi="仿宋" w:eastAsia="仿宋" w:cs="仿宋"/>
                <w:sz w:val="21"/>
                <w:szCs w:val="21"/>
              </w:rPr>
            </w:pPr>
            <w:r>
              <w:rPr>
                <w:rFonts w:hint="eastAsia" w:ascii="仿宋" w:hAnsi="仿宋" w:eastAsia="仿宋" w:cs="仿宋"/>
                <w:spacing w:val="-6"/>
                <w:sz w:val="21"/>
                <w:szCs w:val="21"/>
              </w:rPr>
              <w:t>网上下载，</w:t>
            </w:r>
            <w:r>
              <w:rPr>
                <w:rFonts w:hint="eastAsia" w:ascii="仿宋" w:hAnsi="仿宋" w:eastAsia="仿宋" w:cs="仿宋"/>
                <w:spacing w:val="-6"/>
                <w:sz w:val="21"/>
                <w:szCs w:val="21"/>
                <w:lang w:val="en-US" w:eastAsia="zh-CN"/>
              </w:rPr>
              <w:t>采购</w:t>
            </w:r>
            <w:r>
              <w:rPr>
                <w:rFonts w:hint="eastAsia" w:ascii="仿宋" w:hAnsi="仿宋" w:eastAsia="仿宋" w:cs="仿宋"/>
                <w:spacing w:val="-6"/>
                <w:sz w:val="21"/>
                <w:szCs w:val="21"/>
              </w:rPr>
              <w:t>文件以《登封市公共资源交易中心》的电子</w:t>
            </w:r>
            <w:r>
              <w:rPr>
                <w:rFonts w:hint="eastAsia" w:ascii="仿宋" w:hAnsi="仿宋" w:eastAsia="仿宋" w:cs="仿宋"/>
                <w:spacing w:val="-6"/>
                <w:sz w:val="21"/>
                <w:szCs w:val="21"/>
                <w:lang w:val="en-US" w:eastAsia="zh-CN"/>
              </w:rPr>
              <w:t>采购</w:t>
            </w:r>
            <w:r>
              <w:rPr>
                <w:rFonts w:hint="eastAsia" w:ascii="仿宋" w:hAnsi="仿宋" w:eastAsia="仿宋" w:cs="仿宋"/>
                <w:spacing w:val="-6"/>
                <w:sz w:val="21"/>
                <w:szCs w:val="21"/>
              </w:rPr>
              <w:t>文件为准采购人不再提</w:t>
            </w:r>
            <w:r>
              <w:rPr>
                <w:rFonts w:hint="eastAsia" w:ascii="仿宋" w:hAnsi="仿宋" w:eastAsia="仿宋" w:cs="仿宋"/>
                <w:sz w:val="21"/>
                <w:szCs w:val="21"/>
              </w:rPr>
              <w:t>供</w:t>
            </w:r>
            <w:r>
              <w:rPr>
                <w:rFonts w:hint="eastAsia" w:ascii="仿宋" w:hAnsi="仿宋" w:eastAsia="仿宋" w:cs="仿宋"/>
                <w:spacing w:val="-4"/>
                <w:sz w:val="21"/>
                <w:szCs w:val="21"/>
              </w:rPr>
              <w:t>纸</w:t>
            </w:r>
            <w:r>
              <w:rPr>
                <w:rFonts w:hint="eastAsia" w:ascii="仿宋" w:hAnsi="仿宋" w:eastAsia="仿宋" w:cs="仿宋"/>
                <w:spacing w:val="-3"/>
                <w:sz w:val="21"/>
                <w:szCs w:val="21"/>
              </w:rPr>
              <w:t>质</w:t>
            </w:r>
            <w:r>
              <w:rPr>
                <w:rFonts w:hint="eastAsia" w:ascii="仿宋" w:hAnsi="仿宋" w:eastAsia="仿宋" w:cs="仿宋"/>
                <w:spacing w:val="-3"/>
                <w:sz w:val="21"/>
                <w:szCs w:val="21"/>
                <w:lang w:val="en-US" w:eastAsia="zh-CN"/>
              </w:rPr>
              <w:t>采购</w:t>
            </w:r>
            <w:r>
              <w:rPr>
                <w:rFonts w:hint="eastAsia" w:ascii="仿宋" w:hAnsi="仿宋" w:eastAsia="仿宋" w:cs="仿宋"/>
                <w:spacing w:val="-3"/>
                <w:sz w:val="21"/>
                <w:szCs w:val="21"/>
              </w:rPr>
              <w:t>文件。</w:t>
            </w:r>
          </w:p>
        </w:tc>
      </w:tr>
      <w:tr w14:paraId="50EAD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698" w:hRule="atLeast"/>
        </w:trPr>
        <w:tc>
          <w:tcPr>
            <w:tcW w:w="590" w:type="dxa"/>
            <w:vAlign w:val="top"/>
          </w:tcPr>
          <w:p w14:paraId="23BBB786">
            <w:pPr>
              <w:spacing w:before="69" w:line="184" w:lineRule="auto"/>
              <w:ind w:left="258"/>
              <w:rPr>
                <w:rFonts w:hint="eastAsia" w:ascii="仿宋" w:hAnsi="仿宋" w:eastAsia="仿宋" w:cs="仿宋"/>
                <w:spacing w:val="-7"/>
                <w:sz w:val="21"/>
                <w:szCs w:val="21"/>
                <w:lang w:val="en-US" w:eastAsia="zh-CN"/>
              </w:rPr>
            </w:pPr>
          </w:p>
          <w:p w14:paraId="47FFC25D">
            <w:pPr>
              <w:spacing w:before="69" w:line="184" w:lineRule="auto"/>
              <w:ind w:left="258"/>
              <w:rPr>
                <w:rFonts w:hint="default" w:ascii="仿宋" w:hAnsi="仿宋" w:eastAsia="仿宋" w:cs="仿宋"/>
                <w:spacing w:val="-7"/>
                <w:sz w:val="21"/>
                <w:szCs w:val="21"/>
                <w:lang w:val="en-US" w:eastAsia="zh-CN"/>
              </w:rPr>
            </w:pPr>
            <w:r>
              <w:rPr>
                <w:rFonts w:hint="eastAsia" w:ascii="仿宋" w:hAnsi="仿宋" w:eastAsia="仿宋" w:cs="仿宋"/>
                <w:spacing w:val="-7"/>
                <w:sz w:val="21"/>
                <w:szCs w:val="21"/>
                <w:lang w:val="en-US" w:eastAsia="zh-CN"/>
              </w:rPr>
              <w:t>11</w:t>
            </w:r>
          </w:p>
        </w:tc>
        <w:tc>
          <w:tcPr>
            <w:tcW w:w="1434" w:type="dxa"/>
            <w:vAlign w:val="center"/>
          </w:tcPr>
          <w:p w14:paraId="77DA492D">
            <w:pPr>
              <w:spacing w:before="88" w:line="222" w:lineRule="auto"/>
              <w:ind w:left="9"/>
              <w:jc w:val="center"/>
              <w:rPr>
                <w:rFonts w:hint="eastAsia" w:ascii="仿宋" w:hAnsi="仿宋" w:eastAsia="仿宋" w:cs="仿宋"/>
                <w:spacing w:val="-12"/>
                <w:sz w:val="21"/>
                <w:szCs w:val="21"/>
                <w:lang w:val="en-US" w:eastAsia="zh-CN"/>
              </w:rPr>
            </w:pPr>
          </w:p>
          <w:p w14:paraId="6A5E408A">
            <w:pPr>
              <w:spacing w:before="88" w:line="222" w:lineRule="auto"/>
              <w:ind w:left="9"/>
              <w:jc w:val="center"/>
              <w:rPr>
                <w:rFonts w:hint="eastAsia" w:ascii="仿宋" w:hAnsi="仿宋" w:eastAsia="仿宋" w:cs="仿宋"/>
                <w:spacing w:val="-12"/>
                <w:sz w:val="21"/>
                <w:szCs w:val="21"/>
                <w:lang w:val="en-US" w:eastAsia="zh-CN"/>
              </w:rPr>
            </w:pPr>
            <w:r>
              <w:rPr>
                <w:rFonts w:hint="eastAsia" w:ascii="仿宋" w:hAnsi="仿宋" w:eastAsia="仿宋" w:cs="仿宋"/>
                <w:spacing w:val="-12"/>
                <w:sz w:val="21"/>
                <w:szCs w:val="21"/>
                <w:lang w:val="en-US" w:eastAsia="zh-CN"/>
              </w:rPr>
              <w:t>申请人的资格要求</w:t>
            </w:r>
          </w:p>
          <w:p w14:paraId="04F0500C">
            <w:pPr>
              <w:spacing w:before="88" w:line="222" w:lineRule="auto"/>
              <w:ind w:left="9"/>
              <w:jc w:val="center"/>
              <w:rPr>
                <w:rFonts w:hint="eastAsia" w:ascii="仿宋" w:hAnsi="仿宋" w:eastAsia="仿宋" w:cs="仿宋"/>
                <w:spacing w:val="-12"/>
                <w:sz w:val="21"/>
                <w:szCs w:val="21"/>
                <w:lang w:val="en-US" w:eastAsia="zh-CN"/>
              </w:rPr>
            </w:pPr>
          </w:p>
        </w:tc>
        <w:tc>
          <w:tcPr>
            <w:tcW w:w="7242" w:type="dxa"/>
            <w:vAlign w:val="top"/>
          </w:tcPr>
          <w:p w14:paraId="6C73A0CD">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1.满足《中华人民共和国政府采购法》第二十二条规定；</w:t>
            </w:r>
          </w:p>
          <w:p w14:paraId="64AF56E9">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2.落实政府采购政策需满足的资格要求：本项目执行促进中小型企业发展政策(监狱企业、残疾人福利性企业视同小微企业)、强制采购节能产品、优先采购节能环保产品等政府采购政策。</w:t>
            </w:r>
          </w:p>
          <w:p w14:paraId="64667D3B">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3.本项目的特定资格要求：</w:t>
            </w:r>
          </w:p>
          <w:p w14:paraId="431EBF6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0"/>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根据《关于在政府采购活动中查询及使用信用记录有关问题的通知》(财库[2016]125 号)的规 定 ， 采 购 人 或 采 购 代 理 机 构 将 在 本 项 目 开 标 后 评 审 结 束 前 通 过 “ 信 用 中 国 ” 网站 (www.creditchina.gov.cn) 、“中国政府采购网”(www.ccgp.gov.cn)等渠道查询响应人信用记录，并告知评标委员会查询结果， 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据。信用信息查询记录和证据将同</w:t>
            </w:r>
            <w:r>
              <w:rPr>
                <w:rFonts w:hint="eastAsia" w:ascii="仿宋" w:hAnsi="仿宋" w:eastAsia="仿宋" w:cs="仿宋"/>
                <w:spacing w:val="-9"/>
                <w:sz w:val="21"/>
                <w:szCs w:val="21"/>
                <w:lang w:val="en-US" w:eastAsia="zh-CN"/>
              </w:rPr>
              <w:t>采购</w:t>
            </w:r>
            <w:r>
              <w:rPr>
                <w:rFonts w:hint="eastAsia" w:ascii="仿宋" w:hAnsi="仿宋" w:eastAsia="仿宋" w:cs="仿宋"/>
                <w:spacing w:val="-9"/>
                <w:sz w:val="21"/>
                <w:szCs w:val="21"/>
              </w:rPr>
              <w:t>文件等资料一同归档保存。</w:t>
            </w:r>
          </w:p>
          <w:p w14:paraId="47AC041C">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spacing w:val="-6"/>
                <w:sz w:val="21"/>
                <w:szCs w:val="21"/>
              </w:rPr>
            </w:pPr>
            <w:r>
              <w:rPr>
                <w:rFonts w:hint="eastAsia" w:ascii="仿宋" w:hAnsi="仿宋" w:eastAsia="仿宋" w:cs="仿宋"/>
                <w:spacing w:val="-9"/>
                <w:sz w:val="21"/>
                <w:szCs w:val="21"/>
              </w:rPr>
              <w:t>4.单位负责人为同一人或者存在直接控股、管理关系的不同供应商，不得参加同一合同项下的政府采购活动。</w:t>
            </w:r>
            <w:r>
              <w:rPr>
                <w:rFonts w:hint="eastAsia" w:ascii="仿宋" w:hAnsi="仿宋" w:eastAsia="仿宋" w:cs="仿宋"/>
                <w:spacing w:val="-9"/>
                <w:sz w:val="21"/>
                <w:szCs w:val="21"/>
                <w:lang w:val="en-US" w:eastAsia="zh-CN"/>
              </w:rPr>
              <w:t>【供应商提供“国家企业信用信息公示系统”中公示的公司信息、股东（或投资人）信息（或提供单位负责人与其他投标单位不为同一人或者存在直接控股、管理关系的承诺书）】。</w:t>
            </w:r>
          </w:p>
        </w:tc>
      </w:tr>
      <w:tr w14:paraId="23FB3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0" w:type="dxa"/>
            <w:vAlign w:val="top"/>
          </w:tcPr>
          <w:p w14:paraId="2541E9B2">
            <w:pPr>
              <w:snapToGrid w:val="0"/>
              <w:spacing w:line="248" w:lineRule="auto"/>
              <w:rPr>
                <w:rFonts w:hint="eastAsia" w:ascii="仿宋" w:hAnsi="仿宋" w:eastAsia="仿宋" w:cs="仿宋"/>
                <w:sz w:val="21"/>
              </w:rPr>
            </w:pPr>
          </w:p>
          <w:p w14:paraId="3CCD1B2E">
            <w:pPr>
              <w:snapToGrid w:val="0"/>
              <w:spacing w:line="248" w:lineRule="auto"/>
              <w:rPr>
                <w:rFonts w:hint="eastAsia" w:ascii="仿宋" w:hAnsi="仿宋" w:eastAsia="仿宋" w:cs="仿宋"/>
                <w:sz w:val="21"/>
              </w:rPr>
            </w:pPr>
          </w:p>
          <w:p w14:paraId="2DB5D9A7">
            <w:pPr>
              <w:snapToGrid w:val="0"/>
              <w:spacing w:line="248" w:lineRule="auto"/>
              <w:rPr>
                <w:rFonts w:hint="eastAsia" w:ascii="仿宋" w:hAnsi="仿宋" w:eastAsia="仿宋" w:cs="仿宋"/>
                <w:sz w:val="21"/>
              </w:rPr>
            </w:pPr>
          </w:p>
          <w:p w14:paraId="235F9882">
            <w:pPr>
              <w:snapToGrid w:val="0"/>
              <w:spacing w:line="249" w:lineRule="auto"/>
              <w:rPr>
                <w:rFonts w:hint="eastAsia" w:ascii="仿宋" w:hAnsi="仿宋" w:eastAsia="仿宋" w:cs="仿宋"/>
                <w:sz w:val="21"/>
              </w:rPr>
            </w:pPr>
          </w:p>
          <w:p w14:paraId="4E310084">
            <w:pPr>
              <w:snapToGrid w:val="0"/>
              <w:spacing w:line="249" w:lineRule="auto"/>
              <w:rPr>
                <w:rFonts w:hint="eastAsia" w:ascii="仿宋" w:hAnsi="仿宋" w:eastAsia="仿宋" w:cs="仿宋"/>
                <w:sz w:val="21"/>
              </w:rPr>
            </w:pPr>
          </w:p>
          <w:p w14:paraId="551E280A">
            <w:pPr>
              <w:snapToGrid w:val="0"/>
              <w:spacing w:line="249" w:lineRule="auto"/>
              <w:rPr>
                <w:rFonts w:hint="eastAsia" w:ascii="仿宋" w:hAnsi="仿宋" w:eastAsia="仿宋" w:cs="仿宋"/>
                <w:sz w:val="21"/>
              </w:rPr>
            </w:pPr>
          </w:p>
          <w:p w14:paraId="43BB3F0D">
            <w:pPr>
              <w:snapToGrid w:val="0"/>
              <w:spacing w:line="249" w:lineRule="auto"/>
              <w:rPr>
                <w:rFonts w:hint="eastAsia" w:ascii="仿宋" w:hAnsi="仿宋" w:eastAsia="仿宋" w:cs="仿宋"/>
                <w:sz w:val="21"/>
              </w:rPr>
            </w:pPr>
          </w:p>
          <w:p w14:paraId="15B29D22">
            <w:pPr>
              <w:snapToGrid w:val="0"/>
              <w:spacing w:line="249" w:lineRule="auto"/>
              <w:rPr>
                <w:rFonts w:hint="eastAsia" w:ascii="仿宋" w:hAnsi="仿宋" w:eastAsia="仿宋" w:cs="仿宋"/>
                <w:sz w:val="21"/>
              </w:rPr>
            </w:pPr>
          </w:p>
          <w:p w14:paraId="164C1CE3">
            <w:pPr>
              <w:snapToGrid w:val="0"/>
              <w:spacing w:line="249" w:lineRule="auto"/>
              <w:rPr>
                <w:rFonts w:hint="eastAsia" w:ascii="仿宋" w:hAnsi="仿宋" w:eastAsia="仿宋" w:cs="仿宋"/>
                <w:sz w:val="21"/>
              </w:rPr>
            </w:pPr>
          </w:p>
          <w:p w14:paraId="6C1DBB61">
            <w:pPr>
              <w:snapToGrid w:val="0"/>
              <w:spacing w:before="68" w:line="186" w:lineRule="auto"/>
              <w:ind w:left="258"/>
              <w:rPr>
                <w:rFonts w:hint="eastAsia" w:ascii="仿宋" w:hAnsi="仿宋" w:eastAsia="仿宋" w:cs="仿宋"/>
                <w:sz w:val="21"/>
                <w:szCs w:val="21"/>
              </w:rPr>
            </w:pPr>
            <w:r>
              <w:rPr>
                <w:rFonts w:hint="eastAsia" w:ascii="仿宋" w:hAnsi="仿宋" w:eastAsia="仿宋" w:cs="仿宋"/>
                <w:spacing w:val="-7"/>
                <w:sz w:val="21"/>
                <w:szCs w:val="21"/>
              </w:rPr>
              <w:t>1</w:t>
            </w:r>
            <w:r>
              <w:rPr>
                <w:rFonts w:hint="eastAsia" w:ascii="仿宋" w:hAnsi="仿宋" w:eastAsia="仿宋" w:cs="仿宋"/>
                <w:spacing w:val="-5"/>
                <w:sz w:val="21"/>
                <w:szCs w:val="21"/>
              </w:rPr>
              <w:t>2</w:t>
            </w:r>
          </w:p>
        </w:tc>
        <w:tc>
          <w:tcPr>
            <w:tcW w:w="1434" w:type="dxa"/>
            <w:vAlign w:val="center"/>
          </w:tcPr>
          <w:p w14:paraId="4AF7C33E">
            <w:pPr>
              <w:tabs>
                <w:tab w:val="left" w:pos="158"/>
              </w:tabs>
              <w:snapToGrid w:val="0"/>
              <w:spacing w:before="2" w:line="264" w:lineRule="auto"/>
              <w:ind w:left="6" w:firstLine="40"/>
              <w:jc w:val="center"/>
              <w:rPr>
                <w:rFonts w:hint="eastAsia" w:ascii="仿宋" w:hAnsi="仿宋" w:eastAsia="仿宋" w:cs="仿宋"/>
                <w:spacing w:val="-14"/>
                <w:sz w:val="21"/>
                <w:szCs w:val="21"/>
                <w:lang w:val="en-US" w:eastAsia="zh-CN"/>
                <w14:textOutline w14:w="3831" w14:cap="flat" w14:cmpd="sng">
                  <w14:solidFill>
                    <w14:srgbClr w14:val="000000"/>
                  </w14:solidFill>
                  <w14:prstDash w14:val="solid"/>
                  <w14:miter w14:val="0"/>
                </w14:textOutline>
              </w:rPr>
            </w:pPr>
            <w:r>
              <w:rPr>
                <w:rFonts w:hint="eastAsia" w:ascii="仿宋" w:hAnsi="仿宋" w:eastAsia="仿宋" w:cs="仿宋"/>
                <w:spacing w:val="-9"/>
                <w:sz w:val="21"/>
                <w:szCs w:val="21"/>
                <w:lang w:val="en-US" w:eastAsia="zh-CN"/>
              </w:rPr>
              <w:t>开标时间与方式</w:t>
            </w:r>
          </w:p>
        </w:tc>
        <w:tc>
          <w:tcPr>
            <w:tcW w:w="7242" w:type="dxa"/>
            <w:gridSpan w:val="2"/>
            <w:vAlign w:val="top"/>
          </w:tcPr>
          <w:p w14:paraId="6A1048ED">
            <w:pPr>
              <w:snapToGrid w:val="0"/>
              <w:spacing w:before="29" w:line="275" w:lineRule="auto"/>
              <w:ind w:left="9" w:firstLine="38"/>
              <w:rPr>
                <w:rFonts w:hint="eastAsia" w:ascii="仿宋" w:hAnsi="仿宋" w:eastAsia="仿宋" w:cs="仿宋"/>
                <w:sz w:val="21"/>
                <w:szCs w:val="21"/>
              </w:rPr>
            </w:pPr>
            <w:r>
              <w:rPr>
                <w:rFonts w:hint="eastAsia" w:ascii="仿宋" w:hAnsi="仿宋" w:eastAsia="仿宋" w:cs="仿宋"/>
                <w:spacing w:val="-4"/>
                <w:sz w:val="21"/>
                <w:szCs w:val="21"/>
                <w14:textOutline w14:w="3831" w14:cap="flat" w14:cmpd="sng">
                  <w14:solidFill>
                    <w14:srgbClr w14:val="000000"/>
                  </w14:solidFill>
                  <w14:prstDash w14:val="solid"/>
                  <w14:miter w14:val="0"/>
                </w14:textOutline>
              </w:rPr>
              <w:t>开标时间：</w:t>
            </w:r>
            <w:r>
              <w:rPr>
                <w:rFonts w:hint="eastAsia" w:ascii="仿宋" w:hAnsi="仿宋" w:eastAsia="仿宋" w:cs="仿宋"/>
                <w:spacing w:val="-9"/>
                <w:sz w:val="21"/>
                <w:szCs w:val="21"/>
                <w:lang w:val="en-US" w:eastAsia="zh-CN"/>
              </w:rPr>
              <w:t>2026年01月27日上午9时30分(</w:t>
            </w:r>
            <w:r>
              <w:rPr>
                <w:rFonts w:hint="eastAsia" w:ascii="仿宋" w:hAnsi="仿宋" w:eastAsia="仿宋" w:cs="仿宋"/>
                <w:spacing w:val="-2"/>
                <w:sz w:val="21"/>
                <w:szCs w:val="21"/>
              </w:rPr>
              <w:t>加密电子投标文件必须凭制作投标文件所用的CA密</w:t>
            </w:r>
            <w:r>
              <w:rPr>
                <w:rFonts w:hint="eastAsia" w:ascii="仿宋" w:hAnsi="仿宋" w:eastAsia="仿宋" w:cs="仿宋"/>
                <w:spacing w:val="-4"/>
                <w:sz w:val="21"/>
                <w:szCs w:val="21"/>
              </w:rPr>
              <w:t>钥完成解密，在规定的时间</w:t>
            </w:r>
            <w:r>
              <w:rPr>
                <w:rFonts w:hint="eastAsia" w:ascii="仿宋" w:hAnsi="仿宋" w:eastAsia="仿宋" w:cs="仿宋"/>
                <w:spacing w:val="-2"/>
                <w:sz w:val="21"/>
                <w:szCs w:val="21"/>
              </w:rPr>
              <w:t>内</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lang w:val="en-US" w:eastAsia="zh-CN"/>
              </w:rPr>
              <w:t>30分钟</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，由于投标人自身原因未按时进行解密的，视为投标人自行放弃投标</w:t>
            </w:r>
            <w:r>
              <w:rPr>
                <w:rFonts w:hint="eastAsia" w:ascii="仿宋" w:hAnsi="仿宋" w:eastAsia="仿宋" w:cs="仿宋"/>
                <w:spacing w:val="-1"/>
                <w:sz w:val="21"/>
                <w:szCs w:val="21"/>
              </w:rPr>
              <w:t>)。</w:t>
            </w:r>
          </w:p>
          <w:p w14:paraId="2E3B60F0">
            <w:pPr>
              <w:snapToGrid w:val="0"/>
              <w:spacing w:before="4" w:line="275" w:lineRule="auto"/>
              <w:ind w:left="7" w:firstLine="39"/>
              <w:rPr>
                <w:rFonts w:hint="eastAsia" w:ascii="仿宋" w:hAnsi="仿宋" w:eastAsia="仿宋" w:cs="仿宋"/>
                <w:sz w:val="21"/>
                <w:szCs w:val="21"/>
              </w:rPr>
            </w:pPr>
            <w:r>
              <w:rPr>
                <w:rFonts w:hint="eastAsia" w:ascii="仿宋" w:hAnsi="仿宋" w:eastAsia="仿宋" w:cs="仿宋"/>
                <w:spacing w:val="-1"/>
                <w:sz w:val="21"/>
                <w:szCs w:val="21"/>
              </w:rPr>
              <w:t>注：“投标文件上传”，各投标人(供应商</w:t>
            </w:r>
            <w:r>
              <w:rPr>
                <w:rFonts w:hint="eastAsia" w:ascii="仿宋" w:hAnsi="仿宋" w:eastAsia="仿宋" w:cs="仿宋"/>
                <w:sz w:val="21"/>
                <w:szCs w:val="21"/>
              </w:rPr>
              <w:t>) 须在投标截止时间前通过企业身份认证锁(CA密</w:t>
            </w:r>
            <w:r>
              <w:rPr>
                <w:rFonts w:hint="eastAsia" w:ascii="仿宋" w:hAnsi="仿宋" w:eastAsia="仿宋" w:cs="仿宋"/>
                <w:spacing w:val="4"/>
                <w:sz w:val="21"/>
                <w:szCs w:val="21"/>
              </w:rPr>
              <w:t>钥)登陆登封市公共资源交</w:t>
            </w:r>
            <w:r>
              <w:rPr>
                <w:rFonts w:hint="eastAsia" w:ascii="仿宋" w:hAnsi="仿宋" w:eastAsia="仿宋" w:cs="仿宋"/>
                <w:spacing w:val="3"/>
                <w:sz w:val="21"/>
                <w:szCs w:val="21"/>
              </w:rPr>
              <w:t>易</w:t>
            </w:r>
            <w:r>
              <w:rPr>
                <w:rFonts w:hint="eastAsia" w:ascii="仿宋" w:hAnsi="仿宋" w:eastAsia="仿宋" w:cs="仿宋"/>
                <w:spacing w:val="2"/>
                <w:sz w:val="21"/>
                <w:szCs w:val="21"/>
              </w:rPr>
              <w:t>中心网站上传加密的电子投标文件到系统的指定位置。上传时</w:t>
            </w:r>
            <w:r>
              <w:rPr>
                <w:rFonts w:hint="eastAsia" w:ascii="仿宋" w:hAnsi="仿宋" w:eastAsia="仿宋" w:cs="仿宋"/>
                <w:spacing w:val="4"/>
                <w:sz w:val="21"/>
                <w:szCs w:val="21"/>
              </w:rPr>
              <w:t>必须得到电脑“上传成功</w:t>
            </w:r>
            <w:r>
              <w:rPr>
                <w:rFonts w:hint="eastAsia" w:ascii="仿宋" w:hAnsi="仿宋" w:eastAsia="仿宋" w:cs="仿宋"/>
                <w:spacing w:val="3"/>
                <w:sz w:val="21"/>
                <w:szCs w:val="21"/>
              </w:rPr>
              <w:t>”</w:t>
            </w:r>
            <w:r>
              <w:rPr>
                <w:rFonts w:hint="eastAsia" w:ascii="仿宋" w:hAnsi="仿宋" w:eastAsia="仿宋" w:cs="仿宋"/>
                <w:spacing w:val="2"/>
                <w:sz w:val="21"/>
                <w:szCs w:val="21"/>
              </w:rPr>
              <w:t>的确认回复。请投标人(供应商) 在上传时认真检查上传投标文</w:t>
            </w:r>
            <w:r>
              <w:rPr>
                <w:rFonts w:hint="eastAsia" w:ascii="仿宋" w:hAnsi="仿宋" w:eastAsia="仿宋" w:cs="仿宋"/>
                <w:spacing w:val="-6"/>
                <w:sz w:val="21"/>
                <w:szCs w:val="21"/>
              </w:rPr>
              <w:t>件是</w:t>
            </w:r>
            <w:r>
              <w:rPr>
                <w:rFonts w:hint="eastAsia" w:ascii="仿宋" w:hAnsi="仿宋" w:eastAsia="仿宋" w:cs="仿宋"/>
                <w:spacing w:val="-5"/>
                <w:sz w:val="21"/>
                <w:szCs w:val="21"/>
              </w:rPr>
              <w:t>否</w:t>
            </w:r>
            <w:r>
              <w:rPr>
                <w:rFonts w:hint="eastAsia" w:ascii="仿宋" w:hAnsi="仿宋" w:eastAsia="仿宋" w:cs="仿宋"/>
                <w:spacing w:val="-3"/>
                <w:sz w:val="21"/>
                <w:szCs w:val="21"/>
              </w:rPr>
              <w:t>完整、正确。</w:t>
            </w:r>
            <w:r>
              <w:rPr>
                <w:rFonts w:hint="eastAsia" w:ascii="仿宋" w:hAnsi="仿宋" w:eastAsia="仿宋" w:cs="仿宋"/>
                <w:sz w:val="21"/>
                <w:szCs w:val="21"/>
              </w:rPr>
              <w:t xml:space="preserve">                                                              </w:t>
            </w:r>
            <w:r>
              <w:rPr>
                <w:rFonts w:hint="eastAsia" w:ascii="仿宋" w:hAnsi="仿宋" w:eastAsia="仿宋" w:cs="仿宋"/>
                <w:spacing w:val="1"/>
                <w:sz w:val="21"/>
                <w:szCs w:val="21"/>
              </w:rPr>
              <w:t>投标人(供应商)在交易中心投标系统无法</w:t>
            </w:r>
            <w:r>
              <w:rPr>
                <w:rFonts w:hint="eastAsia" w:ascii="仿宋" w:hAnsi="仿宋" w:eastAsia="仿宋" w:cs="仿宋"/>
                <w:sz w:val="21"/>
                <w:szCs w:val="21"/>
              </w:rPr>
              <w:t>上传电子投标文件时，请在工作时间及时与登封市</w:t>
            </w:r>
            <w:r>
              <w:rPr>
                <w:rFonts w:hint="eastAsia" w:ascii="仿宋" w:hAnsi="仿宋" w:eastAsia="仿宋" w:cs="仿宋"/>
                <w:spacing w:val="-4"/>
                <w:sz w:val="21"/>
                <w:szCs w:val="21"/>
              </w:rPr>
              <w:t>公</w:t>
            </w:r>
            <w:r>
              <w:rPr>
                <w:rFonts w:hint="eastAsia" w:ascii="仿宋" w:hAnsi="仿宋" w:eastAsia="仿宋" w:cs="仿宋"/>
                <w:spacing w:val="-3"/>
                <w:sz w:val="21"/>
                <w:szCs w:val="21"/>
              </w:rPr>
              <w:t>共资源交易中心联系。</w:t>
            </w:r>
            <w:r>
              <w:rPr>
                <w:rFonts w:hint="eastAsia" w:ascii="仿宋" w:hAnsi="仿宋" w:eastAsia="仿宋" w:cs="仿宋"/>
                <w:sz w:val="21"/>
                <w:szCs w:val="21"/>
              </w:rPr>
              <w:t xml:space="preserve">                                                          </w:t>
            </w:r>
            <w:r>
              <w:rPr>
                <w:rFonts w:hint="eastAsia" w:ascii="仿宋" w:hAnsi="仿宋" w:eastAsia="仿宋" w:cs="仿宋"/>
                <w:spacing w:val="-6"/>
                <w:sz w:val="21"/>
                <w:szCs w:val="21"/>
              </w:rPr>
              <w:t>逾期上传指</w:t>
            </w:r>
            <w:r>
              <w:rPr>
                <w:rFonts w:hint="eastAsia" w:ascii="仿宋" w:hAnsi="仿宋" w:eastAsia="仿宋" w:cs="仿宋"/>
                <w:spacing w:val="-3"/>
                <w:sz w:val="21"/>
                <w:szCs w:val="21"/>
              </w:rPr>
              <w:t>定地点的投标文件，采购人不予受理。</w:t>
            </w:r>
          </w:p>
          <w:p w14:paraId="0048376D">
            <w:pPr>
              <w:tabs>
                <w:tab w:val="left" w:pos="158"/>
              </w:tabs>
              <w:snapToGrid w:val="0"/>
              <w:spacing w:before="2" w:line="264" w:lineRule="auto"/>
              <w:ind w:left="6" w:firstLine="40"/>
              <w:rPr>
                <w:rFonts w:hint="eastAsia" w:ascii="仿宋" w:hAnsi="仿宋" w:eastAsia="仿宋" w:cs="仿宋"/>
                <w:sz w:val="21"/>
                <w:szCs w:val="21"/>
              </w:rPr>
            </w:pPr>
            <w:r>
              <w:rPr>
                <w:rFonts w:hint="eastAsia" w:ascii="仿宋" w:hAnsi="仿宋" w:eastAsia="仿宋" w:cs="仿宋"/>
                <w:spacing w:val="-14"/>
                <w:sz w:val="21"/>
                <w:szCs w:val="21"/>
                <w14:textOutline w14:w="3831" w14:cap="flat" w14:cmpd="sng">
                  <w14:solidFill>
                    <w14:srgbClr w14:val="000000"/>
                  </w14:solidFill>
                  <w14:prstDash w14:val="solid"/>
                  <w14:miter w14:val="0"/>
                </w14:textOutline>
              </w:rPr>
              <w:t>开标方式：</w:t>
            </w:r>
            <w:r>
              <w:rPr>
                <w:rFonts w:hint="eastAsia" w:ascii="仿宋" w:hAnsi="仿宋" w:eastAsia="仿宋" w:cs="仿宋"/>
                <w:spacing w:val="-7"/>
                <w:sz w:val="21"/>
                <w:szCs w:val="21"/>
              </w:rPr>
              <w:t>本项目采用“远程不见面”开标方式，投标人无需到开标现场，投标人应当在招</w:t>
            </w:r>
            <w:r>
              <w:rPr>
                <w:rFonts w:hint="eastAsia" w:ascii="仿宋" w:hAnsi="仿宋" w:eastAsia="仿宋" w:cs="仿宋"/>
                <w:spacing w:val="-1"/>
                <w:sz w:val="21"/>
                <w:szCs w:val="21"/>
              </w:rPr>
              <w:t>标文</w:t>
            </w:r>
            <w:r>
              <w:rPr>
                <w:rFonts w:hint="eastAsia" w:ascii="仿宋" w:hAnsi="仿宋" w:eastAsia="仿宋" w:cs="仿宋"/>
                <w:sz w:val="21"/>
                <w:szCs w:val="21"/>
              </w:rPr>
              <w:t xml:space="preserve">件确定的投标截止时间前,登录远程开标大厅                                     </w:t>
            </w:r>
            <w:r>
              <w:rPr>
                <w:rFonts w:hint="eastAsia" w:ascii="仿宋" w:hAnsi="仿宋" w:eastAsia="仿宋" w:cs="仿宋"/>
                <w:spacing w:val="9"/>
                <w:sz w:val="20"/>
                <w:szCs w:val="20"/>
              </w:rPr>
              <w:t>（</w:t>
            </w:r>
            <w:r>
              <w:rPr>
                <w:rFonts w:hint="eastAsia" w:ascii="仿宋" w:hAnsi="仿宋" w:eastAsia="仿宋" w:cs="仿宋"/>
                <w:spacing w:val="9"/>
                <w:sz w:val="20"/>
                <w:szCs w:val="20"/>
                <w:lang w:val="en-US" w:eastAsia="zh-CN"/>
              </w:rPr>
              <w:t>http://dfggzyjy.dengfeng.gov.cn/BidOpening/bidopeninghallaction/hall/login</w:t>
            </w:r>
            <w:r>
              <w:rPr>
                <w:rFonts w:hint="eastAsia" w:ascii="仿宋" w:hAnsi="仿宋" w:eastAsia="仿宋" w:cs="仿宋"/>
                <w:spacing w:val="9"/>
                <w:sz w:val="20"/>
                <w:szCs w:val="20"/>
              </w:rPr>
              <w:t>）</w:t>
            </w:r>
            <w:r>
              <w:rPr>
                <w:rFonts w:hint="eastAsia" w:ascii="仿宋" w:hAnsi="仿宋" w:eastAsia="仿宋" w:cs="仿宋"/>
                <w:spacing w:val="-1"/>
                <w:sz w:val="21"/>
                <w:szCs w:val="21"/>
              </w:rPr>
              <w:t xml:space="preserve"> ,在</w:t>
            </w:r>
            <w:r>
              <w:rPr>
                <w:rFonts w:hint="eastAsia" w:ascii="仿宋" w:hAnsi="仿宋" w:eastAsia="仿宋" w:cs="仿宋"/>
                <w:sz w:val="21"/>
                <w:szCs w:val="21"/>
              </w:rPr>
              <w:t xml:space="preserve">线准时参加开标活动,不见面开标相关事宜 </w:t>
            </w:r>
            <w:r>
              <w:rPr>
                <w:rFonts w:hint="eastAsia" w:ascii="仿宋" w:hAnsi="仿宋" w:eastAsia="仿宋" w:cs="仿宋"/>
                <w:spacing w:val="1"/>
                <w:sz w:val="21"/>
                <w:szCs w:val="21"/>
              </w:rPr>
              <w:t>请</w:t>
            </w:r>
            <w:r>
              <w:rPr>
                <w:rFonts w:hint="eastAsia" w:ascii="仿宋" w:hAnsi="仿宋" w:eastAsia="仿宋" w:cs="仿宋"/>
                <w:sz w:val="21"/>
                <w:szCs w:val="21"/>
              </w:rPr>
              <w:t xml:space="preserve">查阅登封市公共资源交易中心网站“办事指南”专区的《登封市公共资源交易平台不见面 </w:t>
            </w:r>
            <w:r>
              <w:rPr>
                <w:rFonts w:hint="eastAsia" w:ascii="仿宋" w:hAnsi="仿宋" w:eastAsia="仿宋" w:cs="仿宋"/>
                <w:spacing w:val="-18"/>
                <w:sz w:val="21"/>
                <w:szCs w:val="21"/>
              </w:rPr>
              <w:t>开</w:t>
            </w:r>
            <w:r>
              <w:rPr>
                <w:rFonts w:hint="eastAsia" w:ascii="仿宋" w:hAnsi="仿宋" w:eastAsia="仿宋" w:cs="仿宋"/>
                <w:spacing w:val="-11"/>
                <w:sz w:val="21"/>
                <w:szCs w:val="21"/>
              </w:rPr>
              <w:t>标系统使用指南》。</w:t>
            </w:r>
          </w:p>
        </w:tc>
      </w:tr>
      <w:tr w14:paraId="6C634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0" w:type="dxa"/>
            <w:vAlign w:val="top"/>
          </w:tcPr>
          <w:p w14:paraId="46A51111">
            <w:pPr>
              <w:snapToGrid w:val="0"/>
              <w:spacing w:line="306" w:lineRule="auto"/>
              <w:rPr>
                <w:rFonts w:hint="eastAsia" w:ascii="仿宋" w:hAnsi="仿宋" w:eastAsia="仿宋" w:cs="仿宋"/>
                <w:sz w:val="21"/>
              </w:rPr>
            </w:pPr>
          </w:p>
          <w:p w14:paraId="6F68D31D">
            <w:pPr>
              <w:snapToGrid w:val="0"/>
              <w:spacing w:before="68" w:line="184" w:lineRule="auto"/>
              <w:ind w:left="258"/>
              <w:rPr>
                <w:rFonts w:hint="eastAsia" w:ascii="仿宋" w:hAnsi="仿宋" w:eastAsia="仿宋" w:cs="仿宋"/>
                <w:sz w:val="21"/>
                <w:szCs w:val="21"/>
              </w:rPr>
            </w:pPr>
            <w:r>
              <w:rPr>
                <w:rFonts w:hint="eastAsia" w:ascii="仿宋" w:hAnsi="仿宋" w:eastAsia="仿宋" w:cs="仿宋"/>
                <w:spacing w:val="-7"/>
                <w:sz w:val="21"/>
                <w:szCs w:val="21"/>
              </w:rPr>
              <w:t>1</w:t>
            </w:r>
            <w:r>
              <w:rPr>
                <w:rFonts w:hint="eastAsia" w:ascii="仿宋" w:hAnsi="仿宋" w:eastAsia="仿宋" w:cs="仿宋"/>
                <w:spacing w:val="-5"/>
                <w:sz w:val="21"/>
                <w:szCs w:val="21"/>
              </w:rPr>
              <w:t>3</w:t>
            </w:r>
          </w:p>
        </w:tc>
        <w:tc>
          <w:tcPr>
            <w:tcW w:w="1434" w:type="dxa"/>
            <w:vAlign w:val="center"/>
          </w:tcPr>
          <w:p w14:paraId="68C906E9">
            <w:pPr>
              <w:snapToGrid w:val="0"/>
              <w:spacing w:before="150" w:line="221" w:lineRule="auto"/>
              <w:ind w:left="46"/>
              <w:jc w:val="center"/>
              <w:rPr>
                <w:rFonts w:hint="eastAsia" w:ascii="仿宋" w:hAnsi="仿宋" w:eastAsia="仿宋" w:cs="仿宋"/>
                <w:spacing w:val="-12"/>
                <w:sz w:val="21"/>
                <w:szCs w:val="21"/>
                <w:lang w:val="en-US" w:eastAsia="zh-CN"/>
              </w:rPr>
            </w:pPr>
            <w:r>
              <w:rPr>
                <w:rFonts w:hint="eastAsia" w:ascii="仿宋" w:hAnsi="仿宋" w:eastAsia="仿宋" w:cs="仿宋"/>
                <w:spacing w:val="-13"/>
                <w:sz w:val="21"/>
                <w:szCs w:val="21"/>
              </w:rPr>
              <w:t>现</w:t>
            </w:r>
            <w:r>
              <w:rPr>
                <w:rFonts w:hint="eastAsia" w:ascii="仿宋" w:hAnsi="仿宋" w:eastAsia="仿宋" w:cs="仿宋"/>
                <w:spacing w:val="-9"/>
                <w:sz w:val="21"/>
                <w:szCs w:val="21"/>
              </w:rPr>
              <w:t>场考察时间</w:t>
            </w:r>
          </w:p>
        </w:tc>
        <w:tc>
          <w:tcPr>
            <w:tcW w:w="7242" w:type="dxa"/>
            <w:gridSpan w:val="2"/>
            <w:vAlign w:val="top"/>
          </w:tcPr>
          <w:p w14:paraId="770CF030">
            <w:pPr>
              <w:snapToGrid w:val="0"/>
              <w:spacing w:before="139" w:line="221" w:lineRule="auto"/>
              <w:rPr>
                <w:rFonts w:hint="eastAsia" w:ascii="仿宋" w:hAnsi="仿宋" w:eastAsia="仿宋" w:cs="仿宋"/>
                <w:sz w:val="21"/>
                <w:szCs w:val="21"/>
              </w:rPr>
            </w:pPr>
            <w:r>
              <w:rPr>
                <w:rFonts w:hint="eastAsia" w:ascii="仿宋" w:hAnsi="仿宋" w:eastAsia="仿宋" w:cs="仿宋"/>
                <w:spacing w:val="-13"/>
                <w:sz w:val="21"/>
                <w:szCs w:val="21"/>
              </w:rPr>
              <w:t>现</w:t>
            </w:r>
            <w:r>
              <w:rPr>
                <w:rFonts w:hint="eastAsia" w:ascii="仿宋" w:hAnsi="仿宋" w:eastAsia="仿宋" w:cs="仿宋"/>
                <w:spacing w:val="-9"/>
                <w:sz w:val="21"/>
                <w:szCs w:val="21"/>
              </w:rPr>
              <w:t>场考察时间：自行安排</w:t>
            </w:r>
          </w:p>
          <w:p w14:paraId="4478AA9D">
            <w:pPr>
              <w:snapToGrid w:val="0"/>
              <w:spacing w:before="150" w:line="221" w:lineRule="auto"/>
              <w:ind w:left="46"/>
              <w:rPr>
                <w:rFonts w:hint="eastAsia" w:ascii="仿宋" w:hAnsi="仿宋" w:eastAsia="仿宋" w:cs="仿宋"/>
                <w:sz w:val="21"/>
                <w:szCs w:val="21"/>
              </w:rPr>
            </w:pPr>
            <w:r>
              <w:rPr>
                <w:rFonts w:hint="eastAsia" w:ascii="仿宋" w:hAnsi="仿宋" w:eastAsia="仿宋" w:cs="仿宋"/>
                <w:spacing w:val="-12"/>
                <w:sz w:val="21"/>
                <w:szCs w:val="21"/>
              </w:rPr>
              <w:t>地</w:t>
            </w:r>
            <w:r>
              <w:rPr>
                <w:rFonts w:hint="eastAsia" w:ascii="仿宋" w:hAnsi="仿宋" w:eastAsia="仿宋" w:cs="仿宋"/>
                <w:spacing w:val="-8"/>
                <w:sz w:val="21"/>
                <w:szCs w:val="21"/>
              </w:rPr>
              <w:t xml:space="preserve"> </w:t>
            </w:r>
            <w:r>
              <w:rPr>
                <w:rFonts w:hint="eastAsia" w:ascii="仿宋" w:hAnsi="仿宋" w:eastAsia="仿宋" w:cs="仿宋"/>
                <w:spacing w:val="-6"/>
                <w:sz w:val="21"/>
                <w:szCs w:val="21"/>
              </w:rPr>
              <w:t xml:space="preserve">      点：项目所在地</w:t>
            </w:r>
          </w:p>
        </w:tc>
      </w:tr>
      <w:tr w14:paraId="0C73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0" w:type="dxa"/>
            <w:vAlign w:val="top"/>
          </w:tcPr>
          <w:p w14:paraId="00DC456F">
            <w:pPr>
              <w:snapToGrid w:val="0"/>
              <w:spacing w:before="210" w:line="186" w:lineRule="auto"/>
              <w:ind w:left="258"/>
              <w:rPr>
                <w:rFonts w:hint="eastAsia" w:ascii="仿宋" w:hAnsi="仿宋" w:eastAsia="仿宋" w:cs="仿宋"/>
                <w:sz w:val="21"/>
                <w:szCs w:val="21"/>
              </w:rPr>
            </w:pPr>
            <w:r>
              <w:rPr>
                <w:rFonts w:hint="eastAsia" w:ascii="仿宋" w:hAnsi="仿宋" w:eastAsia="仿宋" w:cs="仿宋"/>
                <w:spacing w:val="-7"/>
                <w:sz w:val="21"/>
                <w:szCs w:val="21"/>
              </w:rPr>
              <w:t>1</w:t>
            </w:r>
            <w:r>
              <w:rPr>
                <w:rFonts w:hint="eastAsia" w:ascii="仿宋" w:hAnsi="仿宋" w:eastAsia="仿宋" w:cs="仿宋"/>
                <w:spacing w:val="-5"/>
                <w:sz w:val="21"/>
                <w:szCs w:val="21"/>
              </w:rPr>
              <w:t>4</w:t>
            </w:r>
          </w:p>
        </w:tc>
        <w:tc>
          <w:tcPr>
            <w:tcW w:w="1434" w:type="dxa"/>
            <w:vAlign w:val="center"/>
          </w:tcPr>
          <w:p w14:paraId="5BE964AF">
            <w:pPr>
              <w:snapToGrid w:val="0"/>
              <w:spacing w:before="176" w:line="221" w:lineRule="auto"/>
              <w:ind w:left="49"/>
              <w:jc w:val="center"/>
              <w:rPr>
                <w:rFonts w:hint="eastAsia" w:ascii="仿宋" w:hAnsi="仿宋" w:eastAsia="仿宋" w:cs="仿宋"/>
                <w:spacing w:val="-2"/>
                <w:sz w:val="21"/>
                <w:szCs w:val="21"/>
              </w:rPr>
            </w:pPr>
            <w:r>
              <w:rPr>
                <w:rFonts w:hint="eastAsia" w:ascii="仿宋" w:hAnsi="仿宋" w:eastAsia="仿宋" w:cs="仿宋"/>
                <w:spacing w:val="-2"/>
                <w:sz w:val="21"/>
                <w:szCs w:val="21"/>
              </w:rPr>
              <w:t>投标</w:t>
            </w:r>
            <w:r>
              <w:rPr>
                <w:rFonts w:hint="eastAsia" w:ascii="仿宋" w:hAnsi="仿宋" w:eastAsia="仿宋" w:cs="仿宋"/>
                <w:spacing w:val="-1"/>
                <w:sz w:val="21"/>
                <w:szCs w:val="21"/>
              </w:rPr>
              <w:t>有效期</w:t>
            </w:r>
          </w:p>
        </w:tc>
        <w:tc>
          <w:tcPr>
            <w:tcW w:w="7242" w:type="dxa"/>
            <w:gridSpan w:val="2"/>
            <w:vAlign w:val="top"/>
          </w:tcPr>
          <w:p w14:paraId="24EAC465">
            <w:pPr>
              <w:snapToGrid w:val="0"/>
              <w:spacing w:before="176" w:line="221" w:lineRule="auto"/>
              <w:ind w:left="49"/>
              <w:rPr>
                <w:rFonts w:hint="eastAsia" w:ascii="仿宋" w:hAnsi="仿宋" w:eastAsia="仿宋" w:cs="仿宋"/>
                <w:sz w:val="21"/>
                <w:szCs w:val="21"/>
              </w:rPr>
            </w:pPr>
            <w:r>
              <w:rPr>
                <w:rFonts w:hint="eastAsia" w:ascii="仿宋" w:hAnsi="仿宋" w:eastAsia="仿宋" w:cs="仿宋"/>
                <w:spacing w:val="-1"/>
                <w:sz w:val="21"/>
                <w:szCs w:val="21"/>
              </w:rPr>
              <w:t>投标截止之日起60日历天</w:t>
            </w:r>
          </w:p>
        </w:tc>
      </w:tr>
      <w:tr w14:paraId="7981C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0" w:type="dxa"/>
            <w:vAlign w:val="top"/>
          </w:tcPr>
          <w:p w14:paraId="008838EB">
            <w:pPr>
              <w:snapToGrid w:val="0"/>
              <w:spacing w:line="290" w:lineRule="auto"/>
              <w:rPr>
                <w:rFonts w:hint="eastAsia" w:ascii="仿宋" w:hAnsi="仿宋" w:eastAsia="仿宋" w:cs="仿宋"/>
                <w:sz w:val="21"/>
              </w:rPr>
            </w:pPr>
          </w:p>
          <w:p w14:paraId="2D376111">
            <w:pPr>
              <w:snapToGrid w:val="0"/>
              <w:spacing w:before="68" w:line="184" w:lineRule="auto"/>
              <w:ind w:firstLine="196" w:firstLineChars="100"/>
              <w:rPr>
                <w:rFonts w:hint="eastAsia" w:ascii="仿宋" w:hAnsi="仿宋" w:eastAsia="仿宋" w:cs="仿宋"/>
                <w:sz w:val="21"/>
                <w:szCs w:val="21"/>
              </w:rPr>
            </w:pPr>
            <w:r>
              <w:rPr>
                <w:rFonts w:hint="eastAsia" w:ascii="仿宋" w:hAnsi="仿宋" w:eastAsia="仿宋" w:cs="仿宋"/>
                <w:spacing w:val="-7"/>
                <w:sz w:val="21"/>
                <w:szCs w:val="21"/>
              </w:rPr>
              <w:t>1</w:t>
            </w:r>
            <w:r>
              <w:rPr>
                <w:rFonts w:hint="eastAsia" w:ascii="仿宋" w:hAnsi="仿宋" w:eastAsia="仿宋" w:cs="仿宋"/>
                <w:spacing w:val="-5"/>
                <w:sz w:val="21"/>
                <w:szCs w:val="21"/>
              </w:rPr>
              <w:t>5</w:t>
            </w:r>
          </w:p>
        </w:tc>
        <w:tc>
          <w:tcPr>
            <w:tcW w:w="1434" w:type="dxa"/>
            <w:vAlign w:val="center"/>
          </w:tcPr>
          <w:p w14:paraId="6D68AC41">
            <w:pPr>
              <w:snapToGrid w:val="0"/>
              <w:spacing w:before="133" w:line="268" w:lineRule="auto"/>
              <w:ind w:left="11" w:right="2" w:hanging="3"/>
              <w:jc w:val="center"/>
              <w:rPr>
                <w:rFonts w:hint="eastAsia" w:ascii="仿宋" w:hAnsi="仿宋" w:eastAsia="仿宋" w:cs="仿宋"/>
                <w:spacing w:val="-8"/>
                <w:sz w:val="21"/>
                <w:szCs w:val="21"/>
              </w:rPr>
            </w:pPr>
            <w:r>
              <w:rPr>
                <w:rFonts w:hint="eastAsia" w:ascii="仿宋" w:hAnsi="仿宋" w:eastAsia="仿宋" w:cs="仿宋"/>
                <w:spacing w:val="-8"/>
                <w:sz w:val="21"/>
                <w:szCs w:val="21"/>
              </w:rPr>
              <w:t>付款方法</w:t>
            </w:r>
          </w:p>
        </w:tc>
        <w:tc>
          <w:tcPr>
            <w:tcW w:w="7242" w:type="dxa"/>
            <w:gridSpan w:val="2"/>
            <w:vAlign w:val="top"/>
          </w:tcPr>
          <w:p w14:paraId="45D0A2C4">
            <w:pPr>
              <w:snapToGrid w:val="0"/>
              <w:spacing w:before="133" w:line="268" w:lineRule="auto"/>
              <w:ind w:left="11" w:right="2" w:hanging="3"/>
              <w:rPr>
                <w:rFonts w:hint="eastAsia" w:ascii="仿宋" w:hAnsi="仿宋" w:eastAsia="仿宋" w:cs="仿宋"/>
                <w:sz w:val="21"/>
                <w:szCs w:val="21"/>
              </w:rPr>
            </w:pPr>
            <w:r>
              <w:rPr>
                <w:rFonts w:hint="eastAsia" w:ascii="仿宋" w:hAnsi="仿宋" w:eastAsia="仿宋" w:cs="仿宋"/>
                <w:sz w:val="21"/>
                <w:szCs w:val="21"/>
              </w:rPr>
              <w:t>乙方应当向甲方提供合法、合规的增值税普通发票，甲方每月按时付款，若乙方未提供合法、合规的增值税普通发票，则甲方有权拒绝付款并且不承担任何违约责任。</w:t>
            </w:r>
          </w:p>
        </w:tc>
      </w:tr>
      <w:tr w14:paraId="28A53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0" w:type="dxa"/>
            <w:vAlign w:val="top"/>
          </w:tcPr>
          <w:p w14:paraId="6074659D">
            <w:pPr>
              <w:snapToGrid w:val="0"/>
              <w:spacing w:before="189" w:line="184" w:lineRule="auto"/>
              <w:ind w:left="258"/>
              <w:rPr>
                <w:rFonts w:hint="eastAsia" w:ascii="仿宋" w:hAnsi="仿宋" w:eastAsia="仿宋" w:cs="仿宋"/>
                <w:sz w:val="21"/>
                <w:szCs w:val="21"/>
              </w:rPr>
            </w:pPr>
            <w:r>
              <w:rPr>
                <w:rFonts w:hint="eastAsia" w:ascii="仿宋" w:hAnsi="仿宋" w:eastAsia="仿宋" w:cs="仿宋"/>
                <w:spacing w:val="-7"/>
                <w:sz w:val="21"/>
                <w:szCs w:val="21"/>
              </w:rPr>
              <w:t>1</w:t>
            </w:r>
            <w:r>
              <w:rPr>
                <w:rFonts w:hint="eastAsia" w:ascii="仿宋" w:hAnsi="仿宋" w:eastAsia="仿宋" w:cs="仿宋"/>
                <w:spacing w:val="-5"/>
                <w:sz w:val="21"/>
                <w:szCs w:val="21"/>
              </w:rPr>
              <w:t>6</w:t>
            </w:r>
          </w:p>
        </w:tc>
        <w:tc>
          <w:tcPr>
            <w:tcW w:w="1434" w:type="dxa"/>
            <w:vAlign w:val="center"/>
          </w:tcPr>
          <w:p w14:paraId="25E0D84E">
            <w:pPr>
              <w:snapToGrid w:val="0"/>
              <w:spacing w:before="155" w:line="220" w:lineRule="auto"/>
              <w:ind w:left="47"/>
              <w:jc w:val="center"/>
              <w:rPr>
                <w:rFonts w:hint="eastAsia" w:ascii="仿宋" w:hAnsi="仿宋" w:eastAsia="仿宋" w:cs="仿宋"/>
                <w:spacing w:val="-1"/>
                <w:sz w:val="21"/>
                <w:szCs w:val="21"/>
              </w:rPr>
            </w:pPr>
            <w:r>
              <w:rPr>
                <w:rFonts w:hint="eastAsia" w:ascii="仿宋" w:hAnsi="仿宋" w:eastAsia="仿宋" w:cs="仿宋"/>
                <w:spacing w:val="-1"/>
                <w:sz w:val="21"/>
                <w:szCs w:val="21"/>
              </w:rPr>
              <w:t>合同谈</w:t>
            </w:r>
            <w:r>
              <w:rPr>
                <w:rFonts w:hint="eastAsia" w:ascii="仿宋" w:hAnsi="仿宋" w:eastAsia="仿宋" w:cs="仿宋"/>
                <w:sz w:val="21"/>
                <w:szCs w:val="21"/>
              </w:rPr>
              <w:t>判地点</w:t>
            </w:r>
          </w:p>
        </w:tc>
        <w:tc>
          <w:tcPr>
            <w:tcW w:w="7242" w:type="dxa"/>
            <w:gridSpan w:val="2"/>
            <w:vAlign w:val="top"/>
          </w:tcPr>
          <w:p w14:paraId="05A1C519">
            <w:pPr>
              <w:snapToGrid w:val="0"/>
              <w:spacing w:before="155" w:line="220" w:lineRule="auto"/>
              <w:ind w:left="47"/>
              <w:rPr>
                <w:rFonts w:hint="eastAsia" w:ascii="仿宋" w:hAnsi="仿宋" w:eastAsia="仿宋" w:cs="仿宋"/>
                <w:sz w:val="21"/>
                <w:szCs w:val="21"/>
              </w:rPr>
            </w:pPr>
            <w:r>
              <w:rPr>
                <w:rFonts w:hint="eastAsia" w:ascii="仿宋" w:hAnsi="仿宋" w:eastAsia="仿宋" w:cs="仿宋"/>
                <w:sz w:val="21"/>
                <w:szCs w:val="21"/>
              </w:rPr>
              <w:t>登封市</w:t>
            </w:r>
            <w:r>
              <w:rPr>
                <w:rFonts w:hint="eastAsia" w:ascii="仿宋" w:hAnsi="仿宋" w:eastAsia="仿宋" w:cs="仿宋"/>
                <w:sz w:val="21"/>
                <w:szCs w:val="21"/>
                <w:lang w:val="en-US" w:eastAsia="zh-CN"/>
              </w:rPr>
              <w:t>徐庄</w:t>
            </w:r>
            <w:r>
              <w:rPr>
                <w:rFonts w:hint="eastAsia" w:ascii="仿宋" w:hAnsi="仿宋" w:eastAsia="仿宋" w:cs="仿宋"/>
                <w:sz w:val="21"/>
                <w:szCs w:val="21"/>
              </w:rPr>
              <w:t>镇人民政府会议室</w:t>
            </w:r>
          </w:p>
        </w:tc>
      </w:tr>
      <w:tr w14:paraId="17BDE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0" w:type="dxa"/>
            <w:vAlign w:val="top"/>
          </w:tcPr>
          <w:p w14:paraId="179B946D">
            <w:pPr>
              <w:snapToGrid w:val="0"/>
              <w:spacing w:line="307" w:lineRule="auto"/>
              <w:rPr>
                <w:rFonts w:hint="eastAsia" w:ascii="仿宋" w:hAnsi="仿宋" w:eastAsia="仿宋" w:cs="仿宋"/>
                <w:sz w:val="21"/>
              </w:rPr>
            </w:pPr>
          </w:p>
          <w:p w14:paraId="7554D3A4">
            <w:pPr>
              <w:snapToGrid w:val="0"/>
              <w:spacing w:before="69" w:line="184" w:lineRule="auto"/>
              <w:ind w:left="258"/>
              <w:rPr>
                <w:rFonts w:hint="eastAsia" w:ascii="仿宋" w:hAnsi="仿宋" w:eastAsia="仿宋" w:cs="仿宋"/>
                <w:sz w:val="21"/>
                <w:szCs w:val="21"/>
              </w:rPr>
            </w:pPr>
            <w:r>
              <w:rPr>
                <w:rFonts w:hint="eastAsia" w:ascii="仿宋" w:hAnsi="仿宋" w:eastAsia="仿宋" w:cs="仿宋"/>
                <w:spacing w:val="-7"/>
                <w:sz w:val="21"/>
                <w:szCs w:val="21"/>
              </w:rPr>
              <w:t>1</w:t>
            </w:r>
            <w:r>
              <w:rPr>
                <w:rFonts w:hint="eastAsia" w:ascii="仿宋" w:hAnsi="仿宋" w:eastAsia="仿宋" w:cs="仿宋"/>
                <w:spacing w:val="-5"/>
                <w:sz w:val="21"/>
                <w:szCs w:val="21"/>
              </w:rPr>
              <w:t>7</w:t>
            </w:r>
          </w:p>
        </w:tc>
        <w:tc>
          <w:tcPr>
            <w:tcW w:w="1434" w:type="dxa"/>
            <w:vAlign w:val="center"/>
          </w:tcPr>
          <w:p w14:paraId="40D63997">
            <w:pPr>
              <w:snapToGrid w:val="0"/>
              <w:spacing w:line="219" w:lineRule="auto"/>
              <w:ind w:left="22"/>
              <w:jc w:val="center"/>
              <w:rPr>
                <w:rFonts w:hint="eastAsia" w:ascii="仿宋" w:hAnsi="仿宋" w:eastAsia="仿宋" w:cs="仿宋"/>
                <w:position w:val="14"/>
                <w:sz w:val="21"/>
                <w:szCs w:val="21"/>
              </w:rPr>
            </w:pPr>
          </w:p>
          <w:p w14:paraId="0D6F3EBB">
            <w:pPr>
              <w:snapToGrid w:val="0"/>
              <w:spacing w:line="219" w:lineRule="auto"/>
              <w:ind w:left="22"/>
              <w:jc w:val="center"/>
              <w:rPr>
                <w:rFonts w:hint="eastAsia" w:ascii="仿宋" w:hAnsi="仿宋" w:eastAsia="仿宋" w:cs="仿宋"/>
                <w:spacing w:val="-2"/>
                <w:sz w:val="21"/>
                <w:szCs w:val="21"/>
              </w:rPr>
            </w:pPr>
            <w:r>
              <w:rPr>
                <w:rFonts w:hint="eastAsia" w:ascii="仿宋" w:hAnsi="仿宋" w:eastAsia="仿宋" w:cs="仿宋"/>
                <w:position w:val="14"/>
                <w:sz w:val="21"/>
                <w:szCs w:val="21"/>
              </w:rPr>
              <w:t>投标保证金</w:t>
            </w:r>
          </w:p>
        </w:tc>
        <w:tc>
          <w:tcPr>
            <w:tcW w:w="7242" w:type="dxa"/>
            <w:gridSpan w:val="2"/>
            <w:vAlign w:val="top"/>
          </w:tcPr>
          <w:p w14:paraId="4FDFF832">
            <w:pPr>
              <w:snapToGrid w:val="0"/>
              <w:spacing w:before="141" w:line="401" w:lineRule="exact"/>
              <w:ind w:left="46"/>
              <w:rPr>
                <w:rFonts w:hint="eastAsia" w:ascii="仿宋" w:hAnsi="仿宋" w:eastAsia="仿宋" w:cs="仿宋"/>
                <w:sz w:val="21"/>
                <w:szCs w:val="21"/>
                <w:lang w:eastAsia="zh-CN"/>
              </w:rPr>
            </w:pPr>
            <w:r>
              <w:rPr>
                <w:rFonts w:hint="eastAsia" w:ascii="仿宋" w:hAnsi="仿宋" w:eastAsia="仿宋" w:cs="仿宋"/>
              </w:rPr>
              <w:t>根据河南省财政厅文件豫财[2019]4 号文规定取消政府采购投标保证金，供应商以投标承诺函的形式替代投标保证金。投标承诺函格式详见附件</w:t>
            </w:r>
            <w:r>
              <w:rPr>
                <w:rFonts w:hint="eastAsia" w:ascii="仿宋" w:hAnsi="仿宋" w:eastAsia="仿宋" w:cs="仿宋"/>
                <w:lang w:val="en-US" w:eastAsia="zh-CN"/>
              </w:rPr>
              <w:t>2</w:t>
            </w:r>
          </w:p>
        </w:tc>
      </w:tr>
      <w:tr w14:paraId="2A97F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0" w:type="dxa"/>
            <w:vAlign w:val="top"/>
          </w:tcPr>
          <w:p w14:paraId="1A14BAB6">
            <w:pPr>
              <w:snapToGrid w:val="0"/>
              <w:spacing w:line="252" w:lineRule="auto"/>
              <w:rPr>
                <w:rFonts w:hint="eastAsia" w:ascii="仿宋" w:hAnsi="仿宋" w:eastAsia="仿宋" w:cs="仿宋"/>
                <w:sz w:val="21"/>
              </w:rPr>
            </w:pPr>
          </w:p>
          <w:p w14:paraId="7E01AA42">
            <w:pPr>
              <w:snapToGrid w:val="0"/>
              <w:spacing w:line="253" w:lineRule="auto"/>
              <w:rPr>
                <w:rFonts w:hint="eastAsia" w:ascii="仿宋" w:hAnsi="仿宋" w:eastAsia="仿宋" w:cs="仿宋"/>
                <w:sz w:val="21"/>
              </w:rPr>
            </w:pPr>
          </w:p>
          <w:p w14:paraId="6FA71B6F">
            <w:pPr>
              <w:snapToGrid w:val="0"/>
              <w:spacing w:line="253" w:lineRule="auto"/>
              <w:rPr>
                <w:rFonts w:hint="eastAsia" w:ascii="仿宋" w:hAnsi="仿宋" w:eastAsia="仿宋" w:cs="仿宋"/>
                <w:sz w:val="21"/>
              </w:rPr>
            </w:pPr>
          </w:p>
          <w:p w14:paraId="1C550212">
            <w:pPr>
              <w:snapToGrid w:val="0"/>
              <w:spacing w:line="253" w:lineRule="auto"/>
              <w:rPr>
                <w:rFonts w:hint="eastAsia" w:ascii="仿宋" w:hAnsi="仿宋" w:eastAsia="仿宋" w:cs="仿宋"/>
                <w:sz w:val="21"/>
              </w:rPr>
            </w:pPr>
          </w:p>
          <w:p w14:paraId="764E1DCA">
            <w:pPr>
              <w:snapToGrid w:val="0"/>
              <w:spacing w:line="253" w:lineRule="auto"/>
              <w:rPr>
                <w:rFonts w:hint="eastAsia" w:ascii="仿宋" w:hAnsi="仿宋" w:eastAsia="仿宋" w:cs="仿宋"/>
                <w:sz w:val="21"/>
              </w:rPr>
            </w:pPr>
          </w:p>
          <w:p w14:paraId="74A85D2A">
            <w:pPr>
              <w:snapToGrid w:val="0"/>
              <w:spacing w:before="69" w:line="184" w:lineRule="auto"/>
              <w:ind w:left="258"/>
              <w:rPr>
                <w:rFonts w:hint="eastAsia" w:ascii="仿宋" w:hAnsi="仿宋" w:eastAsia="仿宋" w:cs="仿宋"/>
                <w:sz w:val="21"/>
                <w:szCs w:val="21"/>
              </w:rPr>
            </w:pPr>
            <w:r>
              <w:rPr>
                <w:rFonts w:hint="eastAsia" w:ascii="仿宋" w:hAnsi="仿宋" w:eastAsia="仿宋" w:cs="仿宋"/>
                <w:spacing w:val="-7"/>
                <w:sz w:val="21"/>
                <w:szCs w:val="21"/>
              </w:rPr>
              <w:t>1</w:t>
            </w:r>
            <w:r>
              <w:rPr>
                <w:rFonts w:hint="eastAsia" w:ascii="仿宋" w:hAnsi="仿宋" w:eastAsia="仿宋" w:cs="仿宋"/>
                <w:spacing w:val="-5"/>
                <w:sz w:val="21"/>
                <w:szCs w:val="21"/>
              </w:rPr>
              <w:t>8</w:t>
            </w:r>
          </w:p>
        </w:tc>
        <w:tc>
          <w:tcPr>
            <w:tcW w:w="1434" w:type="dxa"/>
            <w:vAlign w:val="center"/>
          </w:tcPr>
          <w:p w14:paraId="11C2B49B">
            <w:pPr>
              <w:snapToGrid w:val="0"/>
              <w:spacing w:before="109" w:line="306" w:lineRule="auto"/>
              <w:jc w:val="both"/>
              <w:rPr>
                <w:rFonts w:hint="eastAsia" w:ascii="仿宋" w:hAnsi="仿宋" w:eastAsia="仿宋" w:cs="仿宋"/>
                <w:spacing w:val="-11"/>
                <w:sz w:val="21"/>
                <w:szCs w:val="21"/>
              </w:rPr>
            </w:pPr>
            <w:r>
              <w:rPr>
                <w:rFonts w:hint="eastAsia" w:ascii="仿宋" w:hAnsi="仿宋" w:eastAsia="仿宋" w:cs="仿宋"/>
                <w:spacing w:val="-11"/>
                <w:sz w:val="21"/>
                <w:szCs w:val="21"/>
              </w:rPr>
              <w:t>政</w:t>
            </w:r>
            <w:r>
              <w:rPr>
                <w:rFonts w:hint="eastAsia" w:ascii="仿宋" w:hAnsi="仿宋" w:eastAsia="仿宋" w:cs="仿宋"/>
                <w:spacing w:val="-7"/>
                <w:sz w:val="21"/>
                <w:szCs w:val="21"/>
              </w:rPr>
              <w:t>府采购政策</w:t>
            </w:r>
          </w:p>
        </w:tc>
        <w:tc>
          <w:tcPr>
            <w:tcW w:w="7242" w:type="dxa"/>
            <w:gridSpan w:val="2"/>
            <w:vAlign w:val="top"/>
          </w:tcPr>
          <w:p w14:paraId="1729656F">
            <w:pPr>
              <w:numPr>
                <w:ilvl w:val="0"/>
                <w:numId w:val="1"/>
              </w:numPr>
              <w:snapToGrid w:val="0"/>
              <w:spacing w:before="109" w:line="306" w:lineRule="auto"/>
              <w:ind w:left="112" w:leftChars="0" w:firstLine="0" w:firstLineChars="0"/>
              <w:jc w:val="left"/>
              <w:rPr>
                <w:rFonts w:hint="eastAsia" w:ascii="仿宋" w:hAnsi="仿宋" w:eastAsia="仿宋" w:cs="仿宋"/>
                <w:sz w:val="21"/>
                <w:szCs w:val="21"/>
              </w:rPr>
            </w:pPr>
            <w:r>
              <w:rPr>
                <w:rFonts w:hint="eastAsia" w:ascii="仿宋" w:hAnsi="仿宋" w:eastAsia="仿宋" w:cs="仿宋"/>
                <w:spacing w:val="1"/>
                <w:sz w:val="21"/>
                <w:szCs w:val="21"/>
              </w:rPr>
              <w:t>本项目执行促进中小型企业发展政策(</w:t>
            </w:r>
            <w:r>
              <w:rPr>
                <w:rFonts w:hint="eastAsia" w:ascii="仿宋" w:hAnsi="仿宋" w:eastAsia="仿宋" w:cs="仿宋"/>
                <w:sz w:val="21"/>
                <w:szCs w:val="21"/>
              </w:rPr>
              <w:t>监狱企业、残疾人福利性企业视同小微企业) 、强</w:t>
            </w:r>
            <w:r>
              <w:rPr>
                <w:rFonts w:hint="eastAsia" w:ascii="仿宋" w:hAnsi="仿宋" w:eastAsia="仿宋" w:cs="仿宋"/>
                <w:spacing w:val="-1"/>
                <w:sz w:val="21"/>
                <w:szCs w:val="21"/>
              </w:rPr>
              <w:t>制</w:t>
            </w:r>
            <w:r>
              <w:rPr>
                <w:rFonts w:hint="eastAsia" w:ascii="仿宋" w:hAnsi="仿宋" w:eastAsia="仿宋" w:cs="仿宋"/>
                <w:sz w:val="21"/>
                <w:szCs w:val="21"/>
              </w:rPr>
              <w:t xml:space="preserve">采购节能产品、优先采购节能环保产品等政府采购政策。                                                  </w:t>
            </w:r>
            <w:r>
              <w:rPr>
                <w:rFonts w:hint="eastAsia" w:ascii="仿宋" w:hAnsi="仿宋" w:eastAsia="仿宋" w:cs="仿宋"/>
                <w:sz w:val="21"/>
                <w:szCs w:val="21"/>
                <w:lang w:val="en-US" w:eastAsia="zh-CN"/>
              </w:rPr>
              <w:t>2</w:t>
            </w:r>
            <w:r>
              <w:rPr>
                <w:rFonts w:hint="eastAsia" w:ascii="仿宋" w:hAnsi="仿宋" w:eastAsia="仿宋" w:cs="仿宋"/>
                <w:spacing w:val="10"/>
                <w:sz w:val="21"/>
                <w:szCs w:val="21"/>
              </w:rPr>
              <w:t>、根据郑</w:t>
            </w:r>
            <w:r>
              <w:rPr>
                <w:rFonts w:hint="eastAsia" w:ascii="仿宋" w:hAnsi="仿宋" w:eastAsia="仿宋" w:cs="仿宋"/>
                <w:spacing w:val="9"/>
                <w:sz w:val="21"/>
                <w:szCs w:val="21"/>
              </w:rPr>
              <w:t>州</w:t>
            </w:r>
            <w:r>
              <w:rPr>
                <w:rFonts w:hint="eastAsia" w:ascii="仿宋" w:hAnsi="仿宋" w:eastAsia="仿宋" w:cs="仿宋"/>
                <w:spacing w:val="5"/>
                <w:sz w:val="21"/>
                <w:szCs w:val="21"/>
              </w:rPr>
              <w:t>市财政局关于进一步提高政府采购效率优化营商环境有关事项的通知(郑财购</w:t>
            </w:r>
            <w:r>
              <w:rPr>
                <w:rFonts w:hint="eastAsia" w:ascii="仿宋" w:hAnsi="仿宋" w:eastAsia="仿宋" w:cs="仿宋"/>
                <w:sz w:val="21"/>
                <w:szCs w:val="21"/>
              </w:rPr>
              <w:t xml:space="preserve"> </w:t>
            </w:r>
            <w:r>
              <w:rPr>
                <w:rFonts w:hint="eastAsia" w:ascii="仿宋" w:hAnsi="仿宋" w:eastAsia="仿宋" w:cs="仿宋"/>
                <w:spacing w:val="-2"/>
                <w:sz w:val="21"/>
                <w:szCs w:val="21"/>
              </w:rPr>
              <w:t>[2022]12 号) 文件的规定，关于相关财务状况、社保资金等证明材料，供应商仅须如实</w:t>
            </w:r>
            <w:r>
              <w:rPr>
                <w:rFonts w:hint="eastAsia" w:ascii="仿宋" w:hAnsi="仿宋" w:eastAsia="仿宋" w:cs="仿宋"/>
                <w:sz w:val="21"/>
                <w:szCs w:val="21"/>
              </w:rPr>
              <w:t>提供</w:t>
            </w:r>
            <w:r>
              <w:rPr>
                <w:rFonts w:hint="eastAsia" w:ascii="仿宋" w:hAnsi="仿宋" w:eastAsia="仿宋" w:cs="仿宋"/>
                <w:spacing w:val="-1"/>
                <w:sz w:val="21"/>
                <w:szCs w:val="21"/>
              </w:rPr>
              <w:t xml:space="preserve">书面承诺资格承诺声明函即可。资格承诺声明函详见附件 </w:t>
            </w:r>
            <w:r>
              <w:rPr>
                <w:rFonts w:hint="eastAsia" w:ascii="仿宋" w:hAnsi="仿宋" w:eastAsia="仿宋" w:cs="仿宋"/>
                <w:sz w:val="21"/>
                <w:szCs w:val="21"/>
              </w:rPr>
              <w:t xml:space="preserve">1。                          </w:t>
            </w:r>
          </w:p>
          <w:p w14:paraId="113346A6">
            <w:pPr>
              <w:numPr>
                <w:ilvl w:val="0"/>
                <w:numId w:val="0"/>
              </w:numPr>
              <w:snapToGrid w:val="0"/>
              <w:spacing w:line="240" w:lineRule="auto"/>
              <w:jc w:val="left"/>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3</w:t>
            </w:r>
            <w:r>
              <w:rPr>
                <w:rFonts w:hint="eastAsia" w:ascii="仿宋" w:hAnsi="仿宋" w:eastAsia="仿宋" w:cs="仿宋"/>
                <w:spacing w:val="-8"/>
                <w:sz w:val="21"/>
                <w:szCs w:val="21"/>
              </w:rPr>
              <w:t>、本项目</w:t>
            </w:r>
            <w:r>
              <w:rPr>
                <w:rFonts w:hint="eastAsia" w:ascii="仿宋" w:hAnsi="仿宋" w:eastAsia="仿宋" w:cs="仿宋"/>
                <w:spacing w:val="-6"/>
                <w:sz w:val="21"/>
                <w:szCs w:val="21"/>
              </w:rPr>
              <w:t>对</w:t>
            </w:r>
            <w:r>
              <w:rPr>
                <w:rFonts w:hint="eastAsia" w:ascii="仿宋" w:hAnsi="仿宋" w:eastAsia="仿宋" w:cs="仿宋"/>
                <w:spacing w:val="-4"/>
                <w:sz w:val="21"/>
                <w:szCs w:val="21"/>
              </w:rPr>
              <w:t>应的中小企业划分标准所属行业： 中小企业划型标准详见《关于印发中小企业划</w:t>
            </w:r>
            <w:r>
              <w:rPr>
                <w:rFonts w:hint="eastAsia" w:ascii="仿宋" w:hAnsi="仿宋" w:eastAsia="仿宋" w:cs="仿宋"/>
                <w:sz w:val="21"/>
                <w:szCs w:val="21"/>
              </w:rPr>
              <w:t xml:space="preserve"> </w:t>
            </w:r>
            <w:r>
              <w:rPr>
                <w:rFonts w:hint="eastAsia" w:ascii="仿宋" w:hAnsi="仿宋" w:eastAsia="仿宋" w:cs="仿宋"/>
                <w:spacing w:val="-1"/>
                <w:sz w:val="21"/>
                <w:szCs w:val="21"/>
              </w:rPr>
              <w:t>型标准规定的通知》工信部联企业〔2011</w:t>
            </w:r>
            <w:r>
              <w:rPr>
                <w:rFonts w:hint="eastAsia" w:ascii="仿宋" w:hAnsi="仿宋" w:eastAsia="仿宋" w:cs="仿宋"/>
                <w:sz w:val="21"/>
                <w:szCs w:val="21"/>
              </w:rPr>
              <w:t>〕300 号，所属行业为其他未列明行业。</w:t>
            </w:r>
          </w:p>
        </w:tc>
      </w:tr>
      <w:tr w14:paraId="68B20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0" w:type="dxa"/>
            <w:vAlign w:val="top"/>
          </w:tcPr>
          <w:p w14:paraId="18BF9E2B">
            <w:pPr>
              <w:snapToGrid w:val="0"/>
              <w:spacing w:before="213" w:line="184" w:lineRule="auto"/>
              <w:ind w:left="258"/>
              <w:rPr>
                <w:rFonts w:hint="eastAsia" w:ascii="仿宋" w:hAnsi="仿宋" w:eastAsia="仿宋" w:cs="仿宋"/>
                <w:sz w:val="21"/>
                <w:szCs w:val="21"/>
              </w:rPr>
            </w:pPr>
            <w:r>
              <w:rPr>
                <w:rFonts w:hint="eastAsia" w:ascii="仿宋" w:hAnsi="仿宋" w:eastAsia="仿宋" w:cs="仿宋"/>
                <w:spacing w:val="-7"/>
                <w:sz w:val="21"/>
                <w:szCs w:val="21"/>
              </w:rPr>
              <w:t>1</w:t>
            </w:r>
            <w:r>
              <w:rPr>
                <w:rFonts w:hint="eastAsia" w:ascii="仿宋" w:hAnsi="仿宋" w:eastAsia="仿宋" w:cs="仿宋"/>
                <w:spacing w:val="-5"/>
                <w:sz w:val="21"/>
                <w:szCs w:val="21"/>
              </w:rPr>
              <w:t>9</w:t>
            </w:r>
          </w:p>
        </w:tc>
        <w:tc>
          <w:tcPr>
            <w:tcW w:w="1434" w:type="dxa"/>
            <w:vAlign w:val="center"/>
          </w:tcPr>
          <w:p w14:paraId="6B09276B">
            <w:pPr>
              <w:numPr>
                <w:ilvl w:val="0"/>
                <w:numId w:val="0"/>
              </w:numPr>
              <w:snapToGrid w:val="0"/>
              <w:spacing w:before="109" w:line="306" w:lineRule="auto"/>
              <w:jc w:val="center"/>
              <w:rPr>
                <w:rFonts w:hint="eastAsia" w:ascii="仿宋" w:hAnsi="仿宋" w:eastAsia="仿宋" w:cs="仿宋"/>
                <w:spacing w:val="-4"/>
                <w:sz w:val="21"/>
                <w:szCs w:val="21"/>
              </w:rPr>
            </w:pPr>
            <w:r>
              <w:rPr>
                <w:rFonts w:hint="eastAsia" w:ascii="仿宋" w:hAnsi="仿宋" w:eastAsia="仿宋" w:cs="仿宋"/>
                <w:spacing w:val="-4"/>
                <w:sz w:val="21"/>
                <w:szCs w:val="21"/>
              </w:rPr>
              <w:t>代理服务费</w:t>
            </w:r>
          </w:p>
        </w:tc>
        <w:tc>
          <w:tcPr>
            <w:tcW w:w="7242" w:type="dxa"/>
            <w:gridSpan w:val="2"/>
            <w:vAlign w:val="top"/>
          </w:tcPr>
          <w:p w14:paraId="772CE1AF">
            <w:pPr>
              <w:numPr>
                <w:ilvl w:val="0"/>
                <w:numId w:val="0"/>
              </w:numPr>
              <w:snapToGrid w:val="0"/>
              <w:spacing w:before="109" w:line="306" w:lineRule="auto"/>
              <w:jc w:val="left"/>
              <w:rPr>
                <w:rFonts w:hint="eastAsia" w:ascii="仿宋" w:hAnsi="仿宋" w:eastAsia="仿宋" w:cs="仿宋"/>
                <w:spacing w:val="-4"/>
                <w:sz w:val="21"/>
                <w:szCs w:val="21"/>
                <w:lang w:val="en-US"/>
              </w:rPr>
            </w:pPr>
            <w:r>
              <w:rPr>
                <w:rFonts w:hint="eastAsia" w:ascii="仿宋" w:hAnsi="仿宋" w:eastAsia="仿宋" w:cs="仿宋"/>
                <w:spacing w:val="-4"/>
                <w:sz w:val="21"/>
                <w:szCs w:val="21"/>
                <w:lang w:val="en-US" w:eastAsia="zh-CN"/>
              </w:rPr>
              <w:t>按照中标金额的1.5%，向中标单位一次性计收。</w:t>
            </w:r>
          </w:p>
        </w:tc>
      </w:tr>
      <w:tr w14:paraId="42AD8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90" w:type="dxa"/>
            <w:vAlign w:val="top"/>
          </w:tcPr>
          <w:p w14:paraId="56A8E75F">
            <w:pPr>
              <w:snapToGrid w:val="0"/>
              <w:spacing w:before="186" w:line="183" w:lineRule="auto"/>
              <w:ind w:left="245"/>
              <w:rPr>
                <w:rFonts w:hint="eastAsia" w:ascii="仿宋" w:hAnsi="仿宋" w:eastAsia="仿宋" w:cs="仿宋"/>
                <w:sz w:val="21"/>
                <w:szCs w:val="21"/>
              </w:rPr>
            </w:pPr>
            <w:r>
              <w:rPr>
                <w:rFonts w:hint="eastAsia" w:ascii="仿宋" w:hAnsi="仿宋" w:eastAsia="仿宋" w:cs="仿宋"/>
                <w:spacing w:val="-3"/>
                <w:sz w:val="21"/>
                <w:szCs w:val="21"/>
              </w:rPr>
              <w:t>2</w:t>
            </w:r>
            <w:r>
              <w:rPr>
                <w:rFonts w:hint="eastAsia" w:ascii="仿宋" w:hAnsi="仿宋" w:eastAsia="仿宋" w:cs="仿宋"/>
                <w:spacing w:val="-2"/>
                <w:sz w:val="21"/>
                <w:szCs w:val="21"/>
              </w:rPr>
              <w:t>0</w:t>
            </w:r>
          </w:p>
        </w:tc>
        <w:tc>
          <w:tcPr>
            <w:tcW w:w="1434" w:type="dxa"/>
            <w:vAlign w:val="center"/>
          </w:tcPr>
          <w:p w14:paraId="580A5D19">
            <w:pPr>
              <w:snapToGrid w:val="0"/>
              <w:spacing w:before="149" w:line="220" w:lineRule="auto"/>
              <w:ind w:firstLine="208" w:firstLineChars="100"/>
              <w:jc w:val="both"/>
              <w:rPr>
                <w:rFonts w:hint="eastAsia" w:ascii="仿宋" w:hAnsi="仿宋" w:eastAsia="仿宋" w:cs="仿宋"/>
                <w:spacing w:val="-1"/>
                <w:sz w:val="21"/>
                <w:szCs w:val="21"/>
                <w:lang w:val="en-US" w:eastAsia="zh-CN"/>
                <w14:textOutline w14:w="3831" w14:cap="flat" w14:cmpd="sng">
                  <w14:solidFill>
                    <w14:srgbClr w14:val="000000"/>
                  </w14:solidFill>
                  <w14:prstDash w14:val="solid"/>
                  <w14:miter w14:val="0"/>
                </w14:textOutline>
              </w:rPr>
            </w:pPr>
            <w:r>
              <w:rPr>
                <w:rFonts w:hint="eastAsia" w:ascii="仿宋" w:hAnsi="仿宋" w:eastAsia="仿宋" w:cs="仿宋"/>
                <w:spacing w:val="-1"/>
                <w:sz w:val="21"/>
                <w:szCs w:val="21"/>
                <w:lang w:val="en-US" w:eastAsia="zh-CN"/>
                <w14:textOutline w14:w="3831" w14:cap="flat" w14:cmpd="sng">
                  <w14:solidFill>
                    <w14:srgbClr w14:val="000000"/>
                  </w14:solidFill>
                  <w14:prstDash w14:val="solid"/>
                  <w14:miter w14:val="0"/>
                </w14:textOutline>
              </w:rPr>
              <w:t>其他</w:t>
            </w:r>
          </w:p>
        </w:tc>
        <w:tc>
          <w:tcPr>
            <w:tcW w:w="7242" w:type="dxa"/>
            <w:gridSpan w:val="2"/>
            <w:vAlign w:val="top"/>
          </w:tcPr>
          <w:p w14:paraId="62FC4AB7">
            <w:pPr>
              <w:snapToGrid w:val="0"/>
              <w:spacing w:before="149" w:line="220" w:lineRule="auto"/>
              <w:ind w:left="47"/>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招标文件中要求投标人</w:t>
            </w:r>
            <w:r>
              <w:rPr>
                <w:rFonts w:hint="eastAsia" w:ascii="仿宋" w:hAnsi="仿宋" w:eastAsia="仿宋" w:cs="仿宋"/>
                <w:sz w:val="21"/>
                <w:szCs w:val="21"/>
                <w14:textOutline w14:w="3831" w14:cap="flat" w14:cmpd="sng">
                  <w14:solidFill>
                    <w14:srgbClr w14:val="000000"/>
                  </w14:solidFill>
                  <w14:prstDash w14:val="solid"/>
                  <w14:miter w14:val="0"/>
                </w14:textOutline>
              </w:rPr>
              <w:t>所附的相关证明材料均为扫描件或复印件。</w:t>
            </w:r>
          </w:p>
        </w:tc>
      </w:tr>
    </w:tbl>
    <w:p w14:paraId="5B568579">
      <w:pPr>
        <w:spacing w:line="355" w:lineRule="auto"/>
        <w:rPr>
          <w:rFonts w:ascii="Arial"/>
          <w:sz w:val="21"/>
        </w:rPr>
      </w:pPr>
    </w:p>
    <w:p w14:paraId="2ED2BE80">
      <w:pPr>
        <w:spacing w:before="91" w:line="221" w:lineRule="auto"/>
        <w:ind w:left="3944"/>
        <w:outlineLvl w:val="1"/>
        <w:rPr>
          <w:rFonts w:ascii="宋体" w:hAnsi="宋体" w:eastAsia="宋体" w:cs="宋体"/>
          <w:sz w:val="28"/>
          <w:szCs w:val="28"/>
        </w:rPr>
      </w:pPr>
      <w:bookmarkStart w:id="10" w:name="_Toc23308"/>
      <w:r>
        <w:rPr>
          <w:rFonts w:ascii="宋体" w:hAnsi="宋体" w:eastAsia="宋体" w:cs="宋体"/>
          <w:spacing w:val="3"/>
          <w:sz w:val="28"/>
          <w:szCs w:val="28"/>
          <w14:textOutline w14:w="5094" w14:cap="flat" w14:cmpd="sng">
            <w14:solidFill>
              <w14:srgbClr w14:val="000000"/>
            </w14:solidFill>
            <w14:prstDash w14:val="solid"/>
            <w14:miter w14:val="0"/>
          </w14:textOutline>
        </w:rPr>
        <w:t>一</w:t>
      </w:r>
      <w:r>
        <w:rPr>
          <w:rFonts w:ascii="宋体" w:hAnsi="宋体" w:eastAsia="宋体" w:cs="宋体"/>
          <w:spacing w:val="2"/>
          <w:sz w:val="28"/>
          <w:szCs w:val="28"/>
          <w14:textOutline w14:w="5094" w14:cap="flat" w14:cmpd="sng">
            <w14:solidFill>
              <w14:srgbClr w14:val="000000"/>
            </w14:solidFill>
            <w14:prstDash w14:val="solid"/>
            <w14:miter w14:val="0"/>
          </w14:textOutline>
        </w:rPr>
        <w:t>、导</w:t>
      </w:r>
      <w:r>
        <w:rPr>
          <w:rFonts w:ascii="宋体" w:hAnsi="宋体" w:eastAsia="宋体" w:cs="宋体"/>
          <w:spacing w:val="2"/>
          <w:sz w:val="28"/>
          <w:szCs w:val="28"/>
        </w:rPr>
        <w:t xml:space="preserve">   </w:t>
      </w:r>
      <w:r>
        <w:rPr>
          <w:rFonts w:ascii="宋体" w:hAnsi="宋体" w:eastAsia="宋体" w:cs="宋体"/>
          <w:spacing w:val="2"/>
          <w:sz w:val="28"/>
          <w:szCs w:val="28"/>
          <w14:textOutline w14:w="5094" w14:cap="flat" w14:cmpd="sng">
            <w14:solidFill>
              <w14:srgbClr w14:val="000000"/>
            </w14:solidFill>
            <w14:prstDash w14:val="solid"/>
            <w14:miter w14:val="0"/>
          </w14:textOutline>
        </w:rPr>
        <w:t>言</w:t>
      </w:r>
      <w:bookmarkEnd w:id="10"/>
    </w:p>
    <w:p w14:paraId="26D04EC4">
      <w:pPr>
        <w:spacing w:before="200" w:line="220" w:lineRule="auto"/>
        <w:ind w:left="55"/>
        <w:rPr>
          <w:rFonts w:hint="eastAsia" w:ascii="仿宋" w:hAnsi="仿宋" w:eastAsia="仿宋" w:cs="仿宋"/>
          <w:sz w:val="24"/>
          <w:szCs w:val="24"/>
        </w:rPr>
      </w:pPr>
      <w:r>
        <w:rPr>
          <w:rFonts w:hint="eastAsia" w:ascii="仿宋" w:hAnsi="仿宋" w:eastAsia="仿宋" w:cs="仿宋"/>
          <w:spacing w:val="-4"/>
          <w:sz w:val="24"/>
          <w:szCs w:val="24"/>
          <w14:textOutline w14:w="4354" w14:cap="flat" w14:cmpd="sng">
            <w14:solidFill>
              <w14:srgbClr w14:val="000000"/>
            </w14:solidFill>
            <w14:prstDash w14:val="solid"/>
            <w14:miter w14:val="0"/>
          </w14:textOutline>
        </w:rPr>
        <w:t>1.</w:t>
      </w:r>
      <w:r>
        <w:rPr>
          <w:rFonts w:hint="eastAsia" w:ascii="仿宋" w:hAnsi="仿宋" w:eastAsia="仿宋" w:cs="仿宋"/>
          <w:spacing w:val="-3"/>
          <w:sz w:val="24"/>
          <w:szCs w:val="24"/>
        </w:rPr>
        <w:t xml:space="preserve"> </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4354" w14:cap="flat" w14:cmpd="sng">
            <w14:solidFill>
              <w14:srgbClr w14:val="000000"/>
            </w14:solidFill>
            <w14:prstDash w14:val="solid"/>
            <w14:miter w14:val="0"/>
          </w14:textOutline>
        </w:rPr>
        <w:t>项目概况</w:t>
      </w:r>
    </w:p>
    <w:p w14:paraId="5D4DEE5F">
      <w:pPr>
        <w:spacing w:before="240" w:line="432" w:lineRule="auto"/>
        <w:ind w:left="37" w:firstLine="367"/>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1.1 本项目已由有关部门批准， 现已具备采购条件并进行公开招标。</w:t>
      </w:r>
    </w:p>
    <w:p w14:paraId="33FD7EFE">
      <w:pPr>
        <w:spacing w:before="240" w:line="432" w:lineRule="auto"/>
        <w:ind w:left="37" w:firstLine="367"/>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1.2 采 购 人：登封市徐庄镇人民政府</w:t>
      </w:r>
    </w:p>
    <w:p w14:paraId="521F759D">
      <w:pPr>
        <w:spacing w:before="240" w:line="432" w:lineRule="auto"/>
        <w:ind w:left="37" w:firstLine="367"/>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1.3 项目名称：登封市徐庄镇人民政府徐庄镇公共环境卫生清扫保洁服务项目</w:t>
      </w:r>
    </w:p>
    <w:p w14:paraId="220246B7">
      <w:pPr>
        <w:spacing w:before="240" w:line="432" w:lineRule="auto"/>
        <w:ind w:left="37" w:firstLine="367"/>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1.4 资金来源：财政</w:t>
      </w:r>
    </w:p>
    <w:p w14:paraId="15E2DB7B">
      <w:pPr>
        <w:spacing w:before="240" w:line="432" w:lineRule="auto"/>
        <w:ind w:left="37" w:firstLine="367"/>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1.5 服务期：三年，合同每年签订一次,中标人达到采购人服务要求则继续签订服务合同,否则采购人有权拒签合同,一切责任由中标人承担。</w:t>
      </w:r>
    </w:p>
    <w:p w14:paraId="7C1A5B46">
      <w:pPr>
        <w:spacing w:before="240" w:line="432" w:lineRule="auto"/>
        <w:ind w:left="37" w:firstLine="367"/>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1.6 质量要求：合格，符合国家或行业标准且满足采购人要求</w:t>
      </w:r>
    </w:p>
    <w:p w14:paraId="038A702B">
      <w:pPr>
        <w:spacing w:before="223" w:line="220" w:lineRule="auto"/>
        <w:ind w:left="41"/>
        <w:rPr>
          <w:rFonts w:hint="eastAsia" w:ascii="仿宋" w:hAnsi="仿宋" w:eastAsia="仿宋" w:cs="仿宋"/>
          <w:sz w:val="24"/>
          <w:szCs w:val="24"/>
        </w:rPr>
      </w:pPr>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2.</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项目</w:t>
      </w:r>
      <w:r>
        <w:rPr>
          <w:rFonts w:hint="eastAsia" w:ascii="仿宋" w:hAnsi="仿宋" w:eastAsia="仿宋" w:cs="仿宋"/>
          <w:sz w:val="24"/>
          <w:szCs w:val="24"/>
          <w14:textOutline w14:w="4354" w14:cap="flat" w14:cmpd="sng">
            <w14:solidFill>
              <w14:srgbClr w14:val="000000"/>
            </w14:solidFill>
            <w14:prstDash w14:val="solid"/>
            <w14:miter w14:val="0"/>
          </w14:textOutline>
        </w:rPr>
        <w:t>内容</w:t>
      </w:r>
    </w:p>
    <w:p w14:paraId="686D86CD">
      <w:pPr>
        <w:spacing w:before="240" w:line="432" w:lineRule="auto"/>
        <w:ind w:left="37" w:firstLine="367"/>
        <w:rPr>
          <w:rFonts w:hint="eastAsia" w:ascii="仿宋" w:hAnsi="仿宋" w:eastAsia="仿宋" w:cs="仿宋"/>
          <w:sz w:val="21"/>
          <w:szCs w:val="21"/>
        </w:rPr>
      </w:pPr>
      <w:r>
        <w:rPr>
          <w:rFonts w:hint="eastAsia" w:ascii="仿宋" w:hAnsi="仿宋" w:eastAsia="仿宋" w:cs="仿宋"/>
          <w:spacing w:val="-6"/>
          <w:sz w:val="21"/>
          <w:szCs w:val="21"/>
        </w:rPr>
        <w:t>2.1 本项目为</w:t>
      </w:r>
      <w:r>
        <w:rPr>
          <w:rFonts w:hint="eastAsia" w:ascii="仿宋" w:hAnsi="仿宋" w:eastAsia="仿宋" w:cs="仿宋"/>
          <w:spacing w:val="-6"/>
          <w:sz w:val="21"/>
          <w:szCs w:val="21"/>
          <w:lang w:val="en-US" w:eastAsia="zh-CN"/>
        </w:rPr>
        <w:t>登封市徐庄镇人民政府徐庄镇公共环境卫生清扫保洁服务项目</w:t>
      </w:r>
      <w:r>
        <w:rPr>
          <w:rFonts w:hint="eastAsia" w:ascii="仿宋" w:hAnsi="仿宋" w:eastAsia="仿宋" w:cs="仿宋"/>
          <w:spacing w:val="-2"/>
          <w:sz w:val="21"/>
          <w:szCs w:val="21"/>
        </w:rPr>
        <w:t>，主要内容为</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lang w:val="en-US" w:eastAsia="zh-CN"/>
        </w:rPr>
        <w:t>1、镇政府保洁范围：主楼五层以及东西配楼的公共卫生间； 2、镇区环卫保洁范围：镇政府大道郑庄桥到教学矿口，屈沟牌坊到教学矿路口，镇区内主要道路、广场及公园公厕等公共区域的清扫保洁；负责全镇区域地埋式垃圾箱的清运工作。</w:t>
      </w:r>
    </w:p>
    <w:p w14:paraId="77CC5A64">
      <w:pPr>
        <w:spacing w:line="220" w:lineRule="auto"/>
        <w:ind w:left="42"/>
        <w:rPr>
          <w:rFonts w:hint="eastAsia" w:ascii="仿宋" w:hAnsi="仿宋" w:eastAsia="仿宋" w:cs="仿宋"/>
          <w:sz w:val="24"/>
          <w:szCs w:val="24"/>
        </w:rPr>
      </w:pPr>
      <w:r>
        <w:rPr>
          <w:rFonts w:hint="eastAsia" w:ascii="仿宋" w:hAnsi="仿宋" w:eastAsia="仿宋" w:cs="仿宋"/>
          <w:spacing w:val="8"/>
          <w:sz w:val="24"/>
          <w:szCs w:val="24"/>
          <w14:textOutline w14:w="4354" w14:cap="flat" w14:cmpd="sng">
            <w14:solidFill>
              <w14:srgbClr w14:val="000000"/>
            </w14:solidFill>
            <w14:prstDash w14:val="solid"/>
            <w14:miter w14:val="0"/>
          </w14:textOutline>
        </w:rPr>
        <w:t>3</w:t>
      </w:r>
      <w:r>
        <w:rPr>
          <w:rFonts w:hint="eastAsia" w:ascii="仿宋" w:hAnsi="仿宋" w:eastAsia="仿宋" w:cs="仿宋"/>
          <w:spacing w:val="7"/>
          <w:sz w:val="24"/>
          <w:szCs w:val="24"/>
          <w14:textOutline w14:w="4354" w14:cap="flat" w14:cmpd="sng">
            <w14:solidFill>
              <w14:srgbClr w14:val="000000"/>
            </w14:solidFill>
            <w14:prstDash w14:val="solid"/>
            <w14:miter w14:val="0"/>
          </w14:textOutline>
        </w:rPr>
        <w:t>.</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4" w14:cap="flat" w14:cmpd="sng">
            <w14:solidFill>
              <w14:srgbClr w14:val="000000"/>
            </w14:solidFill>
            <w14:prstDash w14:val="solid"/>
            <w14:miter w14:val="0"/>
          </w14:textOutline>
        </w:rPr>
        <w:t>投标费用</w:t>
      </w:r>
    </w:p>
    <w:p w14:paraId="2D67582B">
      <w:pPr>
        <w:spacing w:before="240" w:line="221" w:lineRule="auto"/>
        <w:ind w:left="406"/>
        <w:rPr>
          <w:rFonts w:hint="eastAsia" w:ascii="仿宋" w:hAnsi="仿宋" w:eastAsia="仿宋" w:cs="仿宋"/>
          <w:sz w:val="21"/>
          <w:szCs w:val="21"/>
        </w:rPr>
      </w:pPr>
      <w:r>
        <w:rPr>
          <w:rFonts w:hint="eastAsia" w:ascii="仿宋" w:hAnsi="仿宋" w:eastAsia="仿宋" w:cs="仿宋"/>
          <w:spacing w:val="-14"/>
          <w:sz w:val="21"/>
          <w:szCs w:val="21"/>
        </w:rPr>
        <w:t>3</w:t>
      </w:r>
      <w:r>
        <w:rPr>
          <w:rFonts w:hint="eastAsia" w:ascii="仿宋" w:hAnsi="仿宋" w:eastAsia="仿宋" w:cs="仿宋"/>
          <w:spacing w:val="-11"/>
          <w:sz w:val="21"/>
          <w:szCs w:val="21"/>
        </w:rPr>
        <w:t>.</w:t>
      </w:r>
      <w:r>
        <w:rPr>
          <w:rFonts w:hint="eastAsia" w:ascii="仿宋" w:hAnsi="仿宋" w:eastAsia="仿宋" w:cs="仿宋"/>
          <w:spacing w:val="-7"/>
          <w:sz w:val="21"/>
          <w:szCs w:val="21"/>
        </w:rPr>
        <w:t>1 投标单位在投标过程中发生的一切费用， 不论中标与否， 均由其自行承担。</w:t>
      </w:r>
    </w:p>
    <w:p w14:paraId="1390F329">
      <w:pPr>
        <w:spacing w:before="223" w:line="220" w:lineRule="auto"/>
        <w:ind w:left="36"/>
        <w:rPr>
          <w:rFonts w:hint="eastAsia" w:ascii="仿宋" w:hAnsi="仿宋" w:eastAsia="仿宋" w:cs="仿宋"/>
          <w:sz w:val="21"/>
          <w:szCs w:val="21"/>
        </w:rPr>
      </w:pPr>
      <w:r>
        <w:rPr>
          <w:rFonts w:hint="eastAsia" w:ascii="仿宋" w:hAnsi="仿宋" w:eastAsia="仿宋" w:cs="仿宋"/>
          <w:spacing w:val="-10"/>
          <w:sz w:val="21"/>
          <w:szCs w:val="21"/>
          <w14:textOutline w14:w="3831" w14:cap="flat" w14:cmpd="sng">
            <w14:solidFill>
              <w14:srgbClr w14:val="000000"/>
            </w14:solidFill>
            <w14:prstDash w14:val="solid"/>
            <w14:miter w14:val="0"/>
          </w14:textOutline>
        </w:rPr>
        <w:t>4.</w:t>
      </w:r>
      <w:r>
        <w:rPr>
          <w:rFonts w:hint="eastAsia" w:ascii="仿宋" w:hAnsi="仿宋" w:eastAsia="仿宋" w:cs="仿宋"/>
          <w:spacing w:val="-9"/>
          <w:sz w:val="21"/>
          <w:szCs w:val="21"/>
        </w:rPr>
        <w:t xml:space="preserve"> </w:t>
      </w:r>
      <w:r>
        <w:rPr>
          <w:rFonts w:hint="eastAsia" w:ascii="仿宋" w:hAnsi="仿宋" w:eastAsia="仿宋" w:cs="仿宋"/>
          <w:spacing w:val="-5"/>
          <w:sz w:val="21"/>
          <w:szCs w:val="21"/>
        </w:rPr>
        <w:t xml:space="preserve"> </w:t>
      </w:r>
      <w:r>
        <w:rPr>
          <w:rFonts w:hint="eastAsia" w:ascii="仿宋" w:hAnsi="仿宋" w:eastAsia="仿宋" w:cs="仿宋"/>
          <w:spacing w:val="-5"/>
          <w:sz w:val="24"/>
          <w:szCs w:val="24"/>
          <w14:textOutline w14:w="4354" w14:cap="flat" w14:cmpd="sng">
            <w14:solidFill>
              <w14:srgbClr w14:val="000000"/>
            </w14:solidFill>
            <w14:prstDash w14:val="solid"/>
            <w14:miter w14:val="0"/>
          </w14:textOutline>
        </w:rPr>
        <w:t>服务期要求：</w:t>
      </w:r>
      <w:r>
        <w:rPr>
          <w:rFonts w:hint="eastAsia" w:ascii="仿宋" w:hAnsi="仿宋" w:eastAsia="仿宋" w:cs="仿宋"/>
          <w:spacing w:val="-5"/>
          <w:sz w:val="21"/>
          <w:szCs w:val="21"/>
        </w:rPr>
        <w:t>参看前附表内容要求。</w:t>
      </w:r>
    </w:p>
    <w:p w14:paraId="5CDA59B9">
      <w:pPr>
        <w:spacing w:before="213" w:line="220" w:lineRule="auto"/>
        <w:ind w:left="42"/>
        <w:rPr>
          <w:rFonts w:hint="eastAsia" w:ascii="仿宋" w:hAnsi="仿宋" w:eastAsia="仿宋" w:cs="仿宋"/>
          <w:sz w:val="21"/>
          <w:szCs w:val="21"/>
        </w:rPr>
      </w:pPr>
      <w:r>
        <w:rPr>
          <w:rFonts w:hint="eastAsia" w:ascii="仿宋" w:hAnsi="仿宋" w:eastAsia="仿宋" w:cs="仿宋"/>
          <w:spacing w:val="-6"/>
          <w:sz w:val="24"/>
          <w:szCs w:val="24"/>
          <w14:textOutline w14:w="4354" w14:cap="flat" w14:cmpd="sng">
            <w14:solidFill>
              <w14:srgbClr w14:val="000000"/>
            </w14:solidFill>
            <w14:prstDash w14:val="solid"/>
            <w14:miter w14:val="0"/>
          </w14:textOutline>
        </w:rPr>
        <w:t>5.</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4" w14:cap="flat" w14:cmpd="sng">
            <w14:solidFill>
              <w14:srgbClr w14:val="000000"/>
            </w14:solidFill>
            <w14:prstDash w14:val="solid"/>
            <w14:miter w14:val="0"/>
          </w14:textOutline>
        </w:rPr>
        <w:t>投标人资格条件：</w:t>
      </w:r>
      <w:r>
        <w:rPr>
          <w:rFonts w:hint="eastAsia" w:ascii="仿宋" w:hAnsi="仿宋" w:eastAsia="仿宋" w:cs="仿宋"/>
          <w:spacing w:val="-6"/>
          <w:sz w:val="21"/>
          <w:szCs w:val="21"/>
        </w:rPr>
        <w:t>详见投标人须知前附表</w:t>
      </w:r>
      <w:r>
        <w:rPr>
          <w:rFonts w:hint="eastAsia" w:ascii="仿宋" w:hAnsi="仿宋" w:eastAsia="仿宋" w:cs="仿宋"/>
          <w:spacing w:val="-4"/>
          <w:sz w:val="21"/>
          <w:szCs w:val="21"/>
        </w:rPr>
        <w:t>。</w:t>
      </w:r>
    </w:p>
    <w:p w14:paraId="2DB9854F">
      <w:pPr>
        <w:spacing w:before="216" w:line="220" w:lineRule="auto"/>
        <w:ind w:left="40"/>
        <w:rPr>
          <w:rFonts w:hint="eastAsia" w:ascii="仿宋" w:hAnsi="仿宋" w:eastAsia="仿宋" w:cs="仿宋"/>
          <w:sz w:val="24"/>
          <w:szCs w:val="24"/>
        </w:rPr>
      </w:pPr>
      <w:r>
        <w:rPr>
          <w:rFonts w:hint="eastAsia" w:ascii="仿宋" w:hAnsi="仿宋" w:eastAsia="仿宋" w:cs="仿宋"/>
          <w:spacing w:val="-6"/>
          <w:sz w:val="24"/>
          <w:szCs w:val="24"/>
          <w14:textOutline w14:w="4354" w14:cap="flat" w14:cmpd="sng">
            <w14:solidFill>
              <w14:srgbClr w14:val="000000"/>
            </w14:solidFill>
            <w14:prstDash w14:val="solid"/>
            <w14:miter w14:val="0"/>
          </w14:textOutline>
        </w:rPr>
        <w:t>6</w:t>
      </w:r>
      <w:r>
        <w:rPr>
          <w:rFonts w:hint="eastAsia" w:ascii="仿宋" w:hAnsi="仿宋" w:eastAsia="仿宋" w:cs="仿宋"/>
          <w:spacing w:val="-4"/>
          <w:sz w:val="24"/>
          <w:szCs w:val="24"/>
          <w14:textOutline w14:w="4354" w14:cap="flat" w14:cmpd="sng">
            <w14:solidFill>
              <w14:srgbClr w14:val="000000"/>
            </w14:solidFill>
            <w14:prstDash w14:val="solid"/>
            <w14:miter w14:val="0"/>
          </w14:textOutline>
        </w:rPr>
        <w:t>.</w:t>
      </w:r>
      <w:r>
        <w:rPr>
          <w:rFonts w:hint="eastAsia" w:ascii="仿宋" w:hAnsi="仿宋" w:eastAsia="仿宋" w:cs="仿宋"/>
          <w:spacing w:val="-4"/>
          <w:sz w:val="24"/>
          <w:szCs w:val="24"/>
        </w:rPr>
        <w:t xml:space="preserve"> </w:t>
      </w:r>
      <w:r>
        <w:rPr>
          <w:rFonts w:hint="eastAsia" w:ascii="仿宋" w:hAnsi="仿宋" w:eastAsia="仿宋" w:cs="仿宋"/>
          <w:spacing w:val="-4"/>
          <w:sz w:val="24"/>
          <w:szCs w:val="24"/>
          <w14:textOutline w14:w="4354" w14:cap="flat" w14:cmpd="sng">
            <w14:solidFill>
              <w14:srgbClr w14:val="000000"/>
            </w14:solidFill>
            <w14:prstDash w14:val="solid"/>
            <w14:miter w14:val="0"/>
          </w14:textOutline>
        </w:rPr>
        <w:t>投标要求：</w:t>
      </w:r>
    </w:p>
    <w:p w14:paraId="0165E916">
      <w:pPr>
        <w:spacing w:before="240" w:line="432" w:lineRule="auto"/>
        <w:ind w:left="37" w:firstLine="367"/>
        <w:rPr>
          <w:rFonts w:hint="eastAsia" w:ascii="仿宋" w:hAnsi="仿宋" w:eastAsia="仿宋" w:cs="仿宋"/>
          <w:b/>
          <w:bCs/>
          <w:spacing w:val="-6"/>
          <w:sz w:val="21"/>
          <w:szCs w:val="21"/>
        </w:rPr>
      </w:pPr>
      <w:r>
        <w:rPr>
          <w:rFonts w:hint="eastAsia" w:ascii="仿宋" w:hAnsi="仿宋" w:eastAsia="仿宋" w:cs="仿宋"/>
          <w:b/>
          <w:bCs/>
          <w:spacing w:val="-6"/>
          <w:sz w:val="21"/>
          <w:szCs w:val="21"/>
        </w:rPr>
        <w:t>6.1 本项目不允许同一投标单位对同一标包提交两份或两份以上不同实质内容的投标文件。</w:t>
      </w:r>
    </w:p>
    <w:p w14:paraId="216D0CAA">
      <w:pPr>
        <w:spacing w:before="240" w:line="432" w:lineRule="auto"/>
        <w:ind w:left="37" w:firstLine="367"/>
        <w:rPr>
          <w:rFonts w:hint="eastAsia" w:ascii="仿宋" w:hAnsi="仿宋" w:eastAsia="仿宋" w:cs="仿宋"/>
          <w:b/>
          <w:bCs/>
          <w:spacing w:val="-6"/>
          <w:sz w:val="21"/>
          <w:szCs w:val="21"/>
        </w:rPr>
      </w:pPr>
      <w:r>
        <w:rPr>
          <w:rFonts w:hint="eastAsia" w:ascii="仿宋" w:hAnsi="仿宋" w:eastAsia="仿宋" w:cs="仿宋"/>
          <w:b/>
          <w:bCs/>
          <w:spacing w:val="-6"/>
          <w:sz w:val="21"/>
          <w:szCs w:val="21"/>
        </w:rPr>
        <w:t>6.2 不论投标结果如何，投标单位对投标人的投标文件均不退还，且不对此作任何解释</w:t>
      </w:r>
      <w:r>
        <w:rPr>
          <w:rFonts w:hint="eastAsia" w:ascii="仿宋" w:hAnsi="仿宋" w:eastAsia="仿宋" w:cs="仿宋"/>
          <w:b/>
          <w:bCs/>
          <w:spacing w:val="-6"/>
          <w:sz w:val="21"/>
          <w:szCs w:val="21"/>
          <w:lang w:eastAsia="zh-CN"/>
        </w:rPr>
        <w:t>。</w:t>
      </w:r>
    </w:p>
    <w:p w14:paraId="5D4F323C">
      <w:pPr>
        <w:spacing w:before="225" w:line="220" w:lineRule="auto"/>
        <w:ind w:left="43"/>
        <w:rPr>
          <w:rFonts w:hint="eastAsia" w:ascii="仿宋" w:hAnsi="仿宋" w:eastAsia="仿宋" w:cs="仿宋"/>
          <w:sz w:val="24"/>
          <w:szCs w:val="24"/>
        </w:rPr>
      </w:pPr>
      <w:r>
        <w:rPr>
          <w:rFonts w:hint="eastAsia" w:ascii="仿宋" w:hAnsi="仿宋" w:eastAsia="仿宋" w:cs="仿宋"/>
          <w:spacing w:val="-2"/>
          <w:sz w:val="24"/>
          <w:szCs w:val="24"/>
          <w14:textOutline w14:w="4354" w14:cap="flat" w14:cmpd="sng">
            <w14:solidFill>
              <w14:srgbClr w14:val="000000"/>
            </w14:solidFill>
            <w14:prstDash w14:val="solid"/>
            <w14:miter w14:val="0"/>
          </w14:textOutline>
        </w:rPr>
        <w:t>7.</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定义及解释</w:t>
      </w:r>
    </w:p>
    <w:p w14:paraId="345D3480">
      <w:pPr>
        <w:spacing w:before="239" w:line="440" w:lineRule="auto"/>
        <w:ind w:left="46" w:right="417" w:firstLine="269"/>
        <w:rPr>
          <w:rFonts w:hint="eastAsia" w:ascii="仿宋" w:hAnsi="仿宋" w:eastAsia="仿宋" w:cs="仿宋"/>
          <w:sz w:val="21"/>
          <w:szCs w:val="21"/>
        </w:rPr>
      </w:pPr>
      <w:r>
        <w:rPr>
          <w:rFonts w:hint="eastAsia" w:ascii="仿宋" w:hAnsi="仿宋" w:eastAsia="仿宋" w:cs="仿宋"/>
          <w:spacing w:val="-4"/>
          <w:sz w:val="21"/>
          <w:szCs w:val="21"/>
        </w:rPr>
        <w:t>7.1 货物：系指投标人按招标文件规定而提供的设备、工具、备品备件、手册及其他有关技术资</w:t>
      </w:r>
      <w:r>
        <w:rPr>
          <w:rFonts w:hint="eastAsia" w:ascii="仿宋" w:hAnsi="仿宋" w:eastAsia="仿宋" w:cs="仿宋"/>
          <w:spacing w:val="-2"/>
          <w:sz w:val="21"/>
          <w:szCs w:val="21"/>
        </w:rPr>
        <w:t>料和材料。</w:t>
      </w:r>
    </w:p>
    <w:p w14:paraId="56F6A2D2">
      <w:pPr>
        <w:spacing w:before="2" w:line="438" w:lineRule="auto"/>
        <w:ind w:left="37" w:right="420" w:firstLine="277"/>
        <w:rPr>
          <w:rFonts w:hint="eastAsia" w:ascii="仿宋" w:hAnsi="仿宋" w:eastAsia="仿宋" w:cs="仿宋"/>
          <w:sz w:val="21"/>
          <w:szCs w:val="21"/>
        </w:rPr>
      </w:pPr>
      <w:r>
        <w:rPr>
          <w:rFonts w:hint="eastAsia" w:ascii="仿宋" w:hAnsi="仿宋" w:eastAsia="仿宋" w:cs="仿宋"/>
          <w:spacing w:val="-7"/>
          <w:sz w:val="21"/>
          <w:szCs w:val="21"/>
        </w:rPr>
        <w:t>7</w:t>
      </w:r>
      <w:r>
        <w:rPr>
          <w:rFonts w:hint="eastAsia" w:ascii="仿宋" w:hAnsi="仿宋" w:eastAsia="仿宋" w:cs="仿宋"/>
          <w:spacing w:val="-4"/>
          <w:sz w:val="21"/>
          <w:szCs w:val="21"/>
        </w:rPr>
        <w:t>.2 服务：系指投标人提供的培训、安装、调试、质保期服务、售后服务、与货物有关的运输</w:t>
      </w:r>
      <w:r>
        <w:rPr>
          <w:rFonts w:hint="eastAsia" w:ascii="仿宋" w:hAnsi="仿宋" w:eastAsia="仿宋" w:cs="仿宋"/>
          <w:spacing w:val="-2"/>
          <w:sz w:val="21"/>
          <w:szCs w:val="21"/>
        </w:rPr>
        <w:t>和保险及其他伴随服务</w:t>
      </w:r>
      <w:r>
        <w:rPr>
          <w:rFonts w:hint="eastAsia" w:ascii="仿宋" w:hAnsi="仿宋" w:eastAsia="仿宋" w:cs="仿宋"/>
          <w:spacing w:val="-1"/>
          <w:sz w:val="21"/>
          <w:szCs w:val="21"/>
        </w:rPr>
        <w:t>。</w:t>
      </w:r>
    </w:p>
    <w:p w14:paraId="681D7370">
      <w:pPr>
        <w:spacing w:before="1" w:line="219" w:lineRule="auto"/>
        <w:ind w:left="315"/>
        <w:rPr>
          <w:rFonts w:hint="eastAsia" w:ascii="仿宋" w:hAnsi="仿宋" w:eastAsia="仿宋" w:cs="仿宋"/>
          <w:sz w:val="21"/>
          <w:szCs w:val="21"/>
        </w:rPr>
      </w:pPr>
      <w:r>
        <w:rPr>
          <w:rFonts w:hint="eastAsia" w:ascii="仿宋" w:hAnsi="仿宋" w:eastAsia="仿宋" w:cs="仿宋"/>
          <w:spacing w:val="2"/>
          <w:sz w:val="21"/>
          <w:szCs w:val="21"/>
        </w:rPr>
        <w:t xml:space="preserve">7.3 </w:t>
      </w:r>
      <w:r>
        <w:rPr>
          <w:rFonts w:hint="eastAsia" w:ascii="仿宋" w:hAnsi="仿宋" w:eastAsia="仿宋" w:cs="仿宋"/>
          <w:spacing w:val="1"/>
          <w:sz w:val="21"/>
          <w:szCs w:val="21"/>
        </w:rPr>
        <w:t>采购人(业主)：登封市</w:t>
      </w:r>
      <w:r>
        <w:rPr>
          <w:rFonts w:hint="eastAsia" w:ascii="仿宋" w:hAnsi="仿宋" w:eastAsia="仿宋" w:cs="仿宋"/>
          <w:spacing w:val="1"/>
          <w:sz w:val="21"/>
          <w:szCs w:val="21"/>
          <w:lang w:eastAsia="zh-CN"/>
        </w:rPr>
        <w:t>徐庄</w:t>
      </w:r>
      <w:r>
        <w:rPr>
          <w:rFonts w:hint="eastAsia" w:ascii="仿宋" w:hAnsi="仿宋" w:eastAsia="仿宋" w:cs="仿宋"/>
          <w:spacing w:val="1"/>
          <w:sz w:val="21"/>
          <w:szCs w:val="21"/>
        </w:rPr>
        <w:t>镇人民政府</w:t>
      </w:r>
    </w:p>
    <w:p w14:paraId="237279AF">
      <w:pPr>
        <w:spacing w:before="239" w:line="440" w:lineRule="auto"/>
        <w:ind w:left="46" w:right="417" w:firstLine="269"/>
        <w:rPr>
          <w:rFonts w:hint="eastAsia" w:ascii="仿宋" w:hAnsi="仿宋" w:eastAsia="仿宋" w:cs="仿宋"/>
          <w:spacing w:val="-4"/>
          <w:sz w:val="21"/>
          <w:szCs w:val="21"/>
        </w:rPr>
      </w:pPr>
      <w:r>
        <w:rPr>
          <w:rFonts w:hint="eastAsia" w:ascii="仿宋" w:hAnsi="仿宋" w:eastAsia="仿宋" w:cs="仿宋"/>
          <w:spacing w:val="-4"/>
          <w:sz w:val="21"/>
          <w:szCs w:val="21"/>
        </w:rPr>
        <w:t>7.4 投标人：是指响应招标、参加投标竞争的法人或者其它组织</w:t>
      </w:r>
    </w:p>
    <w:p w14:paraId="024366ED">
      <w:pPr>
        <w:spacing w:before="239" w:line="440" w:lineRule="auto"/>
        <w:ind w:left="46" w:right="417" w:firstLine="269"/>
        <w:rPr>
          <w:rFonts w:hint="eastAsia" w:ascii="仿宋" w:hAnsi="仿宋" w:eastAsia="仿宋" w:cs="仿宋"/>
          <w:spacing w:val="-4"/>
          <w:sz w:val="21"/>
          <w:szCs w:val="21"/>
        </w:rPr>
      </w:pPr>
      <w:r>
        <w:rPr>
          <w:rFonts w:hint="eastAsia" w:ascii="仿宋" w:hAnsi="仿宋" w:eastAsia="仿宋" w:cs="仿宋"/>
          <w:spacing w:val="-4"/>
          <w:sz w:val="21"/>
          <w:szCs w:val="21"/>
        </w:rPr>
        <w:t xml:space="preserve">7.5 </w:t>
      </w:r>
      <w:r>
        <w:rPr>
          <w:rFonts w:hint="eastAsia" w:ascii="仿宋" w:hAnsi="仿宋" w:eastAsia="仿宋" w:cs="仿宋"/>
          <w:spacing w:val="-4"/>
          <w:sz w:val="21"/>
          <w:szCs w:val="21"/>
          <w:lang w:val="en-US" w:eastAsia="zh-CN"/>
        </w:rPr>
        <w:t>采购</w:t>
      </w:r>
      <w:r>
        <w:rPr>
          <w:rFonts w:hint="eastAsia" w:ascii="仿宋" w:hAnsi="仿宋" w:eastAsia="仿宋" w:cs="仿宋"/>
          <w:spacing w:val="-4"/>
          <w:sz w:val="21"/>
          <w:szCs w:val="21"/>
        </w:rPr>
        <w:t>代理机构：智博国际工程咨询有限公司</w:t>
      </w:r>
    </w:p>
    <w:p w14:paraId="2FDB3EE3">
      <w:pPr>
        <w:spacing w:before="239" w:line="440" w:lineRule="auto"/>
        <w:ind w:left="46" w:right="417" w:firstLine="269"/>
        <w:rPr>
          <w:rFonts w:hint="eastAsia" w:ascii="仿宋" w:hAnsi="仿宋" w:eastAsia="仿宋" w:cs="仿宋"/>
          <w:spacing w:val="-4"/>
          <w:sz w:val="21"/>
          <w:szCs w:val="21"/>
        </w:rPr>
      </w:pPr>
      <w:r>
        <w:rPr>
          <w:rFonts w:hint="eastAsia" w:ascii="仿宋" w:hAnsi="仿宋" w:eastAsia="仿宋" w:cs="仿宋"/>
          <w:spacing w:val="-4"/>
          <w:sz w:val="21"/>
          <w:szCs w:val="21"/>
        </w:rPr>
        <w:t>7.6 评标委员会：系指按照《中华人民共和国政府采购法》和七部委《评标委员会和评标方法暂行规定》的规定依法组建的专门负责本次招标评标工作的临时机构。</w:t>
      </w:r>
    </w:p>
    <w:p w14:paraId="57FAD5CC">
      <w:pPr>
        <w:spacing w:before="239" w:line="440" w:lineRule="auto"/>
        <w:ind w:left="46" w:right="417" w:firstLine="269"/>
        <w:rPr>
          <w:rFonts w:hint="eastAsia" w:ascii="仿宋" w:hAnsi="仿宋" w:eastAsia="仿宋" w:cs="仿宋"/>
          <w:spacing w:val="-4"/>
          <w:sz w:val="21"/>
          <w:szCs w:val="21"/>
        </w:rPr>
      </w:pPr>
      <w:r>
        <w:rPr>
          <w:rFonts w:hint="eastAsia" w:ascii="仿宋" w:hAnsi="仿宋" w:eastAsia="仿宋" w:cs="仿宋"/>
          <w:spacing w:val="-4"/>
          <w:sz w:val="21"/>
          <w:szCs w:val="21"/>
        </w:rPr>
        <w:t>7.7 日期：系指公历日。</w:t>
      </w:r>
    </w:p>
    <w:p w14:paraId="7A52BF28">
      <w:pPr>
        <w:spacing w:before="239" w:line="440" w:lineRule="auto"/>
        <w:ind w:left="46" w:right="417" w:firstLine="269"/>
        <w:rPr>
          <w:rFonts w:hint="eastAsia" w:ascii="仿宋" w:hAnsi="仿宋" w:eastAsia="仿宋" w:cs="仿宋"/>
          <w:spacing w:val="-4"/>
          <w:sz w:val="21"/>
          <w:szCs w:val="21"/>
        </w:rPr>
      </w:pPr>
      <w:r>
        <w:rPr>
          <w:rFonts w:hint="eastAsia" w:ascii="仿宋" w:hAnsi="仿宋" w:eastAsia="仿宋" w:cs="仿宋"/>
          <w:spacing w:val="-4"/>
          <w:sz w:val="21"/>
          <w:szCs w:val="21"/>
        </w:rPr>
        <w:t>7.8 招标文件中所规定的“书面形式”，是指任何手写、打印或印刷的通讯， 包括电报和传真发送。</w:t>
      </w:r>
    </w:p>
    <w:p w14:paraId="53AA84E5">
      <w:pPr>
        <w:spacing w:before="239" w:line="440" w:lineRule="auto"/>
        <w:ind w:left="46" w:right="417" w:firstLine="269"/>
        <w:rPr>
          <w:rFonts w:hint="eastAsia" w:ascii="仿宋" w:hAnsi="仿宋" w:eastAsia="仿宋" w:cs="仿宋"/>
          <w:spacing w:val="-4"/>
          <w:sz w:val="21"/>
          <w:szCs w:val="21"/>
        </w:rPr>
      </w:pPr>
      <w:r>
        <w:rPr>
          <w:rFonts w:hint="eastAsia" w:ascii="仿宋" w:hAnsi="仿宋" w:eastAsia="仿宋" w:cs="仿宋"/>
          <w:spacing w:val="-4"/>
          <w:sz w:val="21"/>
          <w:szCs w:val="21"/>
        </w:rPr>
        <w:t>7.9 合格的投标人为资格审查通过的具有独立法人资格的供应商。</w:t>
      </w:r>
    </w:p>
    <w:p w14:paraId="2F27249B">
      <w:pPr>
        <w:spacing w:before="249" w:line="221" w:lineRule="auto"/>
        <w:ind w:left="37"/>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8.</w:t>
      </w:r>
      <w:r>
        <w:rPr>
          <w:rFonts w:hint="eastAsia" w:ascii="仿宋" w:hAnsi="仿宋" w:eastAsia="仿宋" w:cs="仿宋"/>
          <w:spacing w:val="-1"/>
          <w:sz w:val="21"/>
          <w:szCs w:val="21"/>
        </w:rPr>
        <w:t xml:space="preserve">  </w:t>
      </w:r>
      <w:r>
        <w:rPr>
          <w:rFonts w:hint="eastAsia" w:ascii="仿宋" w:hAnsi="仿宋" w:eastAsia="仿宋" w:cs="仿宋"/>
          <w:sz w:val="21"/>
          <w:szCs w:val="21"/>
          <w14:textOutline w14:w="3831" w14:cap="flat" w14:cmpd="sng">
            <w14:solidFill>
              <w14:srgbClr w14:val="000000"/>
            </w14:solidFill>
            <w14:prstDash w14:val="solid"/>
            <w14:miter w14:val="0"/>
          </w14:textOutline>
        </w:rPr>
        <w:t>保证</w:t>
      </w:r>
    </w:p>
    <w:p w14:paraId="38B4F9E2">
      <w:pPr>
        <w:spacing w:before="248" w:line="446" w:lineRule="auto"/>
        <w:ind w:left="39" w:right="302" w:firstLine="480"/>
        <w:rPr>
          <w:rFonts w:hint="eastAsia" w:ascii="仿宋" w:hAnsi="仿宋" w:eastAsia="仿宋" w:cs="仿宋"/>
          <w:b/>
          <w:bCs/>
          <w:sz w:val="21"/>
          <w:szCs w:val="21"/>
        </w:rPr>
      </w:pPr>
      <w:r>
        <w:rPr>
          <w:rFonts w:hint="eastAsia" w:ascii="仿宋" w:hAnsi="仿宋" w:eastAsia="仿宋" w:cs="仿宋"/>
          <w:b/>
          <w:bCs/>
          <w:spacing w:val="1"/>
          <w:sz w:val="21"/>
          <w:szCs w:val="21"/>
        </w:rPr>
        <w:t>投标人应保证在投标文件中所提交的资料和数据是真实的,并能在承诺的时间内及时</w:t>
      </w:r>
      <w:r>
        <w:rPr>
          <w:rFonts w:hint="eastAsia" w:ascii="仿宋" w:hAnsi="仿宋" w:eastAsia="仿宋" w:cs="仿宋"/>
          <w:b/>
          <w:bCs/>
          <w:sz w:val="21"/>
          <w:szCs w:val="21"/>
        </w:rPr>
        <w:t>的完成</w:t>
      </w:r>
      <w:r>
        <w:rPr>
          <w:rFonts w:hint="eastAsia" w:ascii="仿宋" w:hAnsi="仿宋" w:eastAsia="仿宋" w:cs="仿宋"/>
          <w:b/>
          <w:bCs/>
          <w:spacing w:val="-1"/>
          <w:sz w:val="21"/>
          <w:szCs w:val="21"/>
        </w:rPr>
        <w:t>投标文件承诺</w:t>
      </w:r>
      <w:r>
        <w:rPr>
          <w:rFonts w:hint="eastAsia" w:ascii="仿宋" w:hAnsi="仿宋" w:eastAsia="仿宋" w:cs="仿宋"/>
          <w:b/>
          <w:bCs/>
          <w:sz w:val="21"/>
          <w:szCs w:val="21"/>
        </w:rPr>
        <w:t>的所有内容及服务。</w:t>
      </w:r>
    </w:p>
    <w:p w14:paraId="59271A62">
      <w:pPr>
        <w:spacing w:before="92" w:line="220" w:lineRule="auto"/>
        <w:ind w:firstLine="3384" w:firstLineChars="1200"/>
        <w:outlineLvl w:val="1"/>
        <w:rPr>
          <w:rFonts w:hint="eastAsia" w:ascii="仿宋" w:hAnsi="仿宋" w:eastAsia="仿宋" w:cs="仿宋"/>
          <w:sz w:val="28"/>
          <w:szCs w:val="28"/>
        </w:rPr>
      </w:pPr>
      <w:bookmarkStart w:id="11" w:name="_Toc21543"/>
      <w:r>
        <w:rPr>
          <w:rFonts w:hint="eastAsia" w:ascii="仿宋" w:hAnsi="仿宋" w:eastAsia="仿宋" w:cs="仿宋"/>
          <w:spacing w:val="1"/>
          <w:sz w:val="28"/>
          <w:szCs w:val="28"/>
          <w14:textOutline w14:w="5094" w14:cap="flat" w14:cmpd="sng">
            <w14:solidFill>
              <w14:srgbClr w14:val="000000"/>
            </w14:solidFill>
            <w14:prstDash w14:val="solid"/>
            <w14:miter w14:val="0"/>
          </w14:textOutline>
        </w:rPr>
        <w:t>二、招</w:t>
      </w:r>
      <w:r>
        <w:rPr>
          <w:rFonts w:hint="eastAsia" w:ascii="仿宋" w:hAnsi="仿宋" w:eastAsia="仿宋" w:cs="仿宋"/>
          <w:sz w:val="28"/>
          <w:szCs w:val="28"/>
        </w:rPr>
        <w:t xml:space="preserve"> </w:t>
      </w:r>
      <w:r>
        <w:rPr>
          <w:rFonts w:hint="eastAsia" w:ascii="仿宋" w:hAnsi="仿宋" w:eastAsia="仿宋" w:cs="仿宋"/>
          <w:sz w:val="28"/>
          <w:szCs w:val="28"/>
          <w14:textOutline w14:w="5094" w14:cap="flat" w14:cmpd="sng">
            <w14:solidFill>
              <w14:srgbClr w14:val="000000"/>
            </w14:solidFill>
            <w14:prstDash w14:val="solid"/>
            <w14:miter w14:val="0"/>
          </w14:textOutline>
        </w:rPr>
        <w:t>标</w:t>
      </w:r>
      <w:r>
        <w:rPr>
          <w:rFonts w:hint="eastAsia" w:ascii="仿宋" w:hAnsi="仿宋" w:eastAsia="仿宋" w:cs="仿宋"/>
          <w:sz w:val="28"/>
          <w:szCs w:val="28"/>
        </w:rPr>
        <w:t xml:space="preserve"> </w:t>
      </w:r>
      <w:r>
        <w:rPr>
          <w:rFonts w:hint="eastAsia" w:ascii="仿宋" w:hAnsi="仿宋" w:eastAsia="仿宋" w:cs="仿宋"/>
          <w:sz w:val="28"/>
          <w:szCs w:val="28"/>
          <w14:textOutline w14:w="5094" w14:cap="flat" w14:cmpd="sng">
            <w14:solidFill>
              <w14:srgbClr w14:val="000000"/>
            </w14:solidFill>
            <w14:prstDash w14:val="solid"/>
            <w14:miter w14:val="0"/>
          </w14:textOutline>
        </w:rPr>
        <w:t>文</w:t>
      </w:r>
      <w:r>
        <w:rPr>
          <w:rFonts w:hint="eastAsia" w:ascii="仿宋" w:hAnsi="仿宋" w:eastAsia="仿宋" w:cs="仿宋"/>
          <w:sz w:val="28"/>
          <w:szCs w:val="28"/>
        </w:rPr>
        <w:t xml:space="preserve"> </w:t>
      </w:r>
      <w:r>
        <w:rPr>
          <w:rFonts w:hint="eastAsia" w:ascii="仿宋" w:hAnsi="仿宋" w:eastAsia="仿宋" w:cs="仿宋"/>
          <w:sz w:val="28"/>
          <w:szCs w:val="28"/>
          <w14:textOutline w14:w="5094" w14:cap="flat" w14:cmpd="sng">
            <w14:solidFill>
              <w14:srgbClr w14:val="000000"/>
            </w14:solidFill>
            <w14:prstDash w14:val="solid"/>
            <w14:miter w14:val="0"/>
          </w14:textOutline>
        </w:rPr>
        <w:t>件</w:t>
      </w:r>
      <w:bookmarkEnd w:id="11"/>
    </w:p>
    <w:p w14:paraId="14B4B0E0">
      <w:pPr>
        <w:spacing w:before="202" w:line="220" w:lineRule="auto"/>
        <w:ind w:left="39"/>
        <w:rPr>
          <w:rFonts w:hint="eastAsia" w:ascii="仿宋" w:hAnsi="仿宋" w:eastAsia="仿宋" w:cs="仿宋"/>
          <w:sz w:val="24"/>
          <w:szCs w:val="24"/>
        </w:rPr>
      </w:pPr>
      <w:r>
        <w:rPr>
          <w:rFonts w:hint="eastAsia" w:ascii="仿宋" w:hAnsi="仿宋" w:eastAsia="仿宋" w:cs="仿宋"/>
          <w:spacing w:val="10"/>
          <w:sz w:val="24"/>
          <w:szCs w:val="24"/>
          <w14:textOutline w14:w="4354" w14:cap="flat" w14:cmpd="sng">
            <w14:solidFill>
              <w14:srgbClr w14:val="000000"/>
            </w14:solidFill>
            <w14:prstDash w14:val="solid"/>
            <w14:miter w14:val="0"/>
          </w14:textOutline>
        </w:rPr>
        <w:t>9</w:t>
      </w:r>
      <w:r>
        <w:rPr>
          <w:rFonts w:hint="eastAsia" w:ascii="仿宋" w:hAnsi="仿宋" w:eastAsia="仿宋" w:cs="仿宋"/>
          <w:spacing w:val="6"/>
          <w:sz w:val="24"/>
          <w:szCs w:val="24"/>
          <w14:textOutline w14:w="4354" w14:cap="flat" w14:cmpd="sng">
            <w14:solidFill>
              <w14:srgbClr w14:val="000000"/>
            </w14:solidFill>
            <w14:prstDash w14:val="solid"/>
            <w14:miter w14:val="0"/>
          </w14:textOutline>
        </w:rPr>
        <w:t>.</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14:textOutline w14:w="4354" w14:cap="flat" w14:cmpd="sng">
            <w14:solidFill>
              <w14:srgbClr w14:val="000000"/>
            </w14:solidFill>
            <w14:prstDash w14:val="solid"/>
            <w14:miter w14:val="0"/>
          </w14:textOutline>
        </w:rPr>
        <w:t>招标文件的组成</w:t>
      </w:r>
    </w:p>
    <w:p w14:paraId="30CF45B5">
      <w:pPr>
        <w:spacing w:before="238" w:line="221" w:lineRule="auto"/>
        <w:ind w:left="402"/>
        <w:rPr>
          <w:rFonts w:hint="eastAsia" w:ascii="仿宋" w:hAnsi="仿宋" w:eastAsia="仿宋" w:cs="仿宋"/>
          <w:sz w:val="21"/>
          <w:szCs w:val="21"/>
        </w:rPr>
      </w:pPr>
      <w:r>
        <w:rPr>
          <w:rFonts w:hint="eastAsia" w:ascii="仿宋" w:hAnsi="仿宋" w:eastAsia="仿宋" w:cs="仿宋"/>
          <w:spacing w:val="-8"/>
          <w:sz w:val="21"/>
          <w:szCs w:val="21"/>
        </w:rPr>
        <w:t>9.</w:t>
      </w:r>
      <w:r>
        <w:rPr>
          <w:rFonts w:hint="eastAsia" w:ascii="仿宋" w:hAnsi="仿宋" w:eastAsia="仿宋" w:cs="仿宋"/>
          <w:spacing w:val="-7"/>
          <w:sz w:val="21"/>
          <w:szCs w:val="21"/>
        </w:rPr>
        <w:t>1</w:t>
      </w:r>
      <w:r>
        <w:rPr>
          <w:rFonts w:hint="eastAsia" w:ascii="仿宋" w:hAnsi="仿宋" w:eastAsia="仿宋" w:cs="仿宋"/>
          <w:spacing w:val="-4"/>
          <w:sz w:val="21"/>
          <w:szCs w:val="21"/>
        </w:rPr>
        <w:t xml:space="preserve"> 招标文件包括下列内容及按投标须知第 9.5、9.6 条款内容发出的补充文件。</w:t>
      </w:r>
    </w:p>
    <w:p w14:paraId="234934B6">
      <w:pPr>
        <w:spacing w:before="248" w:line="219" w:lineRule="auto"/>
        <w:ind w:left="982"/>
        <w:rPr>
          <w:rFonts w:hint="eastAsia" w:ascii="仿宋" w:hAnsi="仿宋" w:eastAsia="仿宋" w:cs="仿宋"/>
          <w:sz w:val="21"/>
          <w:szCs w:val="21"/>
        </w:rPr>
      </w:pPr>
      <w:r>
        <w:rPr>
          <w:rFonts w:hint="eastAsia" w:ascii="仿宋" w:hAnsi="仿宋" w:eastAsia="仿宋" w:cs="仿宋"/>
          <w:spacing w:val="-1"/>
          <w:sz w:val="21"/>
          <w:szCs w:val="21"/>
        </w:rPr>
        <w:t>第一篇  招标</w:t>
      </w:r>
      <w:r>
        <w:rPr>
          <w:rFonts w:hint="eastAsia" w:ascii="仿宋" w:hAnsi="仿宋" w:eastAsia="仿宋" w:cs="仿宋"/>
          <w:sz w:val="21"/>
          <w:szCs w:val="21"/>
        </w:rPr>
        <w:t>公告</w:t>
      </w:r>
    </w:p>
    <w:p w14:paraId="1F3F3DF4">
      <w:pPr>
        <w:spacing w:before="253" w:line="221" w:lineRule="auto"/>
        <w:ind w:left="982"/>
        <w:rPr>
          <w:rFonts w:hint="eastAsia" w:ascii="仿宋" w:hAnsi="仿宋" w:eastAsia="仿宋" w:cs="仿宋"/>
          <w:sz w:val="21"/>
          <w:szCs w:val="21"/>
        </w:rPr>
      </w:pPr>
      <w:r>
        <w:rPr>
          <w:rFonts w:hint="eastAsia" w:ascii="仿宋" w:hAnsi="仿宋" w:eastAsia="仿宋" w:cs="仿宋"/>
          <w:spacing w:val="-1"/>
          <w:sz w:val="21"/>
          <w:szCs w:val="21"/>
        </w:rPr>
        <w:t>第二篇  投标</w:t>
      </w:r>
      <w:r>
        <w:rPr>
          <w:rFonts w:hint="eastAsia" w:ascii="仿宋" w:hAnsi="仿宋" w:eastAsia="仿宋" w:cs="仿宋"/>
          <w:sz w:val="21"/>
          <w:szCs w:val="21"/>
        </w:rPr>
        <w:t>须知</w:t>
      </w:r>
    </w:p>
    <w:p w14:paraId="0621C76B">
      <w:pPr>
        <w:spacing w:before="248" w:line="221" w:lineRule="auto"/>
        <w:ind w:left="982"/>
        <w:rPr>
          <w:rFonts w:hint="eastAsia" w:ascii="仿宋" w:hAnsi="仿宋" w:eastAsia="仿宋" w:cs="仿宋"/>
          <w:sz w:val="21"/>
          <w:szCs w:val="21"/>
        </w:rPr>
      </w:pPr>
      <w:r>
        <w:rPr>
          <w:rFonts w:hint="eastAsia" w:ascii="仿宋" w:hAnsi="仿宋" w:eastAsia="仿宋" w:cs="仿宋"/>
          <w:spacing w:val="-1"/>
          <w:sz w:val="21"/>
          <w:szCs w:val="21"/>
        </w:rPr>
        <w:t>第三篇  项</w:t>
      </w:r>
      <w:r>
        <w:rPr>
          <w:rFonts w:hint="eastAsia" w:ascii="仿宋" w:hAnsi="仿宋" w:eastAsia="仿宋" w:cs="仿宋"/>
          <w:sz w:val="21"/>
          <w:szCs w:val="21"/>
        </w:rPr>
        <w:t>目内容及要求</w:t>
      </w:r>
    </w:p>
    <w:p w14:paraId="25CCB403">
      <w:pPr>
        <w:spacing w:before="248" w:line="501" w:lineRule="exact"/>
        <w:ind w:left="982"/>
        <w:rPr>
          <w:rFonts w:hint="eastAsia" w:ascii="仿宋" w:hAnsi="仿宋" w:eastAsia="仿宋" w:cs="仿宋"/>
          <w:sz w:val="21"/>
          <w:szCs w:val="21"/>
        </w:rPr>
      </w:pPr>
      <w:r>
        <w:rPr>
          <w:rFonts w:hint="eastAsia" w:ascii="仿宋" w:hAnsi="仿宋" w:eastAsia="仿宋" w:cs="仿宋"/>
          <w:spacing w:val="-1"/>
          <w:position w:val="22"/>
          <w:sz w:val="21"/>
          <w:szCs w:val="21"/>
        </w:rPr>
        <w:t xml:space="preserve">第四篇 </w:t>
      </w:r>
      <w:r>
        <w:rPr>
          <w:rFonts w:hint="eastAsia" w:ascii="仿宋" w:hAnsi="仿宋" w:eastAsia="仿宋" w:cs="仿宋"/>
          <w:position w:val="22"/>
          <w:sz w:val="21"/>
          <w:szCs w:val="21"/>
        </w:rPr>
        <w:t xml:space="preserve"> 评标方法、评标标准、无效投标条款和废标条款</w:t>
      </w:r>
    </w:p>
    <w:p w14:paraId="1986E0D0">
      <w:pPr>
        <w:spacing w:before="1" w:line="220" w:lineRule="auto"/>
        <w:ind w:left="946"/>
        <w:rPr>
          <w:rFonts w:hint="eastAsia" w:ascii="仿宋" w:hAnsi="仿宋" w:eastAsia="仿宋" w:cs="仿宋"/>
          <w:sz w:val="21"/>
          <w:szCs w:val="21"/>
        </w:rPr>
      </w:pPr>
      <w:r>
        <w:rPr>
          <w:rFonts w:hint="eastAsia" w:ascii="仿宋" w:hAnsi="仿宋" w:eastAsia="仿宋" w:cs="仿宋"/>
          <w:spacing w:val="-1"/>
          <w:sz w:val="21"/>
          <w:szCs w:val="21"/>
        </w:rPr>
        <w:t xml:space="preserve">第五篇  </w:t>
      </w:r>
      <w:r>
        <w:rPr>
          <w:rFonts w:hint="eastAsia" w:ascii="仿宋" w:hAnsi="仿宋" w:eastAsia="仿宋" w:cs="仿宋"/>
          <w:sz w:val="21"/>
          <w:szCs w:val="21"/>
        </w:rPr>
        <w:t>合同格式</w:t>
      </w:r>
    </w:p>
    <w:p w14:paraId="29BF0017">
      <w:pPr>
        <w:spacing w:before="248" w:line="221" w:lineRule="auto"/>
        <w:ind w:left="946"/>
        <w:rPr>
          <w:rFonts w:hint="eastAsia" w:ascii="仿宋" w:hAnsi="仿宋" w:eastAsia="仿宋" w:cs="仿宋"/>
          <w:sz w:val="21"/>
          <w:szCs w:val="21"/>
        </w:rPr>
      </w:pPr>
      <w:r>
        <w:rPr>
          <w:rFonts w:hint="eastAsia" w:ascii="仿宋" w:hAnsi="仿宋" w:eastAsia="仿宋" w:cs="仿宋"/>
          <w:spacing w:val="-1"/>
          <w:sz w:val="21"/>
          <w:szCs w:val="21"/>
        </w:rPr>
        <w:t xml:space="preserve">第六篇  </w:t>
      </w:r>
      <w:r>
        <w:rPr>
          <w:rFonts w:hint="eastAsia" w:ascii="仿宋" w:hAnsi="仿宋" w:eastAsia="仿宋" w:cs="仿宋"/>
          <w:sz w:val="21"/>
          <w:szCs w:val="21"/>
        </w:rPr>
        <w:t>投标文件格式</w:t>
      </w:r>
    </w:p>
    <w:p w14:paraId="1EE0E8A5">
      <w:pPr>
        <w:spacing w:before="247" w:line="440" w:lineRule="auto"/>
        <w:ind w:left="37" w:right="59" w:firstLine="365"/>
        <w:rPr>
          <w:rFonts w:hint="eastAsia" w:ascii="仿宋" w:hAnsi="仿宋" w:eastAsia="仿宋" w:cs="仿宋"/>
          <w:sz w:val="21"/>
          <w:szCs w:val="21"/>
        </w:rPr>
      </w:pPr>
      <w:r>
        <w:rPr>
          <w:rFonts w:hint="eastAsia" w:ascii="仿宋" w:hAnsi="仿宋" w:eastAsia="仿宋" w:cs="仿宋"/>
          <w:spacing w:val="-10"/>
          <w:sz w:val="21"/>
          <w:szCs w:val="21"/>
        </w:rPr>
        <w:t>9</w:t>
      </w:r>
      <w:r>
        <w:rPr>
          <w:rFonts w:hint="eastAsia" w:ascii="仿宋" w:hAnsi="仿宋" w:eastAsia="仿宋" w:cs="仿宋"/>
          <w:spacing w:val="-8"/>
          <w:sz w:val="21"/>
          <w:szCs w:val="21"/>
        </w:rPr>
        <w:t>.</w:t>
      </w:r>
      <w:r>
        <w:rPr>
          <w:rFonts w:hint="eastAsia" w:ascii="仿宋" w:hAnsi="仿宋" w:eastAsia="仿宋" w:cs="仿宋"/>
          <w:spacing w:val="-5"/>
          <w:sz w:val="21"/>
          <w:szCs w:val="21"/>
        </w:rPr>
        <w:t>2 投标人应仔细阅读和检查招标文件的全部内容。如发现缺页或附件不全，应及时提出，以便</w:t>
      </w:r>
      <w:r>
        <w:rPr>
          <w:rFonts w:hint="eastAsia" w:ascii="仿宋" w:hAnsi="仿宋" w:eastAsia="仿宋" w:cs="仿宋"/>
          <w:spacing w:val="-4"/>
          <w:sz w:val="21"/>
          <w:szCs w:val="21"/>
        </w:rPr>
        <w:t>补齐。如有疑问，投标人应在“登封市公共资源交易中心网站”网上投标截止时间前1</w:t>
      </w:r>
      <w:r>
        <w:rPr>
          <w:rFonts w:hint="eastAsia" w:ascii="仿宋" w:hAnsi="仿宋" w:eastAsia="仿宋" w:cs="仿宋"/>
          <w:spacing w:val="-4"/>
          <w:sz w:val="21"/>
          <w:szCs w:val="21"/>
          <w:lang w:val="en-US" w:eastAsia="zh-CN"/>
        </w:rPr>
        <w:t>5</w:t>
      </w:r>
      <w:r>
        <w:rPr>
          <w:rFonts w:hint="eastAsia" w:ascii="仿宋" w:hAnsi="仿宋" w:eastAsia="仿宋" w:cs="仿宋"/>
          <w:spacing w:val="-4"/>
          <w:sz w:val="21"/>
          <w:szCs w:val="21"/>
        </w:rPr>
        <w:t>天提问区</w:t>
      </w:r>
      <w:r>
        <w:rPr>
          <w:rFonts w:hint="eastAsia" w:ascii="仿宋" w:hAnsi="仿宋" w:eastAsia="仿宋" w:cs="仿宋"/>
          <w:spacing w:val="-2"/>
          <w:sz w:val="21"/>
          <w:szCs w:val="21"/>
        </w:rPr>
        <w:t>域</w:t>
      </w:r>
      <w:r>
        <w:rPr>
          <w:rFonts w:hint="eastAsia" w:ascii="仿宋" w:hAnsi="仿宋" w:eastAsia="仿宋" w:cs="仿宋"/>
          <w:spacing w:val="-6"/>
          <w:sz w:val="21"/>
          <w:szCs w:val="21"/>
        </w:rPr>
        <w:t>提出， 要求采购代理人对招标文件予以澄清</w:t>
      </w:r>
      <w:r>
        <w:rPr>
          <w:rFonts w:hint="eastAsia" w:ascii="仿宋" w:hAnsi="仿宋" w:eastAsia="仿宋" w:cs="仿宋"/>
          <w:spacing w:val="-4"/>
          <w:sz w:val="21"/>
          <w:szCs w:val="21"/>
        </w:rPr>
        <w:t>。</w:t>
      </w:r>
    </w:p>
    <w:p w14:paraId="2CF8D956">
      <w:pPr>
        <w:spacing w:before="1" w:line="220" w:lineRule="auto"/>
        <w:ind w:left="402"/>
        <w:rPr>
          <w:rFonts w:hint="eastAsia" w:ascii="仿宋" w:hAnsi="仿宋" w:eastAsia="仿宋" w:cs="仿宋"/>
          <w:sz w:val="21"/>
          <w:szCs w:val="21"/>
        </w:rPr>
      </w:pPr>
      <w:r>
        <w:rPr>
          <w:rFonts w:hint="eastAsia" w:ascii="仿宋" w:hAnsi="仿宋" w:eastAsia="仿宋" w:cs="仿宋"/>
          <w:spacing w:val="-9"/>
          <w:sz w:val="21"/>
          <w:szCs w:val="21"/>
        </w:rPr>
        <w:t>9</w:t>
      </w:r>
      <w:r>
        <w:rPr>
          <w:rFonts w:hint="eastAsia" w:ascii="仿宋" w:hAnsi="仿宋" w:eastAsia="仿宋" w:cs="仿宋"/>
          <w:spacing w:val="-5"/>
          <w:sz w:val="21"/>
          <w:szCs w:val="21"/>
        </w:rPr>
        <w:t>.3 招标文件的澄清</w:t>
      </w:r>
    </w:p>
    <w:p w14:paraId="34736048">
      <w:pPr>
        <w:spacing w:before="252" w:line="439" w:lineRule="auto"/>
        <w:ind w:left="37" w:firstLine="365"/>
        <w:rPr>
          <w:rFonts w:hint="eastAsia" w:ascii="仿宋" w:hAnsi="仿宋" w:eastAsia="仿宋" w:cs="仿宋"/>
          <w:sz w:val="21"/>
          <w:szCs w:val="21"/>
        </w:rPr>
      </w:pPr>
      <w:r>
        <w:rPr>
          <w:rFonts w:hint="eastAsia" w:ascii="仿宋" w:hAnsi="仿宋" w:eastAsia="仿宋" w:cs="仿宋"/>
          <w:spacing w:val="-3"/>
          <w:sz w:val="21"/>
          <w:szCs w:val="21"/>
        </w:rPr>
        <w:t>招标文件的澄清将在投标截止时间 15 天前在“登封市公共资源交易中心网站”答疑澄清区</w:t>
      </w:r>
      <w:r>
        <w:rPr>
          <w:rFonts w:hint="eastAsia" w:ascii="仿宋" w:hAnsi="仿宋" w:eastAsia="仿宋" w:cs="仿宋"/>
          <w:spacing w:val="-2"/>
          <w:sz w:val="21"/>
          <w:szCs w:val="21"/>
        </w:rPr>
        <w:t>域</w:t>
      </w:r>
      <w:r>
        <w:rPr>
          <w:rFonts w:hint="eastAsia" w:ascii="仿宋" w:hAnsi="仿宋" w:eastAsia="仿宋" w:cs="仿宋"/>
          <w:sz w:val="21"/>
          <w:szCs w:val="21"/>
        </w:rPr>
        <w:t>进</w:t>
      </w:r>
      <w:r>
        <w:rPr>
          <w:rFonts w:hint="eastAsia" w:ascii="仿宋" w:hAnsi="仿宋" w:eastAsia="仿宋" w:cs="仿宋"/>
          <w:spacing w:val="3"/>
          <w:sz w:val="21"/>
          <w:szCs w:val="21"/>
        </w:rPr>
        <w:t>行公布(不再另行通知) ，但不指明澄清问题的来源，请各投标人及时关注交易平台，因投标人未</w:t>
      </w:r>
      <w:r>
        <w:rPr>
          <w:rFonts w:hint="eastAsia" w:ascii="仿宋" w:hAnsi="仿宋" w:eastAsia="仿宋" w:cs="仿宋"/>
          <w:spacing w:val="-4"/>
          <w:sz w:val="21"/>
          <w:szCs w:val="21"/>
        </w:rPr>
        <w:t>看到或其他原因造成的损失，由投</w:t>
      </w:r>
      <w:r>
        <w:rPr>
          <w:rFonts w:hint="eastAsia" w:ascii="仿宋" w:hAnsi="仿宋" w:eastAsia="仿宋" w:cs="仿宋"/>
          <w:spacing w:val="-3"/>
          <w:sz w:val="21"/>
          <w:szCs w:val="21"/>
        </w:rPr>
        <w:t>标</w:t>
      </w:r>
      <w:r>
        <w:rPr>
          <w:rFonts w:hint="eastAsia" w:ascii="仿宋" w:hAnsi="仿宋" w:eastAsia="仿宋" w:cs="仿宋"/>
          <w:spacing w:val="-2"/>
          <w:sz w:val="21"/>
          <w:szCs w:val="21"/>
        </w:rPr>
        <w:t>人自行承担。如果澄清发出的时间距投标截止时间不足15天，</w:t>
      </w:r>
      <w:r>
        <w:rPr>
          <w:rFonts w:hint="eastAsia" w:ascii="仿宋" w:hAnsi="仿宋" w:eastAsia="仿宋" w:cs="仿宋"/>
          <w:sz w:val="21"/>
          <w:szCs w:val="21"/>
        </w:rPr>
        <w:t xml:space="preserve"> </w:t>
      </w:r>
      <w:r>
        <w:rPr>
          <w:rFonts w:hint="eastAsia" w:ascii="仿宋" w:hAnsi="仿宋" w:eastAsia="仿宋" w:cs="仿宋"/>
          <w:spacing w:val="-2"/>
          <w:sz w:val="21"/>
          <w:szCs w:val="21"/>
        </w:rPr>
        <w:t>相应延长投标截止时间</w:t>
      </w:r>
      <w:r>
        <w:rPr>
          <w:rFonts w:hint="eastAsia" w:ascii="仿宋" w:hAnsi="仿宋" w:eastAsia="仿宋" w:cs="仿宋"/>
          <w:sz w:val="21"/>
          <w:szCs w:val="21"/>
        </w:rPr>
        <w:t>。</w:t>
      </w:r>
    </w:p>
    <w:p w14:paraId="2F082E5C">
      <w:pPr>
        <w:spacing w:before="1" w:line="220" w:lineRule="auto"/>
        <w:ind w:left="402"/>
        <w:rPr>
          <w:rFonts w:hint="eastAsia" w:ascii="仿宋" w:hAnsi="仿宋" w:eastAsia="仿宋" w:cs="仿宋"/>
          <w:sz w:val="21"/>
          <w:szCs w:val="21"/>
        </w:rPr>
      </w:pPr>
      <w:r>
        <w:rPr>
          <w:rFonts w:hint="eastAsia" w:ascii="仿宋" w:hAnsi="仿宋" w:eastAsia="仿宋" w:cs="仿宋"/>
          <w:spacing w:val="-9"/>
          <w:sz w:val="21"/>
          <w:szCs w:val="21"/>
        </w:rPr>
        <w:t>9</w:t>
      </w:r>
      <w:r>
        <w:rPr>
          <w:rFonts w:hint="eastAsia" w:ascii="仿宋" w:hAnsi="仿宋" w:eastAsia="仿宋" w:cs="仿宋"/>
          <w:spacing w:val="-5"/>
          <w:sz w:val="21"/>
          <w:szCs w:val="21"/>
        </w:rPr>
        <w:t>.4 招标文件的修正</w:t>
      </w:r>
    </w:p>
    <w:p w14:paraId="0A50B1F0">
      <w:pPr>
        <w:spacing w:before="252" w:line="439" w:lineRule="auto"/>
        <w:ind w:left="37" w:firstLine="365"/>
        <w:rPr>
          <w:rFonts w:hint="eastAsia" w:ascii="仿宋" w:hAnsi="仿宋" w:eastAsia="仿宋" w:cs="仿宋"/>
          <w:spacing w:val="3"/>
          <w:sz w:val="21"/>
          <w:szCs w:val="21"/>
        </w:rPr>
      </w:pPr>
      <w:r>
        <w:rPr>
          <w:rFonts w:hint="eastAsia" w:ascii="仿宋" w:hAnsi="仿宋" w:eastAsia="仿宋" w:cs="仿宋"/>
          <w:spacing w:val="3"/>
          <w:sz w:val="21"/>
          <w:szCs w:val="21"/>
        </w:rPr>
        <w:t>9.5 在投标截止日 15 天前的任何时间，无论出于何种原因，采购人可以用补充文件的方式修正招标文件。该补充文件将成为招标文件的一部分。</w:t>
      </w:r>
    </w:p>
    <w:p w14:paraId="3B736576">
      <w:pPr>
        <w:spacing w:before="250" w:line="439" w:lineRule="auto"/>
        <w:ind w:left="42" w:right="73" w:firstLine="359"/>
        <w:rPr>
          <w:rFonts w:hint="eastAsia" w:ascii="仿宋" w:hAnsi="仿宋" w:eastAsia="仿宋" w:cs="仿宋"/>
          <w:sz w:val="21"/>
          <w:szCs w:val="21"/>
        </w:rPr>
      </w:pPr>
      <w:r>
        <w:rPr>
          <w:rFonts w:hint="eastAsia" w:ascii="仿宋" w:hAnsi="仿宋" w:eastAsia="仿宋" w:cs="仿宋"/>
          <w:spacing w:val="-3"/>
          <w:sz w:val="21"/>
          <w:szCs w:val="21"/>
        </w:rPr>
        <w:t>9.6 补充文件将在“登封市公共资源交易中心网站”答疑澄清区域发布，投标人应自行在“</w:t>
      </w:r>
      <w:r>
        <w:rPr>
          <w:rFonts w:hint="eastAsia" w:ascii="仿宋" w:hAnsi="仿宋" w:eastAsia="仿宋" w:cs="仿宋"/>
          <w:spacing w:val="-2"/>
          <w:sz w:val="21"/>
          <w:szCs w:val="21"/>
        </w:rPr>
        <w:t>登</w:t>
      </w:r>
      <w:r>
        <w:rPr>
          <w:rFonts w:hint="eastAsia" w:ascii="仿宋" w:hAnsi="仿宋" w:eastAsia="仿宋" w:cs="仿宋"/>
          <w:sz w:val="21"/>
          <w:szCs w:val="21"/>
        </w:rPr>
        <w:t>封</w:t>
      </w:r>
      <w:r>
        <w:rPr>
          <w:rFonts w:hint="eastAsia" w:ascii="仿宋" w:hAnsi="仿宋" w:eastAsia="仿宋" w:cs="仿宋"/>
          <w:spacing w:val="1"/>
          <w:sz w:val="21"/>
          <w:szCs w:val="21"/>
        </w:rPr>
        <w:t>市公共资源交易中心网站”答疑澄清区域下载，</w:t>
      </w:r>
      <w:r>
        <w:rPr>
          <w:rFonts w:hint="eastAsia" w:ascii="仿宋" w:hAnsi="仿宋" w:eastAsia="仿宋" w:cs="仿宋"/>
          <w:sz w:val="21"/>
          <w:szCs w:val="21"/>
        </w:rPr>
        <w:t>请各投标人及时关注交易平台，因投标人未看到或</w:t>
      </w:r>
      <w:r>
        <w:rPr>
          <w:rFonts w:hint="eastAsia" w:ascii="仿宋" w:hAnsi="仿宋" w:eastAsia="仿宋" w:cs="仿宋"/>
          <w:spacing w:val="-1"/>
          <w:sz w:val="21"/>
          <w:szCs w:val="21"/>
        </w:rPr>
        <w:t>其他原因</w:t>
      </w:r>
      <w:r>
        <w:rPr>
          <w:rFonts w:hint="eastAsia" w:ascii="仿宋" w:hAnsi="仿宋" w:eastAsia="仿宋" w:cs="仿宋"/>
          <w:sz w:val="21"/>
          <w:szCs w:val="21"/>
        </w:rPr>
        <w:t>造成的损失，由投标人自行承担。</w:t>
      </w:r>
    </w:p>
    <w:p w14:paraId="6271E71D">
      <w:pPr>
        <w:spacing w:before="190" w:line="220" w:lineRule="auto"/>
        <w:ind w:firstLine="2780" w:firstLineChars="1000"/>
        <w:outlineLvl w:val="1"/>
        <w:rPr>
          <w:rFonts w:hint="eastAsia" w:ascii="仿宋" w:hAnsi="仿宋" w:eastAsia="仿宋" w:cs="仿宋"/>
          <w:spacing w:val="-1"/>
          <w:sz w:val="28"/>
          <w:szCs w:val="28"/>
          <w14:textOutline w14:w="5094" w14:cap="flat" w14:cmpd="sng">
            <w14:solidFill>
              <w14:srgbClr w14:val="000000"/>
            </w14:solidFill>
            <w14:prstDash w14:val="solid"/>
            <w14:miter w14:val="0"/>
          </w14:textOutline>
        </w:rPr>
      </w:pPr>
      <w:bookmarkStart w:id="12" w:name="_Toc29464"/>
    </w:p>
    <w:p w14:paraId="11E1BC0D">
      <w:pPr>
        <w:spacing w:before="190" w:line="220" w:lineRule="auto"/>
        <w:ind w:firstLine="2780" w:firstLineChars="1000"/>
        <w:outlineLvl w:val="1"/>
        <w:rPr>
          <w:rFonts w:hint="eastAsia" w:ascii="仿宋" w:hAnsi="仿宋" w:eastAsia="仿宋" w:cs="仿宋"/>
          <w:sz w:val="28"/>
          <w:szCs w:val="28"/>
        </w:rPr>
      </w:pPr>
      <w:r>
        <w:rPr>
          <w:rFonts w:hint="eastAsia" w:ascii="仿宋" w:hAnsi="仿宋" w:eastAsia="仿宋" w:cs="仿宋"/>
          <w:spacing w:val="-1"/>
          <w:sz w:val="28"/>
          <w:szCs w:val="28"/>
          <w14:textOutline w14:w="5094" w14:cap="flat" w14:cmpd="sng">
            <w14:solidFill>
              <w14:srgbClr w14:val="000000"/>
            </w14:solidFill>
            <w14:prstDash w14:val="solid"/>
            <w14:miter w14:val="0"/>
          </w14:textOutline>
        </w:rPr>
        <w:t>三、</w:t>
      </w:r>
      <w:r>
        <w:rPr>
          <w:rFonts w:hint="eastAsia" w:ascii="仿宋" w:hAnsi="仿宋" w:eastAsia="仿宋" w:cs="仿宋"/>
          <w:sz w:val="28"/>
          <w:szCs w:val="28"/>
          <w14:textOutline w14:w="5094" w14:cap="flat" w14:cmpd="sng">
            <w14:solidFill>
              <w14:srgbClr w14:val="000000"/>
            </w14:solidFill>
            <w14:prstDash w14:val="solid"/>
            <w14:miter w14:val="0"/>
          </w14:textOutline>
        </w:rPr>
        <w:t>投标文件的编制</w:t>
      </w:r>
      <w:bookmarkEnd w:id="12"/>
    </w:p>
    <w:p w14:paraId="233AA3FD">
      <w:pPr>
        <w:spacing w:before="200" w:line="220" w:lineRule="auto"/>
        <w:ind w:left="55"/>
        <w:rPr>
          <w:rFonts w:hint="eastAsia" w:ascii="仿宋" w:hAnsi="仿宋" w:eastAsia="仿宋" w:cs="仿宋"/>
          <w:sz w:val="24"/>
          <w:szCs w:val="24"/>
        </w:rPr>
      </w:pPr>
      <w:r>
        <w:rPr>
          <w:rFonts w:hint="eastAsia" w:ascii="仿宋" w:hAnsi="仿宋" w:eastAsia="仿宋" w:cs="仿宋"/>
          <w:spacing w:val="-13"/>
          <w:sz w:val="24"/>
          <w:szCs w:val="24"/>
          <w14:textOutline w14:w="4354" w14:cap="flat" w14:cmpd="sng">
            <w14:solidFill>
              <w14:srgbClr w14:val="000000"/>
            </w14:solidFill>
            <w14:prstDash w14:val="solid"/>
            <w14:miter w14:val="0"/>
          </w14:textOutline>
        </w:rPr>
        <w:t>1</w:t>
      </w:r>
      <w:r>
        <w:rPr>
          <w:rFonts w:hint="eastAsia" w:ascii="仿宋" w:hAnsi="仿宋" w:eastAsia="仿宋" w:cs="仿宋"/>
          <w:spacing w:val="-10"/>
          <w:sz w:val="24"/>
          <w:szCs w:val="24"/>
          <w14:textOutline w14:w="4354" w14:cap="flat" w14:cmpd="sng">
            <w14:solidFill>
              <w14:srgbClr w14:val="000000"/>
            </w14:solidFill>
            <w14:prstDash w14:val="solid"/>
            <w14:miter w14:val="0"/>
          </w14:textOutline>
        </w:rPr>
        <w:t>0.</w:t>
      </w:r>
      <w:r>
        <w:rPr>
          <w:rFonts w:hint="eastAsia" w:ascii="仿宋" w:hAnsi="仿宋" w:eastAsia="仿宋" w:cs="仿宋"/>
          <w:spacing w:val="-10"/>
          <w:sz w:val="24"/>
          <w:szCs w:val="24"/>
        </w:rPr>
        <w:t xml:space="preserve"> </w:t>
      </w:r>
      <w:r>
        <w:rPr>
          <w:rFonts w:hint="eastAsia" w:ascii="仿宋" w:hAnsi="仿宋" w:eastAsia="仿宋" w:cs="仿宋"/>
          <w:spacing w:val="-10"/>
          <w:sz w:val="24"/>
          <w:szCs w:val="24"/>
          <w14:textOutline w14:w="4354" w14:cap="flat" w14:cmpd="sng">
            <w14:solidFill>
              <w14:srgbClr w14:val="000000"/>
            </w14:solidFill>
            <w14:prstDash w14:val="solid"/>
            <w14:miter w14:val="0"/>
          </w14:textOutline>
        </w:rPr>
        <w:t>投标文件</w:t>
      </w:r>
    </w:p>
    <w:p w14:paraId="1252B193">
      <w:pPr>
        <w:spacing w:before="238" w:line="221" w:lineRule="auto"/>
        <w:ind w:left="417"/>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0.1 投标文件的组成</w:t>
      </w:r>
    </w:p>
    <w:p w14:paraId="43D65DD0">
      <w:pPr>
        <w:spacing w:before="251" w:line="220" w:lineRule="auto"/>
        <w:ind w:left="408"/>
        <w:rPr>
          <w:rFonts w:hint="eastAsia" w:ascii="仿宋" w:hAnsi="仿宋" w:eastAsia="仿宋" w:cs="仿宋"/>
          <w:sz w:val="21"/>
          <w:szCs w:val="21"/>
        </w:rPr>
      </w:pPr>
      <w:r>
        <w:rPr>
          <w:rFonts w:hint="eastAsia" w:ascii="仿宋" w:hAnsi="仿宋" w:eastAsia="仿宋" w:cs="仿宋"/>
          <w:spacing w:val="9"/>
          <w:sz w:val="21"/>
          <w:szCs w:val="21"/>
        </w:rPr>
        <w:t>(</w:t>
      </w:r>
      <w:r>
        <w:rPr>
          <w:rFonts w:hint="eastAsia" w:ascii="仿宋" w:hAnsi="仿宋" w:eastAsia="仿宋" w:cs="仿宋"/>
          <w:spacing w:val="7"/>
          <w:sz w:val="21"/>
          <w:szCs w:val="21"/>
        </w:rPr>
        <w:t>1) 投标函及投标函附录</w:t>
      </w:r>
    </w:p>
    <w:p w14:paraId="50C68226">
      <w:pPr>
        <w:spacing w:before="249" w:line="221" w:lineRule="auto"/>
        <w:ind w:left="408"/>
        <w:rPr>
          <w:rFonts w:hint="eastAsia" w:ascii="仿宋" w:hAnsi="仿宋" w:eastAsia="仿宋" w:cs="仿宋"/>
          <w:sz w:val="21"/>
          <w:szCs w:val="21"/>
        </w:rPr>
      </w:pPr>
      <w:r>
        <w:rPr>
          <w:rFonts w:hint="eastAsia" w:ascii="仿宋" w:hAnsi="仿宋" w:eastAsia="仿宋" w:cs="仿宋"/>
          <w:spacing w:val="12"/>
          <w:sz w:val="21"/>
          <w:szCs w:val="21"/>
        </w:rPr>
        <w:t>(</w:t>
      </w:r>
      <w:r>
        <w:rPr>
          <w:rFonts w:hint="eastAsia" w:ascii="仿宋" w:hAnsi="仿宋" w:eastAsia="仿宋" w:cs="仿宋"/>
          <w:spacing w:val="9"/>
          <w:sz w:val="21"/>
          <w:szCs w:val="21"/>
        </w:rPr>
        <w:t>2) 法人身份证明</w:t>
      </w:r>
    </w:p>
    <w:p w14:paraId="3FD09AC6">
      <w:pPr>
        <w:spacing w:before="248" w:line="220" w:lineRule="auto"/>
        <w:ind w:left="408"/>
        <w:rPr>
          <w:rFonts w:hint="eastAsia" w:ascii="仿宋" w:hAnsi="仿宋" w:eastAsia="仿宋" w:cs="仿宋"/>
          <w:sz w:val="21"/>
          <w:szCs w:val="21"/>
        </w:rPr>
      </w:pPr>
      <w:r>
        <w:rPr>
          <w:rFonts w:hint="eastAsia" w:ascii="仿宋" w:hAnsi="仿宋" w:eastAsia="仿宋" w:cs="仿宋"/>
          <w:spacing w:val="13"/>
          <w:sz w:val="21"/>
          <w:szCs w:val="21"/>
        </w:rPr>
        <w:t>(</w:t>
      </w:r>
      <w:r>
        <w:rPr>
          <w:rFonts w:hint="eastAsia" w:ascii="仿宋" w:hAnsi="仿宋" w:eastAsia="仿宋" w:cs="仿宋"/>
          <w:spacing w:val="10"/>
          <w:sz w:val="21"/>
          <w:szCs w:val="21"/>
        </w:rPr>
        <w:t>3) 授权委托书</w:t>
      </w:r>
    </w:p>
    <w:p w14:paraId="214DC97E">
      <w:pPr>
        <w:spacing w:before="251" w:line="221" w:lineRule="auto"/>
        <w:ind w:left="408"/>
        <w:rPr>
          <w:rFonts w:hint="eastAsia" w:ascii="仿宋" w:hAnsi="仿宋" w:eastAsia="仿宋" w:cs="仿宋"/>
          <w:sz w:val="21"/>
          <w:szCs w:val="21"/>
        </w:rPr>
      </w:pPr>
      <w:r>
        <w:rPr>
          <w:rFonts w:hint="eastAsia" w:ascii="仿宋" w:hAnsi="仿宋" w:eastAsia="仿宋" w:cs="仿宋"/>
          <w:spacing w:val="16"/>
          <w:sz w:val="21"/>
          <w:szCs w:val="21"/>
        </w:rPr>
        <w:t>(</w:t>
      </w:r>
      <w:r>
        <w:rPr>
          <w:rFonts w:hint="eastAsia" w:ascii="仿宋" w:hAnsi="仿宋" w:eastAsia="仿宋" w:cs="仿宋"/>
          <w:spacing w:val="11"/>
          <w:sz w:val="21"/>
          <w:szCs w:val="21"/>
        </w:rPr>
        <w:t>4) 服务方案</w:t>
      </w:r>
    </w:p>
    <w:p w14:paraId="21795C3B">
      <w:pPr>
        <w:spacing w:before="248" w:line="221" w:lineRule="auto"/>
        <w:ind w:firstLine="392" w:firstLineChars="200"/>
        <w:rPr>
          <w:rFonts w:hint="eastAsia" w:ascii="仿宋" w:hAnsi="仿宋" w:eastAsia="仿宋" w:cs="仿宋"/>
          <w:sz w:val="21"/>
          <w:szCs w:val="21"/>
        </w:rPr>
      </w:pPr>
      <w:r>
        <w:rPr>
          <w:rFonts w:hint="eastAsia" w:ascii="仿宋" w:hAnsi="仿宋" w:eastAsia="仿宋" w:cs="仿宋"/>
          <w:spacing w:val="-7"/>
          <w:sz w:val="21"/>
          <w:szCs w:val="21"/>
        </w:rPr>
        <w:t>(</w:t>
      </w:r>
      <w:r>
        <w:rPr>
          <w:rFonts w:hint="eastAsia" w:ascii="仿宋" w:hAnsi="仿宋" w:eastAsia="仿宋" w:cs="仿宋"/>
          <w:spacing w:val="-5"/>
          <w:sz w:val="21"/>
          <w:szCs w:val="21"/>
        </w:rPr>
        <w:t>5) 服务承诺</w:t>
      </w:r>
    </w:p>
    <w:p w14:paraId="4EC6BE65">
      <w:pPr>
        <w:spacing w:before="248" w:line="221" w:lineRule="auto"/>
        <w:ind w:firstLine="396" w:firstLineChars="200"/>
        <w:rPr>
          <w:rFonts w:hint="eastAsia" w:ascii="仿宋" w:hAnsi="仿宋" w:eastAsia="仿宋" w:cs="仿宋"/>
          <w:sz w:val="21"/>
          <w:szCs w:val="21"/>
        </w:rPr>
      </w:pPr>
      <w:r>
        <w:rPr>
          <w:rFonts w:hint="eastAsia" w:ascii="仿宋" w:hAnsi="仿宋" w:eastAsia="仿宋" w:cs="仿宋"/>
          <w:spacing w:val="-6"/>
          <w:sz w:val="21"/>
          <w:szCs w:val="21"/>
        </w:rPr>
        <w:t>(6</w:t>
      </w:r>
      <w:r>
        <w:rPr>
          <w:rFonts w:hint="eastAsia" w:ascii="仿宋" w:hAnsi="仿宋" w:eastAsia="仿宋" w:cs="仿宋"/>
          <w:spacing w:val="-3"/>
          <w:sz w:val="21"/>
          <w:szCs w:val="21"/>
        </w:rPr>
        <w:t>) 项目部人员组成表</w:t>
      </w:r>
    </w:p>
    <w:p w14:paraId="2061CA7A">
      <w:pPr>
        <w:spacing w:before="250" w:line="221" w:lineRule="auto"/>
        <w:ind w:firstLine="396" w:firstLineChars="200"/>
        <w:rPr>
          <w:rFonts w:hint="eastAsia" w:ascii="仿宋" w:hAnsi="仿宋" w:eastAsia="仿宋" w:cs="仿宋"/>
          <w:sz w:val="21"/>
          <w:szCs w:val="21"/>
        </w:rPr>
      </w:pPr>
      <w:r>
        <w:rPr>
          <w:rFonts w:hint="eastAsia" w:ascii="仿宋" w:hAnsi="仿宋" w:eastAsia="仿宋" w:cs="仿宋"/>
          <w:spacing w:val="-6"/>
          <w:sz w:val="21"/>
          <w:szCs w:val="21"/>
        </w:rPr>
        <w:t>(</w:t>
      </w:r>
      <w:r>
        <w:rPr>
          <w:rFonts w:hint="eastAsia" w:ascii="仿宋" w:hAnsi="仿宋" w:eastAsia="仿宋" w:cs="仿宋"/>
          <w:spacing w:val="-4"/>
          <w:sz w:val="21"/>
          <w:szCs w:val="21"/>
        </w:rPr>
        <w:t>7) 资格审查资料</w:t>
      </w:r>
    </w:p>
    <w:p w14:paraId="6CB7649D">
      <w:pPr>
        <w:spacing w:before="247" w:line="440" w:lineRule="auto"/>
        <w:ind w:left="53" w:right="73" w:firstLine="363"/>
        <w:rPr>
          <w:rFonts w:hint="eastAsia" w:ascii="仿宋" w:hAnsi="仿宋" w:eastAsia="仿宋" w:cs="仿宋"/>
          <w:sz w:val="21"/>
          <w:szCs w:val="21"/>
        </w:rPr>
      </w:pPr>
      <w:r>
        <w:rPr>
          <w:rFonts w:hint="eastAsia" w:ascii="仿宋" w:hAnsi="仿宋" w:eastAsia="仿宋" w:cs="仿宋"/>
          <w:spacing w:val="2"/>
          <w:sz w:val="21"/>
          <w:szCs w:val="21"/>
        </w:rPr>
        <w:t>10.2. 投标单位下载招标文件后，请到登封市</w:t>
      </w:r>
      <w:r>
        <w:rPr>
          <w:rFonts w:hint="eastAsia" w:ascii="仿宋" w:hAnsi="仿宋" w:eastAsia="仿宋" w:cs="仿宋"/>
          <w:spacing w:val="1"/>
          <w:sz w:val="21"/>
          <w:szCs w:val="21"/>
        </w:rPr>
        <w:t>公共资源交易中心网站—公共服务—下载专区栏目下载最新版本的投标</w:t>
      </w:r>
      <w:r>
        <w:rPr>
          <w:rFonts w:hint="eastAsia" w:ascii="仿宋" w:hAnsi="仿宋" w:eastAsia="仿宋" w:cs="仿宋"/>
          <w:sz w:val="21"/>
          <w:szCs w:val="21"/>
        </w:rPr>
        <w:t>文件制作工具安装包，使用安装后的最新版本投标文件制作工具查看或导出</w:t>
      </w:r>
      <w:r>
        <w:rPr>
          <w:rFonts w:hint="eastAsia" w:ascii="仿宋" w:hAnsi="仿宋" w:eastAsia="仿宋" w:cs="仿宋"/>
          <w:spacing w:val="-7"/>
          <w:sz w:val="21"/>
          <w:szCs w:val="21"/>
        </w:rPr>
        <w:t>网招文件内容， 并制作电子投标文件</w:t>
      </w:r>
      <w:r>
        <w:rPr>
          <w:rFonts w:hint="eastAsia" w:ascii="仿宋" w:hAnsi="仿宋" w:eastAsia="仿宋" w:cs="仿宋"/>
          <w:spacing w:val="-6"/>
          <w:sz w:val="21"/>
          <w:szCs w:val="21"/>
        </w:rPr>
        <w:t>；</w:t>
      </w:r>
    </w:p>
    <w:p w14:paraId="0FC01C19">
      <w:pPr>
        <w:spacing w:before="2" w:line="439" w:lineRule="auto"/>
        <w:ind w:left="38" w:right="73" w:firstLine="378"/>
        <w:rPr>
          <w:rFonts w:hint="eastAsia" w:ascii="仿宋" w:hAnsi="仿宋" w:eastAsia="仿宋" w:cs="仿宋"/>
          <w:sz w:val="21"/>
          <w:szCs w:val="21"/>
        </w:rPr>
      </w:pPr>
      <w:r>
        <w:rPr>
          <w:rFonts w:hint="eastAsia" w:ascii="仿宋" w:hAnsi="仿宋" w:eastAsia="仿宋" w:cs="仿宋"/>
          <w:spacing w:val="-1"/>
          <w:sz w:val="21"/>
          <w:szCs w:val="21"/>
        </w:rPr>
        <w:t>10.3.投标单位应按招标文件提供的投标格式和要求编制投标文件。投标文件应按</w:t>
      </w:r>
      <w:r>
        <w:rPr>
          <w:rFonts w:hint="eastAsia" w:ascii="仿宋" w:hAnsi="仿宋" w:eastAsia="仿宋" w:cs="仿宋"/>
          <w:sz w:val="21"/>
          <w:szCs w:val="21"/>
        </w:rPr>
        <w:t>招标文件的要</w:t>
      </w:r>
      <w:r>
        <w:rPr>
          <w:rFonts w:hint="eastAsia" w:ascii="仿宋" w:hAnsi="仿宋" w:eastAsia="仿宋" w:cs="仿宋"/>
          <w:spacing w:val="-1"/>
          <w:sz w:val="21"/>
          <w:szCs w:val="21"/>
        </w:rPr>
        <w:t>求盖投标</w:t>
      </w:r>
      <w:r>
        <w:rPr>
          <w:rFonts w:hint="eastAsia" w:ascii="仿宋" w:hAnsi="仿宋" w:eastAsia="仿宋" w:cs="仿宋"/>
          <w:sz w:val="21"/>
          <w:szCs w:val="21"/>
        </w:rPr>
        <w:t>单位公章和由法定代表人(或委托代理人)签字或盖章确认。</w:t>
      </w:r>
    </w:p>
    <w:p w14:paraId="0A16C8E1">
      <w:pPr>
        <w:spacing w:before="1" w:line="220" w:lineRule="auto"/>
        <w:ind w:left="417"/>
        <w:rPr>
          <w:rFonts w:hint="eastAsia" w:ascii="仿宋" w:hAnsi="仿宋" w:eastAsia="仿宋" w:cs="仿宋"/>
          <w:sz w:val="21"/>
          <w:szCs w:val="21"/>
        </w:rPr>
      </w:pPr>
      <w:r>
        <w:rPr>
          <w:rFonts w:hint="eastAsia" w:ascii="仿宋" w:hAnsi="仿宋" w:eastAsia="仿宋" w:cs="仿宋"/>
          <w:spacing w:val="-5"/>
          <w:sz w:val="21"/>
          <w:szCs w:val="21"/>
        </w:rPr>
        <w:t>10.4 投标文件的修改与撤回</w:t>
      </w:r>
    </w:p>
    <w:p w14:paraId="0CC7F3C1">
      <w:pPr>
        <w:spacing w:before="248" w:line="433" w:lineRule="auto"/>
        <w:ind w:left="35" w:right="83" w:firstLine="369"/>
        <w:rPr>
          <w:rFonts w:hint="eastAsia" w:ascii="仿宋" w:hAnsi="仿宋" w:eastAsia="仿宋" w:cs="仿宋"/>
          <w:sz w:val="21"/>
          <w:szCs w:val="21"/>
        </w:rPr>
      </w:pPr>
      <w:r>
        <w:rPr>
          <w:rFonts w:hint="eastAsia" w:ascii="仿宋" w:hAnsi="仿宋" w:eastAsia="仿宋" w:cs="仿宋"/>
          <w:spacing w:val="-1"/>
          <w:sz w:val="21"/>
          <w:szCs w:val="21"/>
        </w:rPr>
        <w:t>如投标人需要修改或撤回其投标文件， 必须在本招标文件规定的投标截止时间前</w:t>
      </w:r>
      <w:r>
        <w:rPr>
          <w:rFonts w:hint="eastAsia" w:ascii="仿宋" w:hAnsi="仿宋" w:eastAsia="仿宋" w:cs="仿宋"/>
          <w:sz w:val="21"/>
          <w:szCs w:val="21"/>
        </w:rPr>
        <w:t>修改并重新上传加密版投标文件。投标人不得在投标截止时间后修改和撤回投标文件。</w:t>
      </w:r>
    </w:p>
    <w:p w14:paraId="6160D857">
      <w:pPr>
        <w:spacing w:line="220" w:lineRule="auto"/>
        <w:ind w:left="417"/>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6"/>
          <w:sz w:val="21"/>
          <w:szCs w:val="21"/>
        </w:rPr>
        <w:t>0.5 投标文件有效期</w:t>
      </w:r>
    </w:p>
    <w:p w14:paraId="39042056">
      <w:pPr>
        <w:spacing w:before="248" w:line="433" w:lineRule="auto"/>
        <w:ind w:left="35" w:right="83" w:firstLine="369"/>
        <w:rPr>
          <w:rFonts w:hint="eastAsia" w:ascii="仿宋" w:hAnsi="仿宋" w:eastAsia="仿宋" w:cs="仿宋"/>
          <w:spacing w:val="-1"/>
          <w:sz w:val="21"/>
          <w:szCs w:val="21"/>
        </w:rPr>
      </w:pPr>
      <w:r>
        <w:rPr>
          <w:rFonts w:hint="eastAsia" w:ascii="仿宋" w:hAnsi="仿宋" w:eastAsia="仿宋" w:cs="仿宋"/>
          <w:spacing w:val="-1"/>
          <w:sz w:val="21"/>
          <w:szCs w:val="21"/>
        </w:rPr>
        <w:t>投标文件自本招标文件规定的投标截止时间起生效，其投标有效期为投标截止之日起60日历天。</w:t>
      </w:r>
    </w:p>
    <w:p w14:paraId="2254284F">
      <w:pPr>
        <w:spacing w:before="230" w:line="221" w:lineRule="auto"/>
        <w:ind w:left="417"/>
        <w:rPr>
          <w:rFonts w:hint="eastAsia" w:ascii="仿宋" w:hAnsi="仿宋" w:eastAsia="仿宋" w:cs="仿宋"/>
          <w:sz w:val="21"/>
          <w:szCs w:val="21"/>
        </w:rPr>
      </w:pPr>
      <w:r>
        <w:rPr>
          <w:rFonts w:hint="eastAsia" w:ascii="仿宋" w:hAnsi="仿宋" w:eastAsia="仿宋" w:cs="仿宋"/>
          <w:spacing w:val="-11"/>
          <w:sz w:val="21"/>
          <w:szCs w:val="21"/>
        </w:rPr>
        <w:t>1</w:t>
      </w:r>
      <w:r>
        <w:rPr>
          <w:rFonts w:hint="eastAsia" w:ascii="仿宋" w:hAnsi="仿宋" w:eastAsia="仿宋" w:cs="仿宋"/>
          <w:spacing w:val="-7"/>
          <w:sz w:val="21"/>
          <w:szCs w:val="21"/>
        </w:rPr>
        <w:t>0.6 勘察及答疑</w:t>
      </w:r>
    </w:p>
    <w:p w14:paraId="63BB8A19">
      <w:pPr>
        <w:spacing w:before="229" w:line="422" w:lineRule="auto"/>
        <w:ind w:left="71" w:right="73" w:firstLine="332"/>
        <w:rPr>
          <w:rFonts w:hint="eastAsia" w:ascii="仿宋" w:hAnsi="仿宋" w:eastAsia="仿宋" w:cs="仿宋"/>
          <w:sz w:val="21"/>
          <w:szCs w:val="21"/>
        </w:rPr>
      </w:pPr>
      <w:r>
        <w:rPr>
          <w:rFonts w:hint="eastAsia" w:ascii="仿宋" w:hAnsi="仿宋" w:eastAsia="仿宋" w:cs="仿宋"/>
          <w:spacing w:val="2"/>
          <w:sz w:val="21"/>
          <w:szCs w:val="21"/>
        </w:rPr>
        <w:t>投标人可对项目现场和周围环境自行现场勘察，以便编制投标文件</w:t>
      </w:r>
      <w:r>
        <w:rPr>
          <w:rFonts w:hint="eastAsia" w:ascii="仿宋" w:hAnsi="仿宋" w:eastAsia="仿宋" w:cs="仿宋"/>
          <w:spacing w:val="1"/>
          <w:sz w:val="21"/>
          <w:szCs w:val="21"/>
        </w:rPr>
        <w:t>。勘察现场的费用由投标人</w:t>
      </w:r>
      <w:r>
        <w:rPr>
          <w:rFonts w:hint="eastAsia" w:ascii="仿宋" w:hAnsi="仿宋" w:eastAsia="仿宋" w:cs="仿宋"/>
          <w:spacing w:val="-22"/>
          <w:sz w:val="21"/>
          <w:szCs w:val="21"/>
        </w:rPr>
        <w:t>自行</w:t>
      </w:r>
      <w:r>
        <w:rPr>
          <w:rFonts w:hint="eastAsia" w:ascii="仿宋" w:hAnsi="仿宋" w:eastAsia="仿宋" w:cs="仿宋"/>
          <w:spacing w:val="-15"/>
          <w:sz w:val="21"/>
          <w:szCs w:val="21"/>
        </w:rPr>
        <w:t>承</w:t>
      </w:r>
      <w:r>
        <w:rPr>
          <w:rFonts w:hint="eastAsia" w:ascii="仿宋" w:hAnsi="仿宋" w:eastAsia="仿宋" w:cs="仿宋"/>
          <w:spacing w:val="-11"/>
          <w:sz w:val="21"/>
          <w:szCs w:val="21"/>
        </w:rPr>
        <w:t>担。在进行勘察时应自行搞好安全问题。 投标单位应在收到招标文件后，各投标人如有疑问应及</w:t>
      </w:r>
      <w:r>
        <w:rPr>
          <w:rFonts w:hint="eastAsia" w:ascii="仿宋" w:hAnsi="仿宋" w:eastAsia="仿宋" w:cs="仿宋"/>
          <w:spacing w:val="-2"/>
          <w:sz w:val="21"/>
          <w:szCs w:val="21"/>
        </w:rPr>
        <w:t>时在登封市公共资源交易中心网站提出，采购人或采购代理机构在收到疑问后在投标截止十五天前</w:t>
      </w:r>
      <w:r>
        <w:rPr>
          <w:rFonts w:hint="eastAsia" w:ascii="仿宋" w:hAnsi="仿宋" w:eastAsia="仿宋" w:cs="仿宋"/>
          <w:spacing w:val="-1"/>
          <w:sz w:val="21"/>
          <w:szCs w:val="21"/>
        </w:rPr>
        <w:t>在“</w:t>
      </w:r>
      <w:r>
        <w:rPr>
          <w:rFonts w:hint="eastAsia" w:ascii="仿宋" w:hAnsi="仿宋" w:eastAsia="仿宋" w:cs="仿宋"/>
          <w:sz w:val="21"/>
          <w:szCs w:val="21"/>
        </w:rPr>
        <w:t>登封市公共资源交易中心网站”进行网上答疑。</w:t>
      </w:r>
    </w:p>
    <w:p w14:paraId="4362AA50">
      <w:pPr>
        <w:spacing w:before="228" w:line="221" w:lineRule="auto"/>
        <w:ind w:left="417"/>
        <w:rPr>
          <w:rFonts w:hint="eastAsia" w:ascii="仿宋" w:hAnsi="仿宋" w:eastAsia="仿宋" w:cs="仿宋"/>
          <w:sz w:val="21"/>
          <w:szCs w:val="21"/>
        </w:rPr>
      </w:pPr>
      <w:r>
        <w:rPr>
          <w:rFonts w:hint="eastAsia" w:ascii="仿宋" w:hAnsi="仿宋" w:eastAsia="仿宋" w:cs="仿宋"/>
          <w:spacing w:val="-10"/>
          <w:sz w:val="21"/>
          <w:szCs w:val="21"/>
        </w:rPr>
        <w:t>1</w:t>
      </w:r>
      <w:r>
        <w:rPr>
          <w:rFonts w:hint="eastAsia" w:ascii="仿宋" w:hAnsi="仿宋" w:eastAsia="仿宋" w:cs="仿宋"/>
          <w:spacing w:val="-8"/>
          <w:sz w:val="21"/>
          <w:szCs w:val="21"/>
        </w:rPr>
        <w:t>0.7 特别说明</w:t>
      </w:r>
    </w:p>
    <w:p w14:paraId="07C518E7">
      <w:pPr>
        <w:spacing w:before="229" w:line="422" w:lineRule="auto"/>
        <w:ind w:left="36" w:right="24" w:firstLine="381"/>
        <w:rPr>
          <w:rFonts w:hint="eastAsia" w:ascii="仿宋" w:hAnsi="仿宋" w:eastAsia="仿宋" w:cs="仿宋"/>
          <w:sz w:val="21"/>
          <w:szCs w:val="21"/>
        </w:rPr>
      </w:pPr>
      <w:r>
        <w:rPr>
          <w:rFonts w:hint="eastAsia" w:ascii="仿宋" w:hAnsi="仿宋" w:eastAsia="仿宋" w:cs="仿宋"/>
          <w:spacing w:val="-6"/>
          <w:sz w:val="21"/>
          <w:szCs w:val="21"/>
        </w:rPr>
        <w:t>1</w:t>
      </w:r>
      <w:r>
        <w:rPr>
          <w:rFonts w:hint="eastAsia" w:ascii="仿宋" w:hAnsi="仿宋" w:eastAsia="仿宋" w:cs="仿宋"/>
          <w:spacing w:val="-5"/>
          <w:sz w:val="21"/>
          <w:szCs w:val="21"/>
        </w:rPr>
        <w:t>0</w:t>
      </w:r>
      <w:r>
        <w:rPr>
          <w:rFonts w:hint="eastAsia" w:ascii="仿宋" w:hAnsi="仿宋" w:eastAsia="仿宋" w:cs="仿宋"/>
          <w:spacing w:val="-3"/>
          <w:sz w:val="21"/>
          <w:szCs w:val="21"/>
        </w:rPr>
        <w:t>.7.1 投标语言：投标人提交的投标文件以及投标人与采购代理机构就有关投标的所有往来函</w:t>
      </w:r>
      <w:r>
        <w:rPr>
          <w:rFonts w:hint="eastAsia" w:ascii="仿宋" w:hAnsi="仿宋" w:eastAsia="仿宋" w:cs="仿宋"/>
          <w:spacing w:val="-8"/>
          <w:sz w:val="21"/>
          <w:szCs w:val="21"/>
        </w:rPr>
        <w:t>电</w:t>
      </w:r>
      <w:r>
        <w:rPr>
          <w:rFonts w:hint="eastAsia" w:ascii="仿宋" w:hAnsi="仿宋" w:eastAsia="仿宋" w:cs="仿宋"/>
          <w:spacing w:val="-6"/>
          <w:sz w:val="21"/>
          <w:szCs w:val="21"/>
        </w:rPr>
        <w:t>均</w:t>
      </w:r>
      <w:r>
        <w:rPr>
          <w:rFonts w:hint="eastAsia" w:ascii="仿宋" w:hAnsi="仿宋" w:eastAsia="仿宋" w:cs="仿宋"/>
          <w:spacing w:val="-4"/>
          <w:sz w:val="21"/>
          <w:szCs w:val="21"/>
        </w:rPr>
        <w:t>应使用中文。投标人提供的支持文件和印刷的文件可以用英文，但相应内容应附有中文翻译本，</w:t>
      </w:r>
      <w:r>
        <w:rPr>
          <w:rFonts w:hint="eastAsia" w:ascii="仿宋" w:hAnsi="仿宋" w:eastAsia="仿宋" w:cs="仿宋"/>
          <w:spacing w:val="-2"/>
          <w:sz w:val="21"/>
          <w:szCs w:val="21"/>
        </w:rPr>
        <w:t>在解释时以中</w:t>
      </w:r>
      <w:r>
        <w:rPr>
          <w:rFonts w:hint="eastAsia" w:ascii="仿宋" w:hAnsi="仿宋" w:eastAsia="仿宋" w:cs="仿宋"/>
          <w:spacing w:val="-1"/>
          <w:sz w:val="21"/>
          <w:szCs w:val="21"/>
        </w:rPr>
        <w:t>文翻译本为准。</w:t>
      </w:r>
    </w:p>
    <w:p w14:paraId="0FEE9C2F">
      <w:pPr>
        <w:spacing w:line="422" w:lineRule="auto"/>
        <w:ind w:left="39" w:right="24" w:firstLine="377"/>
        <w:rPr>
          <w:rFonts w:hint="eastAsia" w:ascii="仿宋" w:hAnsi="仿宋" w:eastAsia="仿宋" w:cs="仿宋"/>
          <w:sz w:val="21"/>
          <w:szCs w:val="21"/>
        </w:rPr>
      </w:pPr>
      <w:r>
        <w:rPr>
          <w:rFonts w:hint="eastAsia" w:ascii="仿宋" w:hAnsi="仿宋" w:eastAsia="仿宋" w:cs="仿宋"/>
          <w:spacing w:val="-6"/>
          <w:sz w:val="21"/>
          <w:szCs w:val="21"/>
        </w:rPr>
        <w:t>1</w:t>
      </w:r>
      <w:r>
        <w:rPr>
          <w:rFonts w:hint="eastAsia" w:ascii="仿宋" w:hAnsi="仿宋" w:eastAsia="仿宋" w:cs="仿宋"/>
          <w:spacing w:val="-5"/>
          <w:sz w:val="21"/>
          <w:szCs w:val="21"/>
        </w:rPr>
        <w:t>0</w:t>
      </w:r>
      <w:r>
        <w:rPr>
          <w:rFonts w:hint="eastAsia" w:ascii="仿宋" w:hAnsi="仿宋" w:eastAsia="仿宋" w:cs="仿宋"/>
          <w:spacing w:val="-3"/>
          <w:sz w:val="21"/>
          <w:szCs w:val="21"/>
        </w:rPr>
        <w:t>.7.2 计量：在投标文件中以及所有投标人与采购代理机构往来文件中的所有计量单位和规格</w:t>
      </w:r>
      <w:r>
        <w:rPr>
          <w:rFonts w:hint="eastAsia" w:ascii="仿宋" w:hAnsi="仿宋" w:eastAsia="仿宋" w:cs="仿宋"/>
          <w:spacing w:val="-2"/>
          <w:sz w:val="21"/>
          <w:szCs w:val="21"/>
        </w:rPr>
        <w:t>说明都必须用公制标准</w:t>
      </w:r>
      <w:r>
        <w:rPr>
          <w:rFonts w:hint="eastAsia" w:ascii="仿宋" w:hAnsi="仿宋" w:eastAsia="仿宋" w:cs="仿宋"/>
          <w:spacing w:val="-1"/>
          <w:sz w:val="21"/>
          <w:szCs w:val="21"/>
        </w:rPr>
        <w:t>表示。</w:t>
      </w:r>
    </w:p>
    <w:p w14:paraId="184EF1BA">
      <w:pPr>
        <w:spacing w:line="219" w:lineRule="auto"/>
        <w:ind w:left="52"/>
        <w:rPr>
          <w:rFonts w:hint="eastAsia" w:ascii="仿宋" w:hAnsi="仿宋" w:eastAsia="仿宋" w:cs="仿宋"/>
          <w:sz w:val="21"/>
          <w:szCs w:val="21"/>
        </w:rPr>
      </w:pPr>
      <w:r>
        <w:rPr>
          <w:rFonts w:hint="eastAsia" w:ascii="仿宋" w:hAnsi="仿宋" w:eastAsia="仿宋" w:cs="仿宋"/>
          <w:spacing w:val="-6"/>
          <w:sz w:val="21"/>
          <w:szCs w:val="21"/>
        </w:rPr>
        <w:t>1</w:t>
      </w:r>
      <w:r>
        <w:rPr>
          <w:rFonts w:hint="eastAsia" w:ascii="仿宋" w:hAnsi="仿宋" w:eastAsia="仿宋" w:cs="仿宋"/>
          <w:spacing w:val="-5"/>
          <w:sz w:val="21"/>
          <w:szCs w:val="21"/>
        </w:rPr>
        <w:t>0.8 投标货物和服务的报价</w:t>
      </w:r>
    </w:p>
    <w:p w14:paraId="7DF2F316">
      <w:pPr>
        <w:spacing w:before="231" w:line="219" w:lineRule="auto"/>
        <w:ind w:left="417"/>
        <w:rPr>
          <w:rFonts w:hint="eastAsia" w:ascii="仿宋" w:hAnsi="仿宋" w:eastAsia="仿宋" w:cs="仿宋"/>
          <w:sz w:val="21"/>
          <w:szCs w:val="21"/>
        </w:rPr>
      </w:pPr>
      <w:r>
        <w:rPr>
          <w:rFonts w:hint="eastAsia" w:ascii="仿宋" w:hAnsi="仿宋" w:eastAsia="仿宋" w:cs="仿宋"/>
          <w:spacing w:val="-2"/>
          <w:sz w:val="21"/>
          <w:szCs w:val="21"/>
        </w:rPr>
        <w:t>10.8.1 投标人对所投货物和服务须按要求填报投标报价表，</w:t>
      </w:r>
      <w:r>
        <w:rPr>
          <w:rFonts w:hint="eastAsia" w:ascii="仿宋" w:hAnsi="仿宋" w:eastAsia="仿宋" w:cs="仿宋"/>
          <w:spacing w:val="-1"/>
          <w:sz w:val="21"/>
          <w:szCs w:val="21"/>
        </w:rPr>
        <w:t>根据市场行情自主报价。</w:t>
      </w:r>
    </w:p>
    <w:p w14:paraId="52665AED">
      <w:pPr>
        <w:spacing w:before="230" w:line="422" w:lineRule="auto"/>
        <w:ind w:left="36" w:right="24" w:firstLine="395"/>
        <w:rPr>
          <w:rFonts w:hint="eastAsia" w:ascii="仿宋" w:hAnsi="仿宋" w:eastAsia="仿宋" w:cs="仿宋"/>
          <w:sz w:val="21"/>
          <w:szCs w:val="21"/>
        </w:rPr>
      </w:pPr>
      <w:r>
        <w:rPr>
          <w:rFonts w:hint="eastAsia" w:ascii="仿宋" w:hAnsi="仿宋" w:eastAsia="仿宋" w:cs="仿宋"/>
          <w:spacing w:val="-2"/>
          <w:sz w:val="21"/>
          <w:szCs w:val="21"/>
        </w:rPr>
        <w:t>10.8.2 如</w:t>
      </w:r>
      <w:r>
        <w:rPr>
          <w:rFonts w:hint="eastAsia" w:ascii="仿宋" w:hAnsi="仿宋" w:eastAsia="仿宋" w:cs="仿宋"/>
          <w:spacing w:val="-1"/>
          <w:sz w:val="21"/>
          <w:szCs w:val="21"/>
        </w:rPr>
        <w:t>投标报价表中的大写金额和小写金额不一致的，以大写金额为准；总价金额与单价金</w:t>
      </w:r>
      <w:r>
        <w:rPr>
          <w:rFonts w:hint="eastAsia" w:ascii="仿宋" w:hAnsi="仿宋" w:eastAsia="仿宋" w:cs="仿宋"/>
          <w:spacing w:val="1"/>
          <w:sz w:val="21"/>
          <w:szCs w:val="21"/>
        </w:rPr>
        <w:t>额不一致的，以单价金额为准，但单价金额小数点有明显错误</w:t>
      </w:r>
      <w:r>
        <w:rPr>
          <w:rFonts w:hint="eastAsia" w:ascii="仿宋" w:hAnsi="仿宋" w:eastAsia="仿宋" w:cs="仿宋"/>
          <w:sz w:val="21"/>
          <w:szCs w:val="21"/>
        </w:rPr>
        <w:t>的除外；对不同文字文本投标文件的</w:t>
      </w:r>
      <w:r>
        <w:rPr>
          <w:rFonts w:hint="eastAsia" w:ascii="仿宋" w:hAnsi="仿宋" w:eastAsia="仿宋" w:cs="仿宋"/>
          <w:spacing w:val="-2"/>
          <w:sz w:val="21"/>
          <w:szCs w:val="21"/>
        </w:rPr>
        <w:t>解释</w:t>
      </w:r>
      <w:r>
        <w:rPr>
          <w:rFonts w:hint="eastAsia" w:ascii="仿宋" w:hAnsi="仿宋" w:eastAsia="仿宋" w:cs="仿宋"/>
          <w:spacing w:val="-1"/>
          <w:sz w:val="21"/>
          <w:szCs w:val="21"/>
        </w:rPr>
        <w:t>发生异议的，以中文文本为准。</w:t>
      </w:r>
    </w:p>
    <w:p w14:paraId="5C99BE87">
      <w:pPr>
        <w:spacing w:line="219" w:lineRule="auto"/>
        <w:ind w:left="417"/>
        <w:rPr>
          <w:rFonts w:hint="eastAsia" w:ascii="仿宋" w:hAnsi="仿宋" w:eastAsia="仿宋" w:cs="仿宋"/>
          <w:sz w:val="21"/>
          <w:szCs w:val="21"/>
        </w:rPr>
      </w:pPr>
      <w:r>
        <w:rPr>
          <w:rFonts w:hint="eastAsia" w:ascii="仿宋" w:hAnsi="仿宋" w:eastAsia="仿宋" w:cs="仿宋"/>
          <w:spacing w:val="-2"/>
          <w:sz w:val="21"/>
          <w:szCs w:val="21"/>
        </w:rPr>
        <w:t>10</w:t>
      </w:r>
      <w:r>
        <w:rPr>
          <w:rFonts w:hint="eastAsia" w:ascii="仿宋" w:hAnsi="仿宋" w:eastAsia="仿宋" w:cs="仿宋"/>
          <w:spacing w:val="-1"/>
          <w:sz w:val="21"/>
          <w:szCs w:val="21"/>
        </w:rPr>
        <w:t>.8.3 投标人只能提出一个不变价格，采购人不接受任何选择价。</w:t>
      </w:r>
    </w:p>
    <w:p w14:paraId="6798FA2F">
      <w:pPr>
        <w:spacing w:before="231" w:line="219" w:lineRule="auto"/>
        <w:ind w:left="417"/>
        <w:rPr>
          <w:rFonts w:hint="eastAsia" w:ascii="仿宋" w:hAnsi="仿宋" w:eastAsia="仿宋" w:cs="仿宋"/>
          <w:sz w:val="21"/>
          <w:szCs w:val="21"/>
        </w:rPr>
      </w:pPr>
      <w:r>
        <w:rPr>
          <w:rFonts w:hint="eastAsia" w:ascii="仿宋" w:hAnsi="仿宋" w:eastAsia="仿宋" w:cs="仿宋"/>
          <w:spacing w:val="-2"/>
          <w:sz w:val="21"/>
          <w:szCs w:val="21"/>
        </w:rPr>
        <w:t>10</w:t>
      </w:r>
      <w:r>
        <w:rPr>
          <w:rFonts w:hint="eastAsia" w:ascii="仿宋" w:hAnsi="仿宋" w:eastAsia="仿宋" w:cs="仿宋"/>
          <w:spacing w:val="-1"/>
          <w:sz w:val="21"/>
          <w:szCs w:val="21"/>
        </w:rPr>
        <w:t>.8.4 全部报价均应以人民币为计量币种，并以人民币进行结算。</w:t>
      </w:r>
    </w:p>
    <w:p w14:paraId="00C0335B">
      <w:pPr>
        <w:spacing w:before="231" w:line="220" w:lineRule="auto"/>
        <w:ind w:left="417"/>
        <w:rPr>
          <w:rFonts w:hint="eastAsia" w:ascii="仿宋" w:hAnsi="仿宋" w:eastAsia="仿宋" w:cs="仿宋"/>
          <w:sz w:val="21"/>
          <w:szCs w:val="21"/>
        </w:rPr>
      </w:pPr>
      <w:r>
        <w:rPr>
          <w:rFonts w:hint="eastAsia" w:ascii="仿宋" w:hAnsi="仿宋" w:eastAsia="仿宋" w:cs="仿宋"/>
          <w:spacing w:val="-2"/>
          <w:sz w:val="21"/>
          <w:szCs w:val="21"/>
        </w:rPr>
        <w:t>10.8.5 本项目不允许中</w:t>
      </w:r>
      <w:r>
        <w:rPr>
          <w:rFonts w:hint="eastAsia" w:ascii="仿宋" w:hAnsi="仿宋" w:eastAsia="仿宋" w:cs="仿宋"/>
          <w:spacing w:val="-1"/>
          <w:sz w:val="21"/>
          <w:szCs w:val="21"/>
        </w:rPr>
        <w:t>标人转包或分包。</w:t>
      </w:r>
    </w:p>
    <w:p w14:paraId="51EEA9FC">
      <w:pPr>
        <w:spacing w:before="187" w:line="220" w:lineRule="auto"/>
        <w:ind w:left="2723"/>
        <w:outlineLvl w:val="1"/>
        <w:rPr>
          <w:rFonts w:hint="eastAsia" w:ascii="仿宋" w:hAnsi="仿宋" w:eastAsia="仿宋" w:cs="仿宋"/>
          <w:sz w:val="28"/>
          <w:szCs w:val="28"/>
        </w:rPr>
      </w:pPr>
      <w:bookmarkStart w:id="13" w:name="_Toc24620"/>
      <w:r>
        <w:rPr>
          <w:rFonts w:hint="eastAsia" w:ascii="仿宋" w:hAnsi="仿宋" w:eastAsia="仿宋" w:cs="仿宋"/>
          <w:spacing w:val="-4"/>
          <w:sz w:val="28"/>
          <w:szCs w:val="28"/>
          <w14:textOutline w14:w="5094" w14:cap="flat" w14:cmpd="sng">
            <w14:solidFill>
              <w14:srgbClr w14:val="000000"/>
            </w14:solidFill>
            <w14:prstDash w14:val="solid"/>
            <w14:miter w14:val="0"/>
          </w14:textOutline>
        </w:rPr>
        <w:t>四</w:t>
      </w:r>
      <w:r>
        <w:rPr>
          <w:rFonts w:hint="eastAsia" w:ascii="仿宋" w:hAnsi="仿宋" w:eastAsia="仿宋" w:cs="仿宋"/>
          <w:spacing w:val="-3"/>
          <w:sz w:val="28"/>
          <w:szCs w:val="28"/>
          <w14:textOutline w14:w="5094" w14:cap="flat" w14:cmpd="sng">
            <w14:solidFill>
              <w14:srgbClr w14:val="000000"/>
            </w14:solidFill>
            <w14:prstDash w14:val="solid"/>
            <w14:miter w14:val="0"/>
          </w14:textOutline>
        </w:rPr>
        <w:t>、投标文件的递交</w:t>
      </w:r>
      <w:bookmarkEnd w:id="13"/>
    </w:p>
    <w:p w14:paraId="6E380F9C">
      <w:pPr>
        <w:spacing w:before="186" w:line="220" w:lineRule="auto"/>
        <w:ind w:left="55"/>
        <w:rPr>
          <w:rFonts w:hint="eastAsia" w:ascii="仿宋" w:hAnsi="仿宋" w:eastAsia="仿宋" w:cs="仿宋"/>
          <w:sz w:val="24"/>
          <w:szCs w:val="24"/>
        </w:rPr>
      </w:pPr>
      <w:r>
        <w:rPr>
          <w:rFonts w:hint="eastAsia" w:ascii="仿宋" w:hAnsi="仿宋" w:eastAsia="仿宋" w:cs="仿宋"/>
          <w:spacing w:val="-11"/>
          <w:sz w:val="24"/>
          <w:szCs w:val="24"/>
          <w14:textOutline w14:w="4354" w14:cap="flat" w14:cmpd="sng">
            <w14:solidFill>
              <w14:srgbClr w14:val="000000"/>
            </w14:solidFill>
            <w14:prstDash w14:val="solid"/>
            <w14:miter w14:val="0"/>
          </w14:textOutline>
        </w:rPr>
        <w:t>1</w:t>
      </w:r>
      <w:r>
        <w:rPr>
          <w:rFonts w:hint="eastAsia" w:ascii="仿宋" w:hAnsi="仿宋" w:eastAsia="仿宋" w:cs="仿宋"/>
          <w:spacing w:val="-7"/>
          <w:sz w:val="24"/>
          <w:szCs w:val="24"/>
          <w14:textOutline w14:w="4354" w14:cap="flat" w14:cmpd="sng">
            <w14:solidFill>
              <w14:srgbClr w14:val="000000"/>
            </w14:solidFill>
            <w14:prstDash w14:val="solid"/>
            <w14:miter w14:val="0"/>
          </w14:textOutline>
        </w:rPr>
        <w:t>1.</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4" w14:cap="flat" w14:cmpd="sng">
            <w14:solidFill>
              <w14:srgbClr w14:val="000000"/>
            </w14:solidFill>
            <w14:prstDash w14:val="solid"/>
            <w14:miter w14:val="0"/>
          </w14:textOutline>
        </w:rPr>
        <w:t>投标文件的递交</w:t>
      </w:r>
    </w:p>
    <w:p w14:paraId="18679735">
      <w:pPr>
        <w:spacing w:before="230" w:line="422" w:lineRule="auto"/>
        <w:ind w:left="36" w:right="24" w:firstLine="395"/>
        <w:rPr>
          <w:rFonts w:hint="eastAsia" w:ascii="仿宋" w:hAnsi="仿宋" w:eastAsia="仿宋" w:cs="仿宋"/>
          <w:spacing w:val="-2"/>
          <w:sz w:val="21"/>
          <w:szCs w:val="21"/>
        </w:rPr>
      </w:pPr>
      <w:r>
        <w:rPr>
          <w:rFonts w:hint="eastAsia" w:ascii="仿宋" w:hAnsi="仿宋" w:eastAsia="仿宋" w:cs="仿宋"/>
          <w:spacing w:val="-2"/>
          <w:sz w:val="21"/>
          <w:szCs w:val="21"/>
        </w:rPr>
        <w:t>投标人应在投标须知前附表规定的时间将投标文件上传至登封市公共资源交易中心系统。</w:t>
      </w:r>
    </w:p>
    <w:p w14:paraId="7E11D450">
      <w:pPr>
        <w:spacing w:before="228" w:line="417" w:lineRule="auto"/>
        <w:ind w:left="35" w:right="263" w:firstLine="369"/>
        <w:rPr>
          <w:rFonts w:hint="eastAsia" w:ascii="仿宋" w:hAnsi="仿宋" w:eastAsia="仿宋" w:cs="仿宋"/>
          <w:sz w:val="21"/>
          <w:szCs w:val="21"/>
        </w:rPr>
      </w:pPr>
      <w:r>
        <w:rPr>
          <w:rFonts w:hint="eastAsia" w:ascii="仿宋" w:hAnsi="仿宋" w:eastAsia="仿宋" w:cs="仿宋"/>
          <w:spacing w:val="2"/>
          <w:sz w:val="21"/>
          <w:szCs w:val="21"/>
        </w:rPr>
        <w:t>各投标人须在投标截</w:t>
      </w:r>
      <w:r>
        <w:rPr>
          <w:rFonts w:hint="eastAsia" w:ascii="仿宋" w:hAnsi="仿宋" w:eastAsia="仿宋" w:cs="仿宋"/>
          <w:spacing w:val="1"/>
          <w:sz w:val="21"/>
          <w:szCs w:val="21"/>
        </w:rPr>
        <w:t>止时间前用企业身份认证锁(</w:t>
      </w:r>
      <w:r>
        <w:rPr>
          <w:rFonts w:hint="eastAsia" w:ascii="仿宋" w:hAnsi="仿宋" w:eastAsia="仿宋" w:cs="仿宋"/>
          <w:sz w:val="21"/>
          <w:szCs w:val="21"/>
        </w:rPr>
        <w:t>CA</w:t>
      </w:r>
      <w:r>
        <w:rPr>
          <w:rFonts w:hint="eastAsia" w:ascii="仿宋" w:hAnsi="仿宋" w:eastAsia="仿宋" w:cs="仿宋"/>
          <w:spacing w:val="1"/>
          <w:sz w:val="21"/>
          <w:szCs w:val="21"/>
        </w:rPr>
        <w:t xml:space="preserve"> 密钥)登陆登封市公共资源交易中心网</w:t>
      </w:r>
      <w:r>
        <w:rPr>
          <w:rFonts w:hint="eastAsia" w:ascii="仿宋" w:hAnsi="仿宋" w:eastAsia="仿宋" w:cs="仿宋"/>
          <w:spacing w:val="-1"/>
          <w:sz w:val="21"/>
          <w:szCs w:val="21"/>
        </w:rPr>
        <w:t>站</w:t>
      </w:r>
      <w:r>
        <w:rPr>
          <w:rFonts w:hint="eastAsia" w:ascii="仿宋" w:hAnsi="仿宋" w:eastAsia="仿宋" w:cs="仿宋"/>
          <w:sz w:val="21"/>
          <w:szCs w:val="21"/>
        </w:rPr>
        <w:t xml:space="preserve">上传加密的电子投标文件到系统的指定位置。上传时必须得到电脑“上传成功”的确认回复。 </w:t>
      </w:r>
      <w:r>
        <w:rPr>
          <w:rFonts w:hint="eastAsia" w:ascii="仿宋" w:hAnsi="仿宋" w:eastAsia="仿宋" w:cs="仿宋"/>
          <w:spacing w:val="-1"/>
          <w:sz w:val="21"/>
          <w:szCs w:val="21"/>
        </w:rPr>
        <w:t>请</w:t>
      </w:r>
      <w:r>
        <w:rPr>
          <w:rFonts w:hint="eastAsia" w:ascii="仿宋" w:hAnsi="仿宋" w:eastAsia="仿宋" w:cs="仿宋"/>
          <w:sz w:val="21"/>
          <w:szCs w:val="21"/>
        </w:rPr>
        <w:t>投标人(供应商) 在上传时认真检查上传投标文件是否完整、正确， 因投标人上传文档不规范</w:t>
      </w:r>
      <w:r>
        <w:rPr>
          <w:rFonts w:hint="eastAsia" w:ascii="仿宋" w:hAnsi="仿宋" w:eastAsia="仿宋" w:cs="仿宋"/>
          <w:spacing w:val="-1"/>
          <w:sz w:val="21"/>
          <w:szCs w:val="21"/>
        </w:rPr>
        <w:t>造成</w:t>
      </w:r>
      <w:r>
        <w:rPr>
          <w:rFonts w:hint="eastAsia" w:ascii="仿宋" w:hAnsi="仿宋" w:eastAsia="仿宋" w:cs="仿宋"/>
          <w:sz w:val="21"/>
          <w:szCs w:val="21"/>
        </w:rPr>
        <w:t>的损失，由投标人自行承担。</w:t>
      </w:r>
    </w:p>
    <w:p w14:paraId="2BBAFD06">
      <w:pPr>
        <w:spacing w:before="1" w:line="220" w:lineRule="auto"/>
        <w:ind w:left="55"/>
        <w:rPr>
          <w:rFonts w:hint="eastAsia" w:ascii="仿宋" w:hAnsi="仿宋" w:eastAsia="仿宋" w:cs="仿宋"/>
          <w:sz w:val="24"/>
          <w:szCs w:val="24"/>
        </w:rPr>
      </w:pPr>
      <w:r>
        <w:rPr>
          <w:rFonts w:hint="eastAsia" w:ascii="仿宋" w:hAnsi="仿宋" w:eastAsia="仿宋" w:cs="仿宋"/>
          <w:spacing w:val="-11"/>
          <w:sz w:val="24"/>
          <w:szCs w:val="24"/>
          <w14:textOutline w14:w="4354" w14:cap="flat" w14:cmpd="sng">
            <w14:solidFill>
              <w14:srgbClr w14:val="000000"/>
            </w14:solidFill>
            <w14:prstDash w14:val="solid"/>
            <w14:miter w14:val="0"/>
          </w14:textOutline>
        </w:rPr>
        <w:t>1</w:t>
      </w:r>
      <w:r>
        <w:rPr>
          <w:rFonts w:hint="eastAsia" w:ascii="仿宋" w:hAnsi="仿宋" w:eastAsia="仿宋" w:cs="仿宋"/>
          <w:spacing w:val="-8"/>
          <w:sz w:val="24"/>
          <w:szCs w:val="24"/>
          <w14:textOutline w14:w="4354" w14:cap="flat" w14:cmpd="sng">
            <w14:solidFill>
              <w14:srgbClr w14:val="000000"/>
            </w14:solidFill>
            <w14:prstDash w14:val="solid"/>
            <w14:miter w14:val="0"/>
          </w14:textOutline>
        </w:rPr>
        <w:t>2.</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4354" w14:cap="flat" w14:cmpd="sng">
            <w14:solidFill>
              <w14:srgbClr w14:val="000000"/>
            </w14:solidFill>
            <w14:prstDash w14:val="solid"/>
            <w14:miter w14:val="0"/>
          </w14:textOutline>
        </w:rPr>
        <w:t>投标截止时间</w:t>
      </w:r>
    </w:p>
    <w:p w14:paraId="3847B0F8">
      <w:pPr>
        <w:spacing w:before="218" w:line="220" w:lineRule="auto"/>
        <w:ind w:left="404"/>
        <w:rPr>
          <w:rFonts w:hint="eastAsia" w:ascii="仿宋" w:hAnsi="仿宋" w:eastAsia="仿宋" w:cs="仿宋"/>
          <w:sz w:val="21"/>
          <w:szCs w:val="21"/>
        </w:rPr>
      </w:pPr>
      <w:r>
        <w:rPr>
          <w:rFonts w:hint="eastAsia" w:ascii="仿宋" w:hAnsi="仿宋" w:eastAsia="仿宋" w:cs="仿宋"/>
          <w:spacing w:val="-2"/>
          <w:sz w:val="21"/>
          <w:szCs w:val="21"/>
        </w:rPr>
        <w:t>投</w:t>
      </w:r>
      <w:r>
        <w:rPr>
          <w:rFonts w:hint="eastAsia" w:ascii="仿宋" w:hAnsi="仿宋" w:eastAsia="仿宋" w:cs="仿宋"/>
          <w:spacing w:val="-1"/>
          <w:sz w:val="21"/>
          <w:szCs w:val="21"/>
        </w:rPr>
        <w:t>标截止时间为投标须知前附表规定的时间。</w:t>
      </w:r>
    </w:p>
    <w:p w14:paraId="456566A4">
      <w:pPr>
        <w:spacing w:before="205" w:line="220" w:lineRule="auto"/>
        <w:ind w:left="55"/>
        <w:rPr>
          <w:rFonts w:hint="eastAsia" w:ascii="仿宋" w:hAnsi="仿宋" w:eastAsia="仿宋" w:cs="仿宋"/>
          <w:sz w:val="24"/>
          <w:szCs w:val="24"/>
        </w:rPr>
      </w:pPr>
      <w:r>
        <w:rPr>
          <w:rFonts w:hint="eastAsia" w:ascii="仿宋" w:hAnsi="仿宋" w:eastAsia="仿宋" w:cs="仿宋"/>
          <w:spacing w:val="-11"/>
          <w:sz w:val="24"/>
          <w:szCs w:val="24"/>
          <w14:textOutline w14:w="4354" w14:cap="flat" w14:cmpd="sng">
            <w14:solidFill>
              <w14:srgbClr w14:val="000000"/>
            </w14:solidFill>
            <w14:prstDash w14:val="solid"/>
            <w14:miter w14:val="0"/>
          </w14:textOutline>
        </w:rPr>
        <w:t>1</w:t>
      </w:r>
      <w:r>
        <w:rPr>
          <w:rFonts w:hint="eastAsia" w:ascii="仿宋" w:hAnsi="仿宋" w:eastAsia="仿宋" w:cs="仿宋"/>
          <w:spacing w:val="-7"/>
          <w:sz w:val="24"/>
          <w:szCs w:val="24"/>
          <w14:textOutline w14:w="4354" w14:cap="flat" w14:cmpd="sng">
            <w14:solidFill>
              <w14:srgbClr w14:val="000000"/>
            </w14:solidFill>
            <w14:prstDash w14:val="solid"/>
            <w14:miter w14:val="0"/>
          </w14:textOutline>
        </w:rPr>
        <w:t>3.</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4" w14:cap="flat" w14:cmpd="sng">
            <w14:solidFill>
              <w14:srgbClr w14:val="000000"/>
            </w14:solidFill>
            <w14:prstDash w14:val="solid"/>
            <w14:miter w14:val="0"/>
          </w14:textOutline>
        </w:rPr>
        <w:t>迟到的投标文件</w:t>
      </w:r>
    </w:p>
    <w:p w14:paraId="535E13F1">
      <w:pPr>
        <w:spacing w:before="228" w:line="417" w:lineRule="auto"/>
        <w:ind w:left="35" w:right="263" w:firstLine="369"/>
        <w:rPr>
          <w:rFonts w:hint="eastAsia" w:ascii="仿宋" w:hAnsi="仿宋" w:eastAsia="仿宋" w:cs="仿宋"/>
          <w:spacing w:val="2"/>
          <w:sz w:val="21"/>
          <w:szCs w:val="21"/>
        </w:rPr>
      </w:pPr>
      <w:r>
        <w:rPr>
          <w:rFonts w:hint="eastAsia" w:ascii="仿宋" w:hAnsi="仿宋" w:eastAsia="仿宋" w:cs="仿宋"/>
          <w:spacing w:val="2"/>
          <w:sz w:val="21"/>
          <w:szCs w:val="21"/>
        </w:rPr>
        <w:t>加密版投标文件逾期上传或未及时登录交易大厅并解密， 采购人或其采购代理机构不予受理</w:t>
      </w:r>
      <w:r>
        <w:rPr>
          <w:rFonts w:hint="eastAsia" w:ascii="仿宋" w:hAnsi="仿宋" w:eastAsia="仿宋" w:cs="仿宋"/>
          <w:spacing w:val="2"/>
          <w:sz w:val="21"/>
          <w:szCs w:val="21"/>
          <w:lang w:eastAsia="zh-CN"/>
        </w:rPr>
        <w:t>。</w:t>
      </w:r>
    </w:p>
    <w:p w14:paraId="1E2128F6">
      <w:pPr>
        <w:spacing w:before="186" w:line="221" w:lineRule="auto"/>
        <w:ind w:firstLine="3808" w:firstLineChars="1400"/>
        <w:outlineLvl w:val="1"/>
        <w:rPr>
          <w:rFonts w:hint="eastAsia" w:ascii="仿宋" w:hAnsi="仿宋" w:eastAsia="仿宋" w:cs="仿宋"/>
          <w:sz w:val="28"/>
          <w:szCs w:val="28"/>
        </w:rPr>
      </w:pPr>
      <w:bookmarkStart w:id="14" w:name="_Toc16678"/>
      <w:r>
        <w:rPr>
          <w:rFonts w:hint="eastAsia" w:ascii="仿宋" w:hAnsi="仿宋" w:eastAsia="仿宋" w:cs="仿宋"/>
          <w:spacing w:val="-4"/>
          <w:sz w:val="28"/>
          <w:szCs w:val="28"/>
          <w14:textOutline w14:w="5094" w14:cap="flat" w14:cmpd="sng">
            <w14:solidFill>
              <w14:srgbClr w14:val="000000"/>
            </w14:solidFill>
            <w14:prstDash w14:val="solid"/>
            <w14:miter w14:val="0"/>
          </w14:textOutline>
        </w:rPr>
        <w:t>五</w:t>
      </w:r>
      <w:r>
        <w:rPr>
          <w:rFonts w:hint="eastAsia" w:ascii="仿宋" w:hAnsi="仿宋" w:eastAsia="仿宋" w:cs="仿宋"/>
          <w:spacing w:val="-2"/>
          <w:sz w:val="28"/>
          <w:szCs w:val="28"/>
          <w14:textOutline w14:w="5094" w14:cap="flat" w14:cmpd="sng">
            <w14:solidFill>
              <w14:srgbClr w14:val="000000"/>
            </w14:solidFill>
            <w14:prstDash w14:val="solid"/>
            <w14:miter w14:val="0"/>
          </w14:textOutline>
        </w:rPr>
        <w:t>、开标</w:t>
      </w:r>
      <w:bookmarkEnd w:id="14"/>
    </w:p>
    <w:p w14:paraId="448FD430">
      <w:pPr>
        <w:spacing w:before="200" w:line="241" w:lineRule="auto"/>
        <w:ind w:left="55"/>
        <w:rPr>
          <w:rFonts w:hint="eastAsia" w:ascii="仿宋" w:hAnsi="仿宋" w:eastAsia="仿宋" w:cs="仿宋"/>
          <w:sz w:val="24"/>
          <w:szCs w:val="24"/>
        </w:rPr>
      </w:pPr>
      <w:r>
        <w:rPr>
          <w:rFonts w:hint="eastAsia" w:ascii="仿宋" w:hAnsi="仿宋" w:eastAsia="仿宋" w:cs="仿宋"/>
          <w:spacing w:val="-6"/>
          <w:sz w:val="24"/>
          <w:szCs w:val="24"/>
          <w14:textOutline w14:w="4354" w14:cap="flat" w14:cmpd="sng">
            <w14:solidFill>
              <w14:srgbClr w14:val="000000"/>
            </w14:solidFill>
            <w14:prstDash w14:val="solid"/>
            <w14:miter w14:val="0"/>
          </w14:textOutline>
        </w:rPr>
        <w:t>1</w:t>
      </w:r>
      <w:r>
        <w:rPr>
          <w:rFonts w:hint="eastAsia" w:ascii="仿宋" w:hAnsi="仿宋" w:eastAsia="仿宋" w:cs="仿宋"/>
          <w:spacing w:val="-3"/>
          <w:sz w:val="24"/>
          <w:szCs w:val="24"/>
          <w14:textOutline w14:w="4354" w14:cap="flat" w14:cmpd="sng">
            <w14:solidFill>
              <w14:srgbClr w14:val="000000"/>
            </w14:solidFill>
            <w14:prstDash w14:val="solid"/>
            <w14:miter w14:val="0"/>
          </w14:textOutline>
        </w:rPr>
        <w:t>4.开标</w:t>
      </w:r>
    </w:p>
    <w:p w14:paraId="1F71401A">
      <w:pPr>
        <w:spacing w:before="194" w:line="221" w:lineRule="auto"/>
        <w:ind w:left="412"/>
        <w:rPr>
          <w:rFonts w:hint="eastAsia" w:ascii="仿宋" w:hAnsi="仿宋" w:eastAsia="仿宋" w:cs="仿宋"/>
          <w:spacing w:val="-1"/>
          <w:sz w:val="21"/>
          <w:szCs w:val="21"/>
        </w:rPr>
      </w:pPr>
      <w:r>
        <w:rPr>
          <w:rFonts w:hint="eastAsia" w:ascii="仿宋" w:hAnsi="仿宋" w:eastAsia="仿宋" w:cs="仿宋"/>
          <w:spacing w:val="-2"/>
          <w:sz w:val="21"/>
          <w:szCs w:val="21"/>
        </w:rPr>
        <w:t>14.1 开标时间</w:t>
      </w:r>
      <w:r>
        <w:rPr>
          <w:rFonts w:hint="eastAsia" w:ascii="仿宋" w:hAnsi="仿宋" w:eastAsia="仿宋" w:cs="仿宋"/>
          <w:spacing w:val="-1"/>
          <w:sz w:val="21"/>
          <w:szCs w:val="21"/>
        </w:rPr>
        <w:t>和方式</w:t>
      </w:r>
    </w:p>
    <w:p w14:paraId="0990606A">
      <w:pPr>
        <w:spacing w:before="68" w:line="422" w:lineRule="auto"/>
        <w:ind w:right="180" w:firstLine="404" w:firstLineChars="200"/>
        <w:rPr>
          <w:rFonts w:hint="eastAsia" w:ascii="仿宋" w:hAnsi="仿宋" w:eastAsia="仿宋" w:cs="仿宋"/>
          <w:sz w:val="21"/>
          <w:szCs w:val="21"/>
        </w:rPr>
      </w:pPr>
      <w:r>
        <w:rPr>
          <w:rFonts w:hint="eastAsia" w:ascii="仿宋" w:hAnsi="仿宋" w:eastAsia="仿宋" w:cs="仿宋"/>
          <w:spacing w:val="-4"/>
          <w:sz w:val="21"/>
          <w:szCs w:val="21"/>
        </w:rPr>
        <w:t>本项目采用“远程不见面</w:t>
      </w:r>
      <w:r>
        <w:rPr>
          <w:rFonts w:hint="eastAsia" w:ascii="仿宋" w:hAnsi="仿宋" w:eastAsia="仿宋" w:cs="仿宋"/>
          <w:spacing w:val="-3"/>
          <w:sz w:val="21"/>
          <w:szCs w:val="21"/>
        </w:rPr>
        <w:t>”</w:t>
      </w:r>
      <w:r>
        <w:rPr>
          <w:rFonts w:hint="eastAsia" w:ascii="仿宋" w:hAnsi="仿宋" w:eastAsia="仿宋" w:cs="仿宋"/>
          <w:spacing w:val="-2"/>
          <w:sz w:val="21"/>
          <w:szCs w:val="21"/>
        </w:rPr>
        <w:t>开标方式，投标人无需到开标现场，投标人应当在招标文件确</w:t>
      </w:r>
      <w:r>
        <w:rPr>
          <w:rFonts w:hint="eastAsia" w:ascii="仿宋" w:hAnsi="仿宋" w:eastAsia="仿宋" w:cs="仿宋"/>
          <w:spacing w:val="1"/>
          <w:sz w:val="21"/>
          <w:szCs w:val="21"/>
        </w:rPr>
        <w:t>定的投标截止时间前,登录远程开标大厅</w:t>
      </w:r>
      <w:r>
        <w:rPr>
          <w:rFonts w:hint="eastAsia" w:ascii="仿宋" w:hAnsi="仿宋" w:eastAsia="仿宋" w:cs="仿宋"/>
          <w:spacing w:val="9"/>
          <w:sz w:val="20"/>
          <w:szCs w:val="20"/>
        </w:rPr>
        <w:t>（</w:t>
      </w:r>
      <w:r>
        <w:rPr>
          <w:rFonts w:hint="eastAsia" w:ascii="仿宋" w:hAnsi="仿宋" w:eastAsia="仿宋" w:cs="仿宋"/>
          <w:spacing w:val="9"/>
          <w:sz w:val="20"/>
          <w:szCs w:val="20"/>
          <w:lang w:val="en-US" w:eastAsia="zh-CN"/>
        </w:rPr>
        <w:t>http://dfggzyjy.dengfeng.gov.cn/BidOpening/bidopeninghallaction/hall/login</w:t>
      </w:r>
      <w:r>
        <w:rPr>
          <w:rFonts w:hint="eastAsia" w:ascii="仿宋" w:hAnsi="仿宋" w:eastAsia="仿宋" w:cs="仿宋"/>
          <w:spacing w:val="9"/>
          <w:sz w:val="20"/>
          <w:szCs w:val="20"/>
        </w:rPr>
        <w:t>）</w:t>
      </w:r>
      <w:r>
        <w:rPr>
          <w:rFonts w:hint="eastAsia" w:ascii="仿宋" w:hAnsi="仿宋" w:eastAsia="仿宋" w:cs="仿宋"/>
          <w:sz w:val="21"/>
          <w:szCs w:val="21"/>
        </w:rPr>
        <w:t xml:space="preserve"> ,在线准时</w:t>
      </w:r>
      <w:r>
        <w:rPr>
          <w:rFonts w:hint="eastAsia" w:ascii="仿宋" w:hAnsi="仿宋" w:eastAsia="仿宋" w:cs="仿宋"/>
          <w:spacing w:val="-7"/>
          <w:sz w:val="21"/>
          <w:szCs w:val="21"/>
        </w:rPr>
        <w:t>参加开标活动,不见面开标相关事宜请查阅登封市公共资源交易中心网站“办事指南”专区的《</w:t>
      </w:r>
      <w:r>
        <w:rPr>
          <w:rFonts w:hint="eastAsia" w:ascii="仿宋" w:hAnsi="仿宋" w:eastAsia="仿宋" w:cs="仿宋"/>
          <w:spacing w:val="-6"/>
          <w:sz w:val="21"/>
          <w:szCs w:val="21"/>
        </w:rPr>
        <w:t>登</w:t>
      </w:r>
      <w:r>
        <w:rPr>
          <w:rFonts w:hint="eastAsia" w:ascii="仿宋" w:hAnsi="仿宋" w:eastAsia="仿宋" w:cs="仿宋"/>
          <w:spacing w:val="-2"/>
          <w:sz w:val="21"/>
          <w:szCs w:val="21"/>
        </w:rPr>
        <w:t>封市公共资源交易平台不</w:t>
      </w:r>
      <w:r>
        <w:rPr>
          <w:rFonts w:hint="eastAsia" w:ascii="仿宋" w:hAnsi="仿宋" w:eastAsia="仿宋" w:cs="仿宋"/>
          <w:spacing w:val="-1"/>
          <w:sz w:val="21"/>
          <w:szCs w:val="21"/>
        </w:rPr>
        <w:t>见面开标系统使用指南》。</w:t>
      </w:r>
    </w:p>
    <w:p w14:paraId="55761E9A">
      <w:pPr>
        <w:spacing w:line="221" w:lineRule="auto"/>
        <w:ind w:firstLine="404" w:firstLineChars="200"/>
        <w:rPr>
          <w:rFonts w:hint="eastAsia" w:ascii="仿宋" w:hAnsi="仿宋" w:eastAsia="仿宋" w:cs="仿宋"/>
          <w:sz w:val="21"/>
          <w:szCs w:val="21"/>
        </w:rPr>
      </w:pPr>
      <w:r>
        <w:rPr>
          <w:rFonts w:hint="eastAsia" w:ascii="仿宋" w:hAnsi="仿宋" w:eastAsia="仿宋" w:cs="仿宋"/>
          <w:spacing w:val="-4"/>
          <w:sz w:val="21"/>
          <w:szCs w:val="21"/>
        </w:rPr>
        <w:t>14.</w:t>
      </w:r>
      <w:r>
        <w:rPr>
          <w:rFonts w:hint="eastAsia" w:ascii="仿宋" w:hAnsi="仿宋" w:eastAsia="仿宋" w:cs="仿宋"/>
          <w:spacing w:val="-2"/>
          <w:sz w:val="21"/>
          <w:szCs w:val="21"/>
        </w:rPr>
        <w:t>2 开标程序</w:t>
      </w:r>
    </w:p>
    <w:p w14:paraId="14600F72">
      <w:pPr>
        <w:spacing w:before="227" w:line="221" w:lineRule="auto"/>
        <w:ind w:left="689"/>
        <w:rPr>
          <w:rFonts w:hint="eastAsia" w:ascii="仿宋" w:hAnsi="仿宋" w:eastAsia="仿宋" w:cs="仿宋"/>
          <w:sz w:val="21"/>
          <w:szCs w:val="21"/>
        </w:rPr>
      </w:pPr>
      <w:r>
        <w:rPr>
          <w:rFonts w:hint="eastAsia" w:ascii="仿宋" w:hAnsi="仿宋" w:eastAsia="仿宋" w:cs="仿宋"/>
          <w:spacing w:val="-6"/>
          <w:sz w:val="21"/>
          <w:szCs w:val="21"/>
        </w:rPr>
        <w:t>主</w:t>
      </w:r>
      <w:r>
        <w:rPr>
          <w:rFonts w:hint="eastAsia" w:ascii="仿宋" w:hAnsi="仿宋" w:eastAsia="仿宋" w:cs="仿宋"/>
          <w:spacing w:val="-3"/>
          <w:sz w:val="21"/>
          <w:szCs w:val="21"/>
        </w:rPr>
        <w:t>持人按下列程序进行开标：</w:t>
      </w:r>
    </w:p>
    <w:p w14:paraId="71427D83">
      <w:pPr>
        <w:keepNext w:val="0"/>
        <w:keepLines w:val="0"/>
        <w:pageBreakBefore w:val="0"/>
        <w:widowControl/>
        <w:kinsoku w:val="0"/>
        <w:wordWrap/>
        <w:overflowPunct/>
        <w:topLinePunct w:val="0"/>
        <w:autoSpaceDE w:val="0"/>
        <w:autoSpaceDN w:val="0"/>
        <w:bidi w:val="0"/>
        <w:adjustRightInd w:val="0"/>
        <w:snapToGrid w:val="0"/>
        <w:spacing w:before="228" w:line="500" w:lineRule="exact"/>
        <w:ind w:left="706"/>
        <w:textAlignment w:val="baseline"/>
        <w:rPr>
          <w:rFonts w:hint="eastAsia" w:ascii="仿宋" w:hAnsi="仿宋" w:eastAsia="仿宋" w:cs="仿宋"/>
          <w:sz w:val="21"/>
          <w:szCs w:val="21"/>
        </w:rPr>
      </w:pPr>
      <w:r>
        <w:rPr>
          <w:rFonts w:hint="eastAsia" w:ascii="仿宋" w:hAnsi="仿宋" w:eastAsia="仿宋" w:cs="仿宋"/>
          <w:spacing w:val="6"/>
          <w:sz w:val="21"/>
          <w:szCs w:val="21"/>
        </w:rPr>
        <w:t>(</w:t>
      </w:r>
      <w:r>
        <w:rPr>
          <w:rFonts w:hint="eastAsia" w:ascii="仿宋" w:hAnsi="仿宋" w:eastAsia="仿宋" w:cs="仿宋"/>
          <w:spacing w:val="4"/>
          <w:sz w:val="21"/>
          <w:szCs w:val="21"/>
        </w:rPr>
        <w:t>1)宣布开标纪律；</w:t>
      </w:r>
    </w:p>
    <w:p w14:paraId="702C808B">
      <w:pPr>
        <w:keepNext w:val="0"/>
        <w:keepLines w:val="0"/>
        <w:pageBreakBefore w:val="0"/>
        <w:widowControl/>
        <w:kinsoku w:val="0"/>
        <w:wordWrap/>
        <w:overflowPunct/>
        <w:topLinePunct w:val="0"/>
        <w:autoSpaceDE w:val="0"/>
        <w:autoSpaceDN w:val="0"/>
        <w:bidi w:val="0"/>
        <w:adjustRightInd w:val="0"/>
        <w:snapToGrid w:val="0"/>
        <w:spacing w:before="230" w:line="500" w:lineRule="exact"/>
        <w:ind w:left="706"/>
        <w:textAlignment w:val="baseline"/>
        <w:rPr>
          <w:rFonts w:hint="eastAsia" w:ascii="仿宋" w:hAnsi="仿宋" w:eastAsia="仿宋" w:cs="仿宋"/>
          <w:sz w:val="21"/>
          <w:szCs w:val="21"/>
        </w:rPr>
      </w:pPr>
      <w:r>
        <w:rPr>
          <w:rFonts w:hint="eastAsia" w:ascii="仿宋" w:hAnsi="仿宋" w:eastAsia="仿宋" w:cs="仿宋"/>
          <w:spacing w:val="4"/>
          <w:sz w:val="21"/>
          <w:szCs w:val="21"/>
        </w:rPr>
        <w:t>(2)宣布采购人、监督人等有关人员</w:t>
      </w:r>
      <w:r>
        <w:rPr>
          <w:rFonts w:hint="eastAsia" w:ascii="仿宋" w:hAnsi="仿宋" w:eastAsia="仿宋" w:cs="仿宋"/>
          <w:sz w:val="21"/>
          <w:szCs w:val="21"/>
        </w:rPr>
        <w:t>；</w:t>
      </w:r>
    </w:p>
    <w:p w14:paraId="346BE06A">
      <w:pPr>
        <w:keepNext w:val="0"/>
        <w:keepLines w:val="0"/>
        <w:pageBreakBefore w:val="0"/>
        <w:widowControl/>
        <w:kinsoku w:val="0"/>
        <w:wordWrap/>
        <w:overflowPunct/>
        <w:topLinePunct w:val="0"/>
        <w:autoSpaceDE w:val="0"/>
        <w:autoSpaceDN w:val="0"/>
        <w:bidi w:val="0"/>
        <w:adjustRightInd w:val="0"/>
        <w:snapToGrid w:val="0"/>
        <w:spacing w:before="228" w:line="500" w:lineRule="exact"/>
        <w:ind w:left="706"/>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(3)公布投标人，投标人对上传至交易平台的投标文件进行解密；</w:t>
      </w:r>
    </w:p>
    <w:p w14:paraId="14255911">
      <w:pPr>
        <w:keepNext w:val="0"/>
        <w:keepLines w:val="0"/>
        <w:pageBreakBefore w:val="0"/>
        <w:widowControl/>
        <w:kinsoku w:val="0"/>
        <w:wordWrap/>
        <w:overflowPunct/>
        <w:topLinePunct w:val="0"/>
        <w:autoSpaceDE w:val="0"/>
        <w:autoSpaceDN w:val="0"/>
        <w:bidi w:val="0"/>
        <w:adjustRightInd w:val="0"/>
        <w:snapToGrid w:val="0"/>
        <w:spacing w:before="68" w:line="500" w:lineRule="exact"/>
        <w:ind w:right="180" w:firstLine="618" w:firstLineChars="300"/>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(4)对解密后的投标文件进行电子唱标， 公布投标人名称、投标报价、服务期及其它内容，并记录在案；</w:t>
      </w:r>
    </w:p>
    <w:p w14:paraId="378191DA">
      <w:pPr>
        <w:keepNext w:val="0"/>
        <w:keepLines w:val="0"/>
        <w:pageBreakBefore w:val="0"/>
        <w:widowControl/>
        <w:kinsoku w:val="0"/>
        <w:wordWrap/>
        <w:overflowPunct/>
        <w:topLinePunct w:val="0"/>
        <w:autoSpaceDE w:val="0"/>
        <w:autoSpaceDN w:val="0"/>
        <w:bidi w:val="0"/>
        <w:adjustRightInd w:val="0"/>
        <w:snapToGrid w:val="0"/>
        <w:spacing w:before="228" w:line="500" w:lineRule="exact"/>
        <w:ind w:left="706"/>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(5) 代理机构用单位 CA 锁在开标记录上签章确认；</w:t>
      </w:r>
    </w:p>
    <w:p w14:paraId="5B61F2A3">
      <w:pPr>
        <w:keepNext w:val="0"/>
        <w:keepLines w:val="0"/>
        <w:pageBreakBefore w:val="0"/>
        <w:widowControl/>
        <w:kinsoku w:val="0"/>
        <w:wordWrap/>
        <w:overflowPunct/>
        <w:topLinePunct w:val="0"/>
        <w:autoSpaceDE w:val="0"/>
        <w:autoSpaceDN w:val="0"/>
        <w:bidi w:val="0"/>
        <w:adjustRightInd w:val="0"/>
        <w:snapToGrid w:val="0"/>
        <w:spacing w:before="228" w:line="500" w:lineRule="exact"/>
        <w:ind w:left="706"/>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(6) 开标结束。</w:t>
      </w:r>
    </w:p>
    <w:p w14:paraId="38CFF38A">
      <w:pPr>
        <w:spacing w:line="286" w:lineRule="auto"/>
        <w:rPr>
          <w:rFonts w:hint="eastAsia" w:ascii="仿宋" w:hAnsi="仿宋" w:eastAsia="仿宋" w:cs="仿宋"/>
          <w:sz w:val="21"/>
        </w:rPr>
      </w:pPr>
    </w:p>
    <w:p w14:paraId="734126D8">
      <w:pPr>
        <w:spacing w:before="91" w:line="220" w:lineRule="auto"/>
        <w:ind w:left="3741"/>
        <w:rPr>
          <w:rFonts w:hint="eastAsia" w:ascii="仿宋" w:hAnsi="仿宋" w:eastAsia="仿宋" w:cs="仿宋"/>
          <w:sz w:val="28"/>
          <w:szCs w:val="28"/>
        </w:rPr>
      </w:pPr>
      <w:r>
        <w:rPr>
          <w:rFonts w:hint="eastAsia" w:ascii="仿宋" w:hAnsi="仿宋" w:eastAsia="仿宋" w:cs="仿宋"/>
          <w:spacing w:val="-1"/>
          <w:sz w:val="28"/>
          <w:szCs w:val="28"/>
          <w14:textOutline w14:w="5094" w14:cap="flat" w14:cmpd="sng">
            <w14:solidFill>
              <w14:srgbClr w14:val="000000"/>
            </w14:solidFill>
            <w14:prstDash w14:val="solid"/>
            <w14:miter w14:val="0"/>
          </w14:textOutline>
        </w:rPr>
        <w:t>六、资格性审</w:t>
      </w:r>
      <w:r>
        <w:rPr>
          <w:rFonts w:hint="eastAsia" w:ascii="仿宋" w:hAnsi="仿宋" w:eastAsia="仿宋" w:cs="仿宋"/>
          <w:sz w:val="28"/>
          <w:szCs w:val="28"/>
          <w14:textOutline w14:w="5094" w14:cap="flat" w14:cmpd="sng">
            <w14:solidFill>
              <w14:srgbClr w14:val="000000"/>
            </w14:solidFill>
            <w14:prstDash w14:val="solid"/>
            <w14:miter w14:val="0"/>
          </w14:textOutline>
        </w:rPr>
        <w:t>查</w:t>
      </w:r>
    </w:p>
    <w:p w14:paraId="578A5928">
      <w:pPr>
        <w:spacing w:before="146" w:line="351" w:lineRule="auto"/>
        <w:ind w:left="195" w:right="420" w:firstLine="465"/>
        <w:rPr>
          <w:rFonts w:hint="eastAsia" w:ascii="仿宋" w:hAnsi="仿宋" w:eastAsia="仿宋" w:cs="仿宋"/>
          <w:sz w:val="21"/>
          <w:szCs w:val="21"/>
        </w:rPr>
      </w:pPr>
      <w:r>
        <w:rPr>
          <w:rFonts w:hint="eastAsia" w:ascii="仿宋" w:hAnsi="仿宋" w:eastAsia="仿宋" w:cs="仿宋"/>
          <w:spacing w:val="-6"/>
          <w:sz w:val="21"/>
          <w:szCs w:val="21"/>
        </w:rPr>
        <w:t>15.1 开标结</w:t>
      </w:r>
      <w:r>
        <w:rPr>
          <w:rFonts w:hint="eastAsia" w:ascii="仿宋" w:hAnsi="仿宋" w:eastAsia="仿宋" w:cs="仿宋"/>
          <w:spacing w:val="-5"/>
          <w:sz w:val="21"/>
          <w:szCs w:val="21"/>
        </w:rPr>
        <w:t>束</w:t>
      </w:r>
      <w:r>
        <w:rPr>
          <w:rFonts w:hint="eastAsia" w:ascii="仿宋" w:hAnsi="仿宋" w:eastAsia="仿宋" w:cs="仿宋"/>
          <w:spacing w:val="-3"/>
          <w:sz w:val="21"/>
          <w:szCs w:val="21"/>
        </w:rPr>
        <w:t>后，采购人和采购代理机构代表依法对所有供应商投标文件中的资格证明文件</w:t>
      </w:r>
      <w:r>
        <w:rPr>
          <w:rFonts w:hint="eastAsia" w:ascii="仿宋" w:hAnsi="仿宋" w:eastAsia="仿宋" w:cs="仿宋"/>
          <w:spacing w:val="-4"/>
          <w:sz w:val="21"/>
          <w:szCs w:val="21"/>
        </w:rPr>
        <w:t>等进行审查，以确定投</w:t>
      </w:r>
      <w:r>
        <w:rPr>
          <w:rFonts w:hint="eastAsia" w:ascii="仿宋" w:hAnsi="仿宋" w:eastAsia="仿宋" w:cs="仿宋"/>
          <w:spacing w:val="-3"/>
          <w:sz w:val="21"/>
          <w:szCs w:val="21"/>
        </w:rPr>
        <w:t>标</w:t>
      </w:r>
      <w:r>
        <w:rPr>
          <w:rFonts w:hint="eastAsia" w:ascii="仿宋" w:hAnsi="仿宋" w:eastAsia="仿宋" w:cs="仿宋"/>
          <w:spacing w:val="-2"/>
          <w:sz w:val="21"/>
          <w:szCs w:val="21"/>
        </w:rPr>
        <w:t>供应商是否具备投标资格。合格投标人不足 3 家的，不得评标。资格性</w:t>
      </w:r>
      <w:r>
        <w:rPr>
          <w:rFonts w:hint="eastAsia" w:ascii="仿宋" w:hAnsi="仿宋" w:eastAsia="仿宋" w:cs="仿宋"/>
          <w:spacing w:val="-1"/>
          <w:sz w:val="21"/>
          <w:szCs w:val="21"/>
        </w:rPr>
        <w:t>检查资料表</w:t>
      </w:r>
      <w:r>
        <w:rPr>
          <w:rFonts w:hint="eastAsia" w:ascii="仿宋" w:hAnsi="仿宋" w:eastAsia="仿宋" w:cs="仿宋"/>
          <w:sz w:val="21"/>
          <w:szCs w:val="21"/>
        </w:rPr>
        <w:t>如下：</w:t>
      </w:r>
    </w:p>
    <w:p w14:paraId="2BA79DEC">
      <w:pPr>
        <w:spacing w:line="132" w:lineRule="auto"/>
        <w:rPr>
          <w:rFonts w:hint="eastAsia" w:ascii="仿宋" w:hAnsi="仿宋" w:eastAsia="仿宋" w:cs="仿宋"/>
          <w:sz w:val="2"/>
        </w:rPr>
      </w:pPr>
    </w:p>
    <w:tbl>
      <w:tblPr>
        <w:tblStyle w:val="21"/>
        <w:tblW w:w="8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979"/>
        <w:gridCol w:w="3056"/>
        <w:gridCol w:w="3899"/>
      </w:tblGrid>
      <w:tr w14:paraId="1A483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25" w:type="dxa"/>
            <w:vAlign w:val="top"/>
          </w:tcPr>
          <w:p w14:paraId="330EE184">
            <w:pPr>
              <w:spacing w:line="243" w:lineRule="auto"/>
              <w:rPr>
                <w:rFonts w:hint="eastAsia" w:ascii="仿宋" w:hAnsi="仿宋" w:eastAsia="仿宋" w:cs="仿宋"/>
                <w:sz w:val="21"/>
              </w:rPr>
            </w:pPr>
          </w:p>
          <w:p w14:paraId="00E4E557">
            <w:pPr>
              <w:spacing w:before="68" w:line="222" w:lineRule="auto"/>
              <w:ind w:left="156"/>
              <w:rPr>
                <w:rFonts w:hint="eastAsia" w:ascii="仿宋" w:hAnsi="仿宋" w:eastAsia="仿宋" w:cs="仿宋"/>
                <w:sz w:val="21"/>
                <w:szCs w:val="21"/>
              </w:rPr>
            </w:pPr>
            <w:r>
              <w:rPr>
                <w:rFonts w:hint="eastAsia" w:ascii="仿宋" w:hAnsi="仿宋" w:eastAsia="仿宋" w:cs="仿宋"/>
                <w:spacing w:val="-2"/>
                <w:sz w:val="21"/>
                <w:szCs w:val="21"/>
              </w:rPr>
              <w:t>序</w:t>
            </w:r>
            <w:r>
              <w:rPr>
                <w:rFonts w:hint="eastAsia" w:ascii="仿宋" w:hAnsi="仿宋" w:eastAsia="仿宋" w:cs="仿宋"/>
                <w:spacing w:val="-1"/>
                <w:sz w:val="21"/>
                <w:szCs w:val="21"/>
              </w:rPr>
              <w:t>号</w:t>
            </w:r>
          </w:p>
        </w:tc>
        <w:tc>
          <w:tcPr>
            <w:tcW w:w="4035" w:type="dxa"/>
            <w:gridSpan w:val="2"/>
            <w:vAlign w:val="top"/>
          </w:tcPr>
          <w:p w14:paraId="07CAFC04">
            <w:pPr>
              <w:spacing w:line="242" w:lineRule="auto"/>
              <w:rPr>
                <w:rFonts w:hint="eastAsia" w:ascii="仿宋" w:hAnsi="仿宋" w:eastAsia="仿宋" w:cs="仿宋"/>
                <w:sz w:val="21"/>
              </w:rPr>
            </w:pPr>
          </w:p>
          <w:p w14:paraId="40B8828F">
            <w:pPr>
              <w:spacing w:before="68" w:line="221" w:lineRule="auto"/>
              <w:ind w:left="1601"/>
              <w:rPr>
                <w:rFonts w:hint="eastAsia" w:ascii="仿宋" w:hAnsi="仿宋" w:eastAsia="仿宋" w:cs="仿宋"/>
                <w:sz w:val="21"/>
                <w:szCs w:val="21"/>
              </w:rPr>
            </w:pPr>
            <w:r>
              <w:rPr>
                <w:rFonts w:hint="eastAsia" w:ascii="仿宋" w:hAnsi="仿宋" w:eastAsia="仿宋" w:cs="仿宋"/>
                <w:spacing w:val="-2"/>
                <w:sz w:val="21"/>
                <w:szCs w:val="21"/>
              </w:rPr>
              <w:t>检</w:t>
            </w:r>
            <w:r>
              <w:rPr>
                <w:rFonts w:hint="eastAsia" w:ascii="仿宋" w:hAnsi="仿宋" w:eastAsia="仿宋" w:cs="仿宋"/>
                <w:spacing w:val="-1"/>
                <w:sz w:val="21"/>
                <w:szCs w:val="21"/>
              </w:rPr>
              <w:t>查因素</w:t>
            </w:r>
          </w:p>
        </w:tc>
        <w:tc>
          <w:tcPr>
            <w:tcW w:w="3899" w:type="dxa"/>
            <w:vAlign w:val="top"/>
          </w:tcPr>
          <w:p w14:paraId="2D677F96">
            <w:pPr>
              <w:spacing w:line="242" w:lineRule="auto"/>
              <w:rPr>
                <w:rFonts w:hint="eastAsia" w:ascii="仿宋" w:hAnsi="仿宋" w:eastAsia="仿宋" w:cs="仿宋"/>
                <w:sz w:val="21"/>
              </w:rPr>
            </w:pPr>
          </w:p>
          <w:p w14:paraId="17EE4AC4">
            <w:pPr>
              <w:spacing w:before="68" w:line="221" w:lineRule="auto"/>
              <w:ind w:left="1916"/>
              <w:rPr>
                <w:rFonts w:hint="eastAsia" w:ascii="仿宋" w:hAnsi="仿宋" w:eastAsia="仿宋" w:cs="仿宋"/>
                <w:sz w:val="21"/>
                <w:szCs w:val="21"/>
              </w:rPr>
            </w:pPr>
            <w:r>
              <w:rPr>
                <w:rFonts w:hint="eastAsia" w:ascii="仿宋" w:hAnsi="仿宋" w:eastAsia="仿宋" w:cs="仿宋"/>
                <w:spacing w:val="-2"/>
                <w:sz w:val="21"/>
                <w:szCs w:val="21"/>
              </w:rPr>
              <w:t>检</w:t>
            </w:r>
            <w:r>
              <w:rPr>
                <w:rFonts w:hint="eastAsia" w:ascii="仿宋" w:hAnsi="仿宋" w:eastAsia="仿宋" w:cs="仿宋"/>
                <w:spacing w:val="-1"/>
                <w:sz w:val="21"/>
                <w:szCs w:val="21"/>
              </w:rPr>
              <w:t>查内容</w:t>
            </w:r>
          </w:p>
        </w:tc>
      </w:tr>
      <w:tr w14:paraId="05CF3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25" w:type="dxa"/>
            <w:vMerge w:val="restart"/>
            <w:tcBorders>
              <w:bottom w:val="nil"/>
            </w:tcBorders>
            <w:vAlign w:val="top"/>
          </w:tcPr>
          <w:p w14:paraId="6F8E58FF">
            <w:pPr>
              <w:spacing w:line="246" w:lineRule="auto"/>
              <w:rPr>
                <w:rFonts w:hint="eastAsia" w:ascii="仿宋" w:hAnsi="仿宋" w:eastAsia="仿宋" w:cs="仿宋"/>
                <w:sz w:val="21"/>
              </w:rPr>
            </w:pPr>
          </w:p>
          <w:p w14:paraId="1A0C41DF">
            <w:pPr>
              <w:spacing w:line="246" w:lineRule="auto"/>
              <w:rPr>
                <w:rFonts w:hint="eastAsia" w:ascii="仿宋" w:hAnsi="仿宋" w:eastAsia="仿宋" w:cs="仿宋"/>
                <w:sz w:val="21"/>
              </w:rPr>
            </w:pPr>
          </w:p>
          <w:p w14:paraId="100B9ED3">
            <w:pPr>
              <w:spacing w:line="246" w:lineRule="auto"/>
              <w:rPr>
                <w:rFonts w:hint="eastAsia" w:ascii="仿宋" w:hAnsi="仿宋" w:eastAsia="仿宋" w:cs="仿宋"/>
                <w:sz w:val="21"/>
              </w:rPr>
            </w:pPr>
          </w:p>
          <w:p w14:paraId="0B4927B2">
            <w:pPr>
              <w:spacing w:line="246" w:lineRule="auto"/>
              <w:rPr>
                <w:rFonts w:hint="eastAsia" w:ascii="仿宋" w:hAnsi="仿宋" w:eastAsia="仿宋" w:cs="仿宋"/>
                <w:sz w:val="21"/>
              </w:rPr>
            </w:pPr>
          </w:p>
          <w:p w14:paraId="68B59552">
            <w:pPr>
              <w:spacing w:line="246" w:lineRule="auto"/>
              <w:rPr>
                <w:rFonts w:hint="eastAsia" w:ascii="仿宋" w:hAnsi="仿宋" w:eastAsia="仿宋" w:cs="仿宋"/>
                <w:sz w:val="21"/>
              </w:rPr>
            </w:pPr>
          </w:p>
          <w:p w14:paraId="23C830E0">
            <w:pPr>
              <w:spacing w:line="246" w:lineRule="auto"/>
              <w:rPr>
                <w:rFonts w:hint="eastAsia" w:ascii="仿宋" w:hAnsi="仿宋" w:eastAsia="仿宋" w:cs="仿宋"/>
                <w:sz w:val="21"/>
              </w:rPr>
            </w:pPr>
          </w:p>
          <w:p w14:paraId="59D1AB96">
            <w:pPr>
              <w:spacing w:line="246" w:lineRule="auto"/>
              <w:rPr>
                <w:rFonts w:hint="eastAsia" w:ascii="仿宋" w:hAnsi="仿宋" w:eastAsia="仿宋" w:cs="仿宋"/>
                <w:sz w:val="21"/>
              </w:rPr>
            </w:pPr>
          </w:p>
          <w:p w14:paraId="4CF06A16">
            <w:pPr>
              <w:spacing w:line="246" w:lineRule="auto"/>
              <w:rPr>
                <w:rFonts w:hint="eastAsia" w:ascii="仿宋" w:hAnsi="仿宋" w:eastAsia="仿宋" w:cs="仿宋"/>
                <w:sz w:val="21"/>
              </w:rPr>
            </w:pPr>
          </w:p>
          <w:p w14:paraId="12E5E00B">
            <w:pPr>
              <w:spacing w:line="247" w:lineRule="auto"/>
              <w:rPr>
                <w:rFonts w:hint="eastAsia" w:ascii="仿宋" w:hAnsi="仿宋" w:eastAsia="仿宋" w:cs="仿宋"/>
                <w:sz w:val="21"/>
              </w:rPr>
            </w:pPr>
          </w:p>
          <w:p w14:paraId="138E81F1">
            <w:pPr>
              <w:spacing w:before="68" w:line="186" w:lineRule="auto"/>
              <w:ind w:left="328"/>
              <w:rPr>
                <w:rFonts w:hint="eastAsia" w:ascii="仿宋" w:hAnsi="仿宋" w:eastAsia="仿宋" w:cs="仿宋"/>
                <w:sz w:val="21"/>
                <w:szCs w:val="21"/>
              </w:rPr>
            </w:pPr>
            <w:r>
              <w:rPr>
                <w:rFonts w:hint="eastAsia" w:ascii="仿宋" w:hAnsi="仿宋" w:eastAsia="仿宋" w:cs="仿宋"/>
                <w:sz w:val="21"/>
                <w:szCs w:val="21"/>
              </w:rPr>
              <w:t>1</w:t>
            </w:r>
          </w:p>
        </w:tc>
        <w:tc>
          <w:tcPr>
            <w:tcW w:w="979" w:type="dxa"/>
            <w:vMerge w:val="restart"/>
            <w:tcBorders>
              <w:bottom w:val="nil"/>
            </w:tcBorders>
            <w:vAlign w:val="top"/>
          </w:tcPr>
          <w:p w14:paraId="7BDC723B">
            <w:pPr>
              <w:spacing w:line="276" w:lineRule="auto"/>
              <w:rPr>
                <w:rFonts w:hint="eastAsia" w:ascii="仿宋" w:hAnsi="仿宋" w:eastAsia="仿宋" w:cs="仿宋"/>
                <w:sz w:val="21"/>
              </w:rPr>
            </w:pPr>
          </w:p>
          <w:p w14:paraId="2797550C">
            <w:pPr>
              <w:spacing w:line="277" w:lineRule="auto"/>
              <w:rPr>
                <w:rFonts w:hint="eastAsia" w:ascii="仿宋" w:hAnsi="仿宋" w:eastAsia="仿宋" w:cs="仿宋"/>
                <w:sz w:val="21"/>
              </w:rPr>
            </w:pPr>
          </w:p>
          <w:p w14:paraId="161D59F3">
            <w:pPr>
              <w:spacing w:line="277" w:lineRule="auto"/>
              <w:rPr>
                <w:rFonts w:hint="eastAsia" w:ascii="仿宋" w:hAnsi="仿宋" w:eastAsia="仿宋" w:cs="仿宋"/>
                <w:sz w:val="21"/>
              </w:rPr>
            </w:pPr>
          </w:p>
          <w:p w14:paraId="27B6DEDB">
            <w:pPr>
              <w:spacing w:line="277" w:lineRule="auto"/>
              <w:rPr>
                <w:rFonts w:hint="eastAsia" w:ascii="仿宋" w:hAnsi="仿宋" w:eastAsia="仿宋" w:cs="仿宋"/>
                <w:sz w:val="21"/>
              </w:rPr>
            </w:pPr>
          </w:p>
          <w:p w14:paraId="1488C29C">
            <w:pPr>
              <w:spacing w:line="277" w:lineRule="auto"/>
              <w:rPr>
                <w:rFonts w:hint="eastAsia" w:ascii="仿宋" w:hAnsi="仿宋" w:eastAsia="仿宋" w:cs="仿宋"/>
                <w:sz w:val="21"/>
              </w:rPr>
            </w:pPr>
          </w:p>
          <w:p w14:paraId="0F06244E">
            <w:pPr>
              <w:spacing w:before="68" w:line="221" w:lineRule="auto"/>
              <w:ind w:left="178"/>
              <w:rPr>
                <w:rFonts w:hint="eastAsia" w:ascii="仿宋" w:hAnsi="仿宋" w:eastAsia="仿宋" w:cs="仿宋"/>
                <w:sz w:val="21"/>
                <w:szCs w:val="21"/>
              </w:rPr>
            </w:pPr>
            <w:r>
              <w:rPr>
                <w:rFonts w:hint="eastAsia" w:ascii="仿宋" w:hAnsi="仿宋" w:eastAsia="仿宋" w:cs="仿宋"/>
                <w:spacing w:val="-2"/>
                <w:sz w:val="21"/>
                <w:szCs w:val="21"/>
              </w:rPr>
              <w:t>投标</w:t>
            </w:r>
            <w:r>
              <w:rPr>
                <w:rFonts w:hint="eastAsia" w:ascii="仿宋" w:hAnsi="仿宋" w:eastAsia="仿宋" w:cs="仿宋"/>
                <w:spacing w:val="-1"/>
                <w:sz w:val="21"/>
                <w:szCs w:val="21"/>
              </w:rPr>
              <w:t>人</w:t>
            </w:r>
          </w:p>
          <w:p w14:paraId="7C5AD437">
            <w:pPr>
              <w:spacing w:before="69" w:line="221" w:lineRule="auto"/>
              <w:ind w:left="176"/>
              <w:rPr>
                <w:rFonts w:hint="eastAsia" w:ascii="仿宋" w:hAnsi="仿宋" w:eastAsia="仿宋" w:cs="仿宋"/>
                <w:sz w:val="21"/>
                <w:szCs w:val="21"/>
              </w:rPr>
            </w:pPr>
            <w:r>
              <w:rPr>
                <w:rFonts w:hint="eastAsia" w:ascii="仿宋" w:hAnsi="仿宋" w:eastAsia="仿宋" w:cs="仿宋"/>
                <w:spacing w:val="-2"/>
                <w:sz w:val="21"/>
                <w:szCs w:val="21"/>
              </w:rPr>
              <w:t>应</w:t>
            </w:r>
            <w:r>
              <w:rPr>
                <w:rFonts w:hint="eastAsia" w:ascii="仿宋" w:hAnsi="仿宋" w:eastAsia="仿宋" w:cs="仿宋"/>
                <w:spacing w:val="-1"/>
                <w:sz w:val="21"/>
                <w:szCs w:val="21"/>
              </w:rPr>
              <w:t>符合</w:t>
            </w:r>
          </w:p>
          <w:p w14:paraId="0D61F604">
            <w:pPr>
              <w:spacing w:before="68" w:line="220" w:lineRule="auto"/>
              <w:ind w:left="193"/>
              <w:rPr>
                <w:rFonts w:hint="eastAsia" w:ascii="仿宋" w:hAnsi="仿宋" w:eastAsia="仿宋" w:cs="仿宋"/>
                <w:sz w:val="21"/>
                <w:szCs w:val="21"/>
              </w:rPr>
            </w:pPr>
            <w:r>
              <w:rPr>
                <w:rFonts w:hint="eastAsia" w:ascii="仿宋" w:hAnsi="仿宋" w:eastAsia="仿宋" w:cs="仿宋"/>
                <w:spacing w:val="-5"/>
                <w:sz w:val="21"/>
                <w:szCs w:val="21"/>
              </w:rPr>
              <w:t>的基本</w:t>
            </w:r>
          </w:p>
          <w:p w14:paraId="343BC412">
            <w:pPr>
              <w:spacing w:before="68" w:line="221" w:lineRule="auto"/>
              <w:ind w:left="185"/>
              <w:rPr>
                <w:rFonts w:hint="eastAsia" w:ascii="仿宋" w:hAnsi="仿宋" w:eastAsia="仿宋" w:cs="仿宋"/>
                <w:sz w:val="21"/>
                <w:szCs w:val="21"/>
              </w:rPr>
            </w:pPr>
            <w:r>
              <w:rPr>
                <w:rFonts w:hint="eastAsia" w:ascii="仿宋" w:hAnsi="仿宋" w:eastAsia="仿宋" w:cs="仿宋"/>
                <w:spacing w:val="-4"/>
                <w:sz w:val="21"/>
                <w:szCs w:val="21"/>
              </w:rPr>
              <w:t>资</w:t>
            </w:r>
            <w:r>
              <w:rPr>
                <w:rFonts w:hint="eastAsia" w:ascii="仿宋" w:hAnsi="仿宋" w:eastAsia="仿宋" w:cs="仿宋"/>
                <w:spacing w:val="-3"/>
                <w:sz w:val="21"/>
                <w:szCs w:val="21"/>
              </w:rPr>
              <w:t>格条</w:t>
            </w:r>
          </w:p>
          <w:p w14:paraId="759C1C0D">
            <w:pPr>
              <w:spacing w:before="70" w:line="221" w:lineRule="auto"/>
              <w:ind w:left="386"/>
              <w:rPr>
                <w:rFonts w:hint="eastAsia" w:ascii="仿宋" w:hAnsi="仿宋" w:eastAsia="仿宋" w:cs="仿宋"/>
                <w:sz w:val="21"/>
                <w:szCs w:val="21"/>
              </w:rPr>
            </w:pPr>
            <w:r>
              <w:rPr>
                <w:rFonts w:hint="eastAsia" w:ascii="仿宋" w:hAnsi="仿宋" w:eastAsia="仿宋" w:cs="仿宋"/>
                <w:sz w:val="21"/>
                <w:szCs w:val="21"/>
              </w:rPr>
              <w:t>件</w:t>
            </w:r>
          </w:p>
        </w:tc>
        <w:tc>
          <w:tcPr>
            <w:tcW w:w="3056" w:type="dxa"/>
            <w:vAlign w:val="top"/>
          </w:tcPr>
          <w:p w14:paraId="3DA854BF">
            <w:pPr>
              <w:spacing w:before="132" w:line="251" w:lineRule="auto"/>
              <w:ind w:left="118" w:right="103" w:hanging="1"/>
              <w:rPr>
                <w:rFonts w:hint="eastAsia" w:ascii="仿宋" w:hAnsi="仿宋" w:eastAsia="仿宋" w:cs="仿宋"/>
                <w:sz w:val="21"/>
                <w:szCs w:val="21"/>
              </w:rPr>
            </w:pPr>
            <w:r>
              <w:rPr>
                <w:rFonts w:hint="eastAsia" w:ascii="仿宋" w:hAnsi="仿宋" w:eastAsia="仿宋" w:cs="仿宋"/>
                <w:spacing w:val="22"/>
                <w:sz w:val="21"/>
                <w:szCs w:val="21"/>
              </w:rPr>
              <w:t>(</w:t>
            </w:r>
            <w:r>
              <w:rPr>
                <w:rFonts w:hint="eastAsia" w:ascii="仿宋" w:hAnsi="仿宋" w:eastAsia="仿宋" w:cs="仿宋"/>
                <w:spacing w:val="14"/>
                <w:sz w:val="21"/>
                <w:szCs w:val="21"/>
              </w:rPr>
              <w:t>1)具有独立承担民事责任的</w:t>
            </w:r>
            <w:r>
              <w:rPr>
                <w:rFonts w:hint="eastAsia" w:ascii="仿宋" w:hAnsi="仿宋" w:eastAsia="仿宋" w:cs="仿宋"/>
                <w:sz w:val="21"/>
                <w:szCs w:val="21"/>
              </w:rPr>
              <w:t xml:space="preserve"> </w:t>
            </w:r>
            <w:r>
              <w:rPr>
                <w:rFonts w:hint="eastAsia" w:ascii="仿宋" w:hAnsi="仿宋" w:eastAsia="仿宋" w:cs="仿宋"/>
                <w:spacing w:val="-16"/>
                <w:sz w:val="21"/>
                <w:szCs w:val="21"/>
              </w:rPr>
              <w:t>能</w:t>
            </w:r>
            <w:r>
              <w:rPr>
                <w:rFonts w:hint="eastAsia" w:ascii="仿宋" w:hAnsi="仿宋" w:eastAsia="仿宋" w:cs="仿宋"/>
                <w:spacing w:val="-13"/>
                <w:sz w:val="21"/>
                <w:szCs w:val="21"/>
              </w:rPr>
              <w:t>力；</w:t>
            </w:r>
          </w:p>
        </w:tc>
        <w:tc>
          <w:tcPr>
            <w:tcW w:w="3899" w:type="dxa"/>
            <w:vAlign w:val="top"/>
          </w:tcPr>
          <w:p w14:paraId="271571C4">
            <w:pPr>
              <w:spacing w:before="291" w:line="221" w:lineRule="auto"/>
              <w:ind w:left="120"/>
              <w:rPr>
                <w:rFonts w:hint="eastAsia" w:ascii="仿宋" w:hAnsi="仿宋" w:eastAsia="仿宋" w:cs="仿宋"/>
                <w:sz w:val="21"/>
                <w:szCs w:val="21"/>
              </w:rPr>
            </w:pPr>
            <w:r>
              <w:rPr>
                <w:rFonts w:hint="eastAsia" w:ascii="仿宋" w:hAnsi="仿宋" w:eastAsia="仿宋" w:cs="仿宋"/>
                <w:spacing w:val="-8"/>
                <w:sz w:val="21"/>
                <w:szCs w:val="21"/>
              </w:rPr>
              <w:t>营</w:t>
            </w:r>
            <w:r>
              <w:rPr>
                <w:rFonts w:hint="eastAsia" w:ascii="仿宋" w:hAnsi="仿宋" w:eastAsia="仿宋" w:cs="仿宋"/>
                <w:spacing w:val="-7"/>
                <w:sz w:val="21"/>
                <w:szCs w:val="21"/>
              </w:rPr>
              <w:t>业执照；</w:t>
            </w:r>
          </w:p>
        </w:tc>
      </w:tr>
      <w:tr w14:paraId="68CC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725" w:type="dxa"/>
            <w:vMerge w:val="continue"/>
            <w:tcBorders>
              <w:top w:val="nil"/>
              <w:bottom w:val="nil"/>
            </w:tcBorders>
            <w:vAlign w:val="top"/>
          </w:tcPr>
          <w:p w14:paraId="12A4A2A0">
            <w:pPr>
              <w:rPr>
                <w:rFonts w:hint="eastAsia" w:ascii="仿宋" w:hAnsi="仿宋" w:eastAsia="仿宋" w:cs="仿宋"/>
                <w:sz w:val="21"/>
              </w:rPr>
            </w:pPr>
          </w:p>
        </w:tc>
        <w:tc>
          <w:tcPr>
            <w:tcW w:w="979" w:type="dxa"/>
            <w:vMerge w:val="continue"/>
            <w:tcBorders>
              <w:top w:val="nil"/>
              <w:bottom w:val="nil"/>
            </w:tcBorders>
            <w:vAlign w:val="top"/>
          </w:tcPr>
          <w:p w14:paraId="6FE365FD">
            <w:pPr>
              <w:rPr>
                <w:rFonts w:hint="eastAsia" w:ascii="仿宋" w:hAnsi="仿宋" w:eastAsia="仿宋" w:cs="仿宋"/>
                <w:sz w:val="21"/>
              </w:rPr>
            </w:pPr>
          </w:p>
        </w:tc>
        <w:tc>
          <w:tcPr>
            <w:tcW w:w="3056" w:type="dxa"/>
            <w:vAlign w:val="top"/>
          </w:tcPr>
          <w:p w14:paraId="78A2213D">
            <w:pPr>
              <w:spacing w:before="247" w:line="293" w:lineRule="auto"/>
              <w:ind w:left="128" w:right="103" w:firstLine="19"/>
              <w:rPr>
                <w:rFonts w:hint="eastAsia" w:ascii="仿宋" w:hAnsi="仿宋" w:eastAsia="仿宋" w:cs="仿宋"/>
                <w:sz w:val="21"/>
                <w:szCs w:val="21"/>
              </w:rPr>
            </w:pPr>
            <w:r>
              <w:rPr>
                <w:rFonts w:hint="eastAsia" w:ascii="仿宋" w:hAnsi="仿宋" w:eastAsia="仿宋" w:cs="仿宋"/>
                <w:spacing w:val="-4"/>
                <w:sz w:val="21"/>
                <w:szCs w:val="21"/>
              </w:rPr>
              <w:t>(2)</w:t>
            </w:r>
            <w:r>
              <w:rPr>
                <w:rFonts w:hint="eastAsia" w:ascii="仿宋" w:hAnsi="仿宋" w:eastAsia="仿宋" w:cs="仿宋"/>
                <w:spacing w:val="-3"/>
                <w:sz w:val="21"/>
                <w:szCs w:val="21"/>
              </w:rPr>
              <w:t>具</w:t>
            </w:r>
            <w:r>
              <w:rPr>
                <w:rFonts w:hint="eastAsia" w:ascii="仿宋" w:hAnsi="仿宋" w:eastAsia="仿宋" w:cs="仿宋"/>
                <w:spacing w:val="-2"/>
                <w:sz w:val="21"/>
                <w:szCs w:val="21"/>
              </w:rPr>
              <w:t>有良好的商业信誉和健全</w:t>
            </w:r>
            <w:r>
              <w:rPr>
                <w:rFonts w:hint="eastAsia" w:ascii="仿宋" w:hAnsi="仿宋" w:eastAsia="仿宋" w:cs="仿宋"/>
                <w:sz w:val="21"/>
                <w:szCs w:val="21"/>
              </w:rPr>
              <w:t xml:space="preserve"> </w:t>
            </w:r>
            <w:r>
              <w:rPr>
                <w:rFonts w:hint="eastAsia" w:ascii="仿宋" w:hAnsi="仿宋" w:eastAsia="仿宋" w:cs="仿宋"/>
                <w:spacing w:val="-4"/>
                <w:sz w:val="21"/>
                <w:szCs w:val="21"/>
              </w:rPr>
              <w:t>的财务</w:t>
            </w:r>
            <w:r>
              <w:rPr>
                <w:rFonts w:hint="eastAsia" w:ascii="仿宋" w:hAnsi="仿宋" w:eastAsia="仿宋" w:cs="仿宋"/>
                <w:spacing w:val="-2"/>
                <w:sz w:val="21"/>
                <w:szCs w:val="21"/>
              </w:rPr>
              <w:t>会计制度；</w:t>
            </w:r>
          </w:p>
        </w:tc>
        <w:tc>
          <w:tcPr>
            <w:tcW w:w="3899" w:type="dxa"/>
            <w:vAlign w:val="top"/>
          </w:tcPr>
          <w:p w14:paraId="7D60DF05">
            <w:pPr>
              <w:spacing w:line="338" w:lineRule="auto"/>
              <w:rPr>
                <w:rFonts w:hint="eastAsia" w:ascii="仿宋" w:hAnsi="仿宋" w:eastAsia="仿宋" w:cs="仿宋"/>
                <w:sz w:val="21"/>
              </w:rPr>
            </w:pPr>
          </w:p>
          <w:p w14:paraId="2EB5021D">
            <w:pPr>
              <w:spacing w:before="68" w:line="220" w:lineRule="auto"/>
              <w:ind w:left="115"/>
              <w:rPr>
                <w:rFonts w:hint="eastAsia" w:ascii="仿宋" w:hAnsi="仿宋" w:eastAsia="仿宋" w:cs="仿宋"/>
                <w:sz w:val="21"/>
                <w:szCs w:val="21"/>
              </w:rPr>
            </w:pPr>
            <w:r>
              <w:rPr>
                <w:rFonts w:hint="eastAsia" w:ascii="仿宋" w:hAnsi="仿宋" w:eastAsia="仿宋" w:cs="仿宋"/>
                <w:spacing w:val="-2"/>
                <w:sz w:val="21"/>
                <w:szCs w:val="21"/>
              </w:rPr>
              <w:t>按要求提供资格承诺</w:t>
            </w:r>
            <w:r>
              <w:rPr>
                <w:rFonts w:hint="eastAsia" w:ascii="仿宋" w:hAnsi="仿宋" w:eastAsia="仿宋" w:cs="仿宋"/>
                <w:spacing w:val="-1"/>
                <w:sz w:val="21"/>
                <w:szCs w:val="21"/>
              </w:rPr>
              <w:t>声明函。</w:t>
            </w:r>
          </w:p>
        </w:tc>
      </w:tr>
      <w:tr w14:paraId="6A8FC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725" w:type="dxa"/>
            <w:vMerge w:val="continue"/>
            <w:tcBorders>
              <w:top w:val="nil"/>
              <w:bottom w:val="nil"/>
            </w:tcBorders>
            <w:vAlign w:val="top"/>
          </w:tcPr>
          <w:p w14:paraId="10681C25">
            <w:pPr>
              <w:rPr>
                <w:rFonts w:hint="eastAsia" w:ascii="仿宋" w:hAnsi="仿宋" w:eastAsia="仿宋" w:cs="仿宋"/>
                <w:sz w:val="21"/>
              </w:rPr>
            </w:pPr>
          </w:p>
        </w:tc>
        <w:tc>
          <w:tcPr>
            <w:tcW w:w="979" w:type="dxa"/>
            <w:vMerge w:val="continue"/>
            <w:tcBorders>
              <w:top w:val="nil"/>
              <w:bottom w:val="nil"/>
            </w:tcBorders>
            <w:vAlign w:val="top"/>
          </w:tcPr>
          <w:p w14:paraId="4EDDFF1D">
            <w:pPr>
              <w:rPr>
                <w:rFonts w:hint="eastAsia" w:ascii="仿宋" w:hAnsi="仿宋" w:eastAsia="仿宋" w:cs="仿宋"/>
                <w:sz w:val="21"/>
              </w:rPr>
            </w:pPr>
          </w:p>
        </w:tc>
        <w:tc>
          <w:tcPr>
            <w:tcW w:w="3056" w:type="dxa"/>
            <w:vAlign w:val="top"/>
          </w:tcPr>
          <w:p w14:paraId="300239CC">
            <w:pPr>
              <w:spacing w:before="129" w:line="251" w:lineRule="auto"/>
              <w:ind w:left="114" w:right="103" w:firstLine="3"/>
              <w:rPr>
                <w:rFonts w:hint="eastAsia" w:ascii="仿宋" w:hAnsi="仿宋" w:eastAsia="仿宋" w:cs="仿宋"/>
                <w:sz w:val="21"/>
                <w:szCs w:val="21"/>
              </w:rPr>
            </w:pPr>
            <w:r>
              <w:rPr>
                <w:rFonts w:hint="eastAsia" w:ascii="仿宋" w:hAnsi="仿宋" w:eastAsia="仿宋" w:cs="仿宋"/>
                <w:spacing w:val="22"/>
                <w:sz w:val="21"/>
                <w:szCs w:val="21"/>
              </w:rPr>
              <w:t>(</w:t>
            </w:r>
            <w:r>
              <w:rPr>
                <w:rFonts w:hint="eastAsia" w:ascii="仿宋" w:hAnsi="仿宋" w:eastAsia="仿宋" w:cs="仿宋"/>
                <w:spacing w:val="14"/>
                <w:sz w:val="21"/>
                <w:szCs w:val="21"/>
              </w:rPr>
              <w:t>3)具有履行合同所必需的设</w:t>
            </w:r>
            <w:r>
              <w:rPr>
                <w:rFonts w:hint="eastAsia" w:ascii="仿宋" w:hAnsi="仿宋" w:eastAsia="仿宋" w:cs="仿宋"/>
                <w:sz w:val="21"/>
                <w:szCs w:val="21"/>
              </w:rPr>
              <w:t xml:space="preserve"> </w:t>
            </w:r>
            <w:r>
              <w:rPr>
                <w:rFonts w:hint="eastAsia" w:ascii="仿宋" w:hAnsi="仿宋" w:eastAsia="仿宋" w:cs="仿宋"/>
                <w:spacing w:val="-6"/>
                <w:sz w:val="21"/>
                <w:szCs w:val="21"/>
              </w:rPr>
              <w:t>备</w:t>
            </w:r>
            <w:r>
              <w:rPr>
                <w:rFonts w:hint="eastAsia" w:ascii="仿宋" w:hAnsi="仿宋" w:eastAsia="仿宋" w:cs="仿宋"/>
                <w:spacing w:val="-5"/>
                <w:sz w:val="21"/>
                <w:szCs w:val="21"/>
              </w:rPr>
              <w:t>和</w:t>
            </w:r>
            <w:r>
              <w:rPr>
                <w:rFonts w:hint="eastAsia" w:ascii="仿宋" w:hAnsi="仿宋" w:eastAsia="仿宋" w:cs="仿宋"/>
                <w:spacing w:val="-3"/>
                <w:sz w:val="21"/>
                <w:szCs w:val="21"/>
              </w:rPr>
              <w:t>专业技术能力；</w:t>
            </w:r>
          </w:p>
        </w:tc>
        <w:tc>
          <w:tcPr>
            <w:tcW w:w="3899" w:type="dxa"/>
            <w:vAlign w:val="top"/>
          </w:tcPr>
          <w:p w14:paraId="6804D2D7">
            <w:pPr>
              <w:spacing w:before="288" w:line="220" w:lineRule="auto"/>
              <w:ind w:left="115"/>
              <w:rPr>
                <w:rFonts w:hint="eastAsia" w:ascii="仿宋" w:hAnsi="仿宋" w:eastAsia="仿宋" w:cs="仿宋"/>
                <w:sz w:val="21"/>
                <w:szCs w:val="21"/>
              </w:rPr>
            </w:pPr>
            <w:r>
              <w:rPr>
                <w:rFonts w:hint="eastAsia" w:ascii="仿宋" w:hAnsi="仿宋" w:eastAsia="仿宋" w:cs="仿宋"/>
                <w:spacing w:val="-2"/>
                <w:sz w:val="21"/>
                <w:szCs w:val="21"/>
              </w:rPr>
              <w:t>按要求提供资格承诺</w:t>
            </w:r>
            <w:r>
              <w:rPr>
                <w:rFonts w:hint="eastAsia" w:ascii="仿宋" w:hAnsi="仿宋" w:eastAsia="仿宋" w:cs="仿宋"/>
                <w:spacing w:val="-1"/>
                <w:sz w:val="21"/>
                <w:szCs w:val="21"/>
              </w:rPr>
              <w:t>声明函。</w:t>
            </w:r>
          </w:p>
        </w:tc>
      </w:tr>
      <w:tr w14:paraId="30FD4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25" w:type="dxa"/>
            <w:vMerge w:val="continue"/>
            <w:tcBorders>
              <w:top w:val="nil"/>
              <w:bottom w:val="nil"/>
            </w:tcBorders>
            <w:vAlign w:val="top"/>
          </w:tcPr>
          <w:p w14:paraId="1EEC0658">
            <w:pPr>
              <w:rPr>
                <w:rFonts w:hint="eastAsia" w:ascii="仿宋" w:hAnsi="仿宋" w:eastAsia="仿宋" w:cs="仿宋"/>
                <w:sz w:val="21"/>
              </w:rPr>
            </w:pPr>
          </w:p>
        </w:tc>
        <w:tc>
          <w:tcPr>
            <w:tcW w:w="979" w:type="dxa"/>
            <w:vMerge w:val="continue"/>
            <w:tcBorders>
              <w:top w:val="nil"/>
              <w:bottom w:val="nil"/>
            </w:tcBorders>
            <w:vAlign w:val="top"/>
          </w:tcPr>
          <w:p w14:paraId="5B0B0BAA">
            <w:pPr>
              <w:rPr>
                <w:rFonts w:hint="eastAsia" w:ascii="仿宋" w:hAnsi="仿宋" w:eastAsia="仿宋" w:cs="仿宋"/>
                <w:sz w:val="21"/>
              </w:rPr>
            </w:pPr>
          </w:p>
        </w:tc>
        <w:tc>
          <w:tcPr>
            <w:tcW w:w="3056" w:type="dxa"/>
            <w:vAlign w:val="top"/>
          </w:tcPr>
          <w:p w14:paraId="5F4D3C39">
            <w:pPr>
              <w:spacing w:before="164" w:line="286" w:lineRule="auto"/>
              <w:ind w:left="111" w:right="103" w:firstLine="37"/>
              <w:rPr>
                <w:rFonts w:hint="eastAsia" w:ascii="仿宋" w:hAnsi="仿宋" w:eastAsia="仿宋" w:cs="仿宋"/>
                <w:sz w:val="21"/>
                <w:szCs w:val="21"/>
              </w:rPr>
            </w:pPr>
            <w:r>
              <w:rPr>
                <w:rFonts w:hint="eastAsia" w:ascii="仿宋" w:hAnsi="仿宋" w:eastAsia="仿宋" w:cs="仿宋"/>
                <w:spacing w:val="-4"/>
                <w:sz w:val="21"/>
                <w:szCs w:val="21"/>
              </w:rPr>
              <w:t>(4)</w:t>
            </w:r>
            <w:r>
              <w:rPr>
                <w:rFonts w:hint="eastAsia" w:ascii="仿宋" w:hAnsi="仿宋" w:eastAsia="仿宋" w:cs="仿宋"/>
                <w:spacing w:val="-3"/>
                <w:sz w:val="21"/>
                <w:szCs w:val="21"/>
              </w:rPr>
              <w:t>有</w:t>
            </w:r>
            <w:r>
              <w:rPr>
                <w:rFonts w:hint="eastAsia" w:ascii="仿宋" w:hAnsi="仿宋" w:eastAsia="仿宋" w:cs="仿宋"/>
                <w:spacing w:val="-2"/>
                <w:sz w:val="21"/>
                <w:szCs w:val="21"/>
              </w:rPr>
              <w:t>依法缴纳税收和社会保障</w:t>
            </w:r>
            <w:r>
              <w:rPr>
                <w:rFonts w:hint="eastAsia" w:ascii="仿宋" w:hAnsi="仿宋" w:eastAsia="仿宋" w:cs="仿宋"/>
                <w:sz w:val="21"/>
                <w:szCs w:val="21"/>
              </w:rPr>
              <w:t xml:space="preserve"> </w:t>
            </w:r>
            <w:r>
              <w:rPr>
                <w:rFonts w:hint="eastAsia" w:ascii="仿宋" w:hAnsi="仿宋" w:eastAsia="仿宋" w:cs="仿宋"/>
                <w:spacing w:val="-1"/>
                <w:sz w:val="21"/>
                <w:szCs w:val="21"/>
              </w:rPr>
              <w:t>基金的良好</w:t>
            </w:r>
            <w:r>
              <w:rPr>
                <w:rFonts w:hint="eastAsia" w:ascii="仿宋" w:hAnsi="仿宋" w:eastAsia="仿宋" w:cs="仿宋"/>
                <w:sz w:val="21"/>
                <w:szCs w:val="21"/>
              </w:rPr>
              <w:t>记录；</w:t>
            </w:r>
          </w:p>
        </w:tc>
        <w:tc>
          <w:tcPr>
            <w:tcW w:w="3899" w:type="dxa"/>
            <w:vAlign w:val="top"/>
          </w:tcPr>
          <w:p w14:paraId="53B53C28">
            <w:pPr>
              <w:spacing w:line="253" w:lineRule="auto"/>
              <w:rPr>
                <w:rFonts w:hint="eastAsia" w:ascii="仿宋" w:hAnsi="仿宋" w:eastAsia="仿宋" w:cs="仿宋"/>
                <w:sz w:val="21"/>
              </w:rPr>
            </w:pPr>
          </w:p>
          <w:p w14:paraId="58C34537">
            <w:pPr>
              <w:spacing w:before="68" w:line="220" w:lineRule="auto"/>
              <w:ind w:left="115"/>
              <w:rPr>
                <w:rFonts w:hint="eastAsia" w:ascii="仿宋" w:hAnsi="仿宋" w:eastAsia="仿宋" w:cs="仿宋"/>
                <w:sz w:val="21"/>
                <w:szCs w:val="21"/>
              </w:rPr>
            </w:pPr>
            <w:r>
              <w:rPr>
                <w:rFonts w:hint="eastAsia" w:ascii="仿宋" w:hAnsi="仿宋" w:eastAsia="仿宋" w:cs="仿宋"/>
                <w:spacing w:val="-2"/>
                <w:sz w:val="21"/>
                <w:szCs w:val="21"/>
              </w:rPr>
              <w:t>按要求提供资格承诺</w:t>
            </w:r>
            <w:r>
              <w:rPr>
                <w:rFonts w:hint="eastAsia" w:ascii="仿宋" w:hAnsi="仿宋" w:eastAsia="仿宋" w:cs="仿宋"/>
                <w:spacing w:val="-1"/>
                <w:sz w:val="21"/>
                <w:szCs w:val="21"/>
              </w:rPr>
              <w:t>声明函。</w:t>
            </w:r>
          </w:p>
        </w:tc>
      </w:tr>
      <w:tr w14:paraId="50FE8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725" w:type="dxa"/>
            <w:vMerge w:val="continue"/>
            <w:tcBorders>
              <w:top w:val="nil"/>
            </w:tcBorders>
            <w:vAlign w:val="top"/>
          </w:tcPr>
          <w:p w14:paraId="2CF3D4B4">
            <w:pPr>
              <w:rPr>
                <w:rFonts w:hint="eastAsia" w:ascii="仿宋" w:hAnsi="仿宋" w:eastAsia="仿宋" w:cs="仿宋"/>
                <w:sz w:val="21"/>
              </w:rPr>
            </w:pPr>
          </w:p>
        </w:tc>
        <w:tc>
          <w:tcPr>
            <w:tcW w:w="979" w:type="dxa"/>
            <w:vMerge w:val="continue"/>
            <w:tcBorders>
              <w:top w:val="nil"/>
            </w:tcBorders>
            <w:vAlign w:val="top"/>
          </w:tcPr>
          <w:p w14:paraId="7BD86B9F">
            <w:pPr>
              <w:rPr>
                <w:rFonts w:hint="eastAsia" w:ascii="仿宋" w:hAnsi="仿宋" w:eastAsia="仿宋" w:cs="仿宋"/>
                <w:sz w:val="21"/>
              </w:rPr>
            </w:pPr>
          </w:p>
        </w:tc>
        <w:tc>
          <w:tcPr>
            <w:tcW w:w="3056" w:type="dxa"/>
            <w:vAlign w:val="top"/>
          </w:tcPr>
          <w:p w14:paraId="242CB643">
            <w:pPr>
              <w:spacing w:before="119" w:line="262" w:lineRule="auto"/>
              <w:ind w:left="110" w:right="103" w:firstLine="7"/>
              <w:rPr>
                <w:rFonts w:hint="eastAsia" w:ascii="仿宋" w:hAnsi="仿宋" w:eastAsia="仿宋" w:cs="仿宋"/>
                <w:sz w:val="21"/>
                <w:szCs w:val="21"/>
              </w:rPr>
            </w:pPr>
            <w:r>
              <w:rPr>
                <w:rFonts w:hint="eastAsia" w:ascii="仿宋" w:hAnsi="仿宋" w:eastAsia="仿宋" w:cs="仿宋"/>
                <w:spacing w:val="22"/>
                <w:sz w:val="21"/>
                <w:szCs w:val="21"/>
              </w:rPr>
              <w:t>(</w:t>
            </w:r>
            <w:r>
              <w:rPr>
                <w:rFonts w:hint="eastAsia" w:ascii="仿宋" w:hAnsi="仿宋" w:eastAsia="仿宋" w:cs="仿宋"/>
                <w:spacing w:val="14"/>
                <w:sz w:val="21"/>
                <w:szCs w:val="21"/>
              </w:rPr>
              <w:t>5)参加政府采购活动近三年</w:t>
            </w:r>
            <w:r>
              <w:rPr>
                <w:rFonts w:hint="eastAsia" w:ascii="仿宋" w:hAnsi="仿宋" w:eastAsia="仿宋" w:cs="仿宋"/>
                <w:sz w:val="21"/>
                <w:szCs w:val="21"/>
              </w:rPr>
              <w:t xml:space="preserve"> </w:t>
            </w:r>
            <w:r>
              <w:rPr>
                <w:rFonts w:hint="eastAsia" w:ascii="仿宋" w:hAnsi="仿宋" w:eastAsia="仿宋" w:cs="仿宋"/>
                <w:spacing w:val="-12"/>
                <w:sz w:val="21"/>
                <w:szCs w:val="21"/>
              </w:rPr>
              <w:t>内</w:t>
            </w:r>
            <w:r>
              <w:rPr>
                <w:rFonts w:hint="eastAsia" w:ascii="仿宋" w:hAnsi="仿宋" w:eastAsia="仿宋" w:cs="仿宋"/>
                <w:spacing w:val="-7"/>
                <w:sz w:val="21"/>
                <w:szCs w:val="21"/>
              </w:rPr>
              <w:t>，在经营活动中没有重大违法</w:t>
            </w:r>
            <w:r>
              <w:rPr>
                <w:rFonts w:hint="eastAsia" w:ascii="仿宋" w:hAnsi="仿宋" w:eastAsia="仿宋" w:cs="仿宋"/>
                <w:sz w:val="21"/>
                <w:szCs w:val="21"/>
              </w:rPr>
              <w:t xml:space="preserve"> </w:t>
            </w:r>
            <w:r>
              <w:rPr>
                <w:rFonts w:hint="eastAsia" w:ascii="仿宋" w:hAnsi="仿宋" w:eastAsia="仿宋" w:cs="仿宋"/>
                <w:spacing w:val="-2"/>
                <w:sz w:val="21"/>
                <w:szCs w:val="21"/>
              </w:rPr>
              <w:t>记</w:t>
            </w:r>
            <w:r>
              <w:rPr>
                <w:rFonts w:hint="eastAsia" w:ascii="仿宋" w:hAnsi="仿宋" w:eastAsia="仿宋" w:cs="仿宋"/>
                <w:spacing w:val="-1"/>
                <w:sz w:val="21"/>
                <w:szCs w:val="21"/>
              </w:rPr>
              <w:t>录</w:t>
            </w:r>
          </w:p>
        </w:tc>
        <w:tc>
          <w:tcPr>
            <w:tcW w:w="3899" w:type="dxa"/>
            <w:vAlign w:val="top"/>
          </w:tcPr>
          <w:p w14:paraId="0E212641">
            <w:pPr>
              <w:spacing w:line="368" w:lineRule="auto"/>
              <w:rPr>
                <w:rFonts w:hint="eastAsia" w:ascii="仿宋" w:hAnsi="仿宋" w:eastAsia="仿宋" w:cs="仿宋"/>
                <w:sz w:val="21"/>
              </w:rPr>
            </w:pPr>
          </w:p>
          <w:p w14:paraId="77E30499">
            <w:pPr>
              <w:spacing w:before="68" w:line="220" w:lineRule="auto"/>
              <w:ind w:left="115"/>
              <w:rPr>
                <w:rFonts w:hint="eastAsia" w:ascii="仿宋" w:hAnsi="仿宋" w:eastAsia="仿宋" w:cs="仿宋"/>
                <w:sz w:val="21"/>
                <w:szCs w:val="21"/>
              </w:rPr>
            </w:pPr>
            <w:r>
              <w:rPr>
                <w:rFonts w:hint="eastAsia" w:ascii="仿宋" w:hAnsi="仿宋" w:eastAsia="仿宋" w:cs="仿宋"/>
                <w:spacing w:val="-2"/>
                <w:sz w:val="21"/>
                <w:szCs w:val="21"/>
              </w:rPr>
              <w:t>按要求提供资格承诺</w:t>
            </w:r>
            <w:r>
              <w:rPr>
                <w:rFonts w:hint="eastAsia" w:ascii="仿宋" w:hAnsi="仿宋" w:eastAsia="仿宋" w:cs="仿宋"/>
                <w:spacing w:val="-1"/>
                <w:sz w:val="21"/>
                <w:szCs w:val="21"/>
              </w:rPr>
              <w:t>声明函。</w:t>
            </w:r>
          </w:p>
        </w:tc>
      </w:tr>
      <w:tr w14:paraId="2A5F7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2" w:hRule="atLeast"/>
        </w:trPr>
        <w:tc>
          <w:tcPr>
            <w:tcW w:w="725" w:type="dxa"/>
            <w:vMerge w:val="restart"/>
            <w:tcBorders>
              <w:bottom w:val="nil"/>
            </w:tcBorders>
            <w:vAlign w:val="top"/>
          </w:tcPr>
          <w:p w14:paraId="53B64727">
            <w:pPr>
              <w:rPr>
                <w:rFonts w:hint="eastAsia" w:ascii="仿宋" w:hAnsi="仿宋" w:eastAsia="仿宋" w:cs="仿宋"/>
                <w:sz w:val="21"/>
              </w:rPr>
            </w:pPr>
          </w:p>
        </w:tc>
        <w:tc>
          <w:tcPr>
            <w:tcW w:w="979" w:type="dxa"/>
            <w:vMerge w:val="restart"/>
            <w:tcBorders>
              <w:bottom w:val="nil"/>
            </w:tcBorders>
            <w:vAlign w:val="top"/>
          </w:tcPr>
          <w:p w14:paraId="451E5B87">
            <w:pPr>
              <w:rPr>
                <w:rFonts w:hint="eastAsia" w:ascii="仿宋" w:hAnsi="仿宋" w:eastAsia="仿宋" w:cs="仿宋"/>
                <w:sz w:val="21"/>
              </w:rPr>
            </w:pPr>
          </w:p>
        </w:tc>
        <w:tc>
          <w:tcPr>
            <w:tcW w:w="3056" w:type="dxa"/>
            <w:vAlign w:val="top"/>
          </w:tcPr>
          <w:p w14:paraId="0949190B">
            <w:pPr>
              <w:spacing w:line="264" w:lineRule="auto"/>
              <w:rPr>
                <w:rFonts w:hint="eastAsia" w:ascii="仿宋" w:hAnsi="仿宋" w:eastAsia="仿宋" w:cs="仿宋"/>
                <w:sz w:val="21"/>
              </w:rPr>
            </w:pPr>
          </w:p>
          <w:p w14:paraId="70626154">
            <w:pPr>
              <w:spacing w:line="265" w:lineRule="auto"/>
              <w:rPr>
                <w:rFonts w:hint="eastAsia" w:ascii="仿宋" w:hAnsi="仿宋" w:eastAsia="仿宋" w:cs="仿宋"/>
                <w:sz w:val="21"/>
              </w:rPr>
            </w:pPr>
          </w:p>
          <w:p w14:paraId="470513B8">
            <w:pPr>
              <w:spacing w:line="265" w:lineRule="auto"/>
              <w:rPr>
                <w:rFonts w:hint="eastAsia" w:ascii="仿宋" w:hAnsi="仿宋" w:eastAsia="仿宋" w:cs="仿宋"/>
                <w:sz w:val="21"/>
              </w:rPr>
            </w:pPr>
          </w:p>
          <w:p w14:paraId="1D5F54F6">
            <w:pPr>
              <w:spacing w:line="265" w:lineRule="auto"/>
              <w:rPr>
                <w:rFonts w:hint="eastAsia" w:ascii="仿宋" w:hAnsi="仿宋" w:eastAsia="仿宋" w:cs="仿宋"/>
                <w:sz w:val="21"/>
              </w:rPr>
            </w:pPr>
          </w:p>
          <w:p w14:paraId="4E4A492E">
            <w:pPr>
              <w:spacing w:line="265" w:lineRule="auto"/>
              <w:rPr>
                <w:rFonts w:hint="eastAsia" w:ascii="仿宋" w:hAnsi="仿宋" w:eastAsia="仿宋" w:cs="仿宋"/>
                <w:sz w:val="21"/>
              </w:rPr>
            </w:pPr>
          </w:p>
          <w:p w14:paraId="4CE88A61">
            <w:pPr>
              <w:spacing w:line="265" w:lineRule="auto"/>
              <w:rPr>
                <w:rFonts w:hint="eastAsia" w:ascii="仿宋" w:hAnsi="仿宋" w:eastAsia="仿宋" w:cs="仿宋"/>
                <w:sz w:val="21"/>
              </w:rPr>
            </w:pPr>
          </w:p>
          <w:p w14:paraId="1ED1B52C">
            <w:pPr>
              <w:spacing w:line="265" w:lineRule="auto"/>
              <w:rPr>
                <w:rFonts w:hint="eastAsia" w:ascii="仿宋" w:hAnsi="仿宋" w:eastAsia="仿宋" w:cs="仿宋"/>
                <w:sz w:val="21"/>
              </w:rPr>
            </w:pPr>
          </w:p>
          <w:p w14:paraId="1D06C8AC">
            <w:pPr>
              <w:spacing w:line="265" w:lineRule="auto"/>
              <w:rPr>
                <w:rFonts w:hint="eastAsia" w:ascii="仿宋" w:hAnsi="仿宋" w:eastAsia="仿宋" w:cs="仿宋"/>
                <w:sz w:val="21"/>
              </w:rPr>
            </w:pPr>
          </w:p>
          <w:p w14:paraId="67BE3558">
            <w:pPr>
              <w:spacing w:line="265" w:lineRule="auto"/>
              <w:rPr>
                <w:rFonts w:hint="eastAsia" w:ascii="仿宋" w:hAnsi="仿宋" w:eastAsia="仿宋" w:cs="仿宋"/>
                <w:sz w:val="21"/>
              </w:rPr>
            </w:pPr>
          </w:p>
          <w:p w14:paraId="1FBD3EBC">
            <w:pPr>
              <w:spacing w:before="69" w:line="221" w:lineRule="auto"/>
              <w:ind w:left="117"/>
              <w:rPr>
                <w:rFonts w:hint="eastAsia" w:ascii="仿宋" w:hAnsi="仿宋" w:eastAsia="仿宋" w:cs="仿宋"/>
                <w:sz w:val="21"/>
                <w:szCs w:val="21"/>
              </w:rPr>
            </w:pPr>
            <w:r>
              <w:rPr>
                <w:rFonts w:hint="eastAsia" w:ascii="仿宋" w:hAnsi="仿宋" w:eastAsia="仿宋" w:cs="仿宋"/>
                <w:spacing w:val="16"/>
                <w:sz w:val="21"/>
                <w:szCs w:val="21"/>
              </w:rPr>
              <w:t>(</w:t>
            </w:r>
            <w:r>
              <w:rPr>
                <w:rFonts w:hint="eastAsia" w:ascii="仿宋" w:hAnsi="仿宋" w:eastAsia="仿宋" w:cs="仿宋"/>
                <w:spacing w:val="11"/>
                <w:sz w:val="21"/>
                <w:szCs w:val="21"/>
              </w:rPr>
              <w:t>6) 信用查询</w:t>
            </w:r>
          </w:p>
        </w:tc>
        <w:tc>
          <w:tcPr>
            <w:tcW w:w="3899" w:type="dxa"/>
            <w:vAlign w:val="top"/>
          </w:tcPr>
          <w:p w14:paraId="59ED5BB2">
            <w:pPr>
              <w:tabs>
                <w:tab w:val="left" w:pos="225"/>
              </w:tabs>
              <w:spacing w:before="78" w:line="276" w:lineRule="auto"/>
              <w:ind w:left="97" w:right="45" w:firstLine="15"/>
              <w:rPr>
                <w:rFonts w:hint="eastAsia" w:ascii="仿宋" w:hAnsi="仿宋" w:eastAsia="仿宋" w:cs="仿宋"/>
                <w:sz w:val="21"/>
                <w:szCs w:val="21"/>
              </w:rPr>
            </w:pPr>
            <w:r>
              <w:rPr>
                <w:rFonts w:hint="eastAsia" w:ascii="仿宋" w:hAnsi="仿宋" w:eastAsia="仿宋" w:cs="仿宋"/>
                <w:spacing w:val="2"/>
                <w:sz w:val="21"/>
                <w:szCs w:val="21"/>
              </w:rPr>
              <w:t>根据《关于在政府</w:t>
            </w:r>
            <w:r>
              <w:rPr>
                <w:rFonts w:hint="eastAsia" w:ascii="仿宋" w:hAnsi="仿宋" w:eastAsia="仿宋" w:cs="仿宋"/>
                <w:spacing w:val="1"/>
                <w:sz w:val="21"/>
                <w:szCs w:val="21"/>
              </w:rPr>
              <w:t>采购活动中查询及使用信用记</w:t>
            </w:r>
            <w:r>
              <w:rPr>
                <w:rFonts w:hint="eastAsia" w:ascii="仿宋" w:hAnsi="仿宋" w:eastAsia="仿宋" w:cs="仿宋"/>
                <w:sz w:val="21"/>
                <w:szCs w:val="21"/>
              </w:rPr>
              <w:t xml:space="preserve"> </w:t>
            </w:r>
            <w:r>
              <w:rPr>
                <w:rFonts w:hint="eastAsia" w:ascii="仿宋" w:hAnsi="仿宋" w:eastAsia="仿宋" w:cs="仿宋"/>
                <w:spacing w:val="-12"/>
                <w:sz w:val="21"/>
                <w:szCs w:val="21"/>
              </w:rPr>
              <w:t>录</w:t>
            </w:r>
            <w:r>
              <w:rPr>
                <w:rFonts w:hint="eastAsia" w:ascii="仿宋" w:hAnsi="仿宋" w:eastAsia="仿宋" w:cs="仿宋"/>
                <w:spacing w:val="-7"/>
                <w:sz w:val="21"/>
                <w:szCs w:val="21"/>
              </w:rPr>
              <w:t>有关问题的通知》 (财库[2016]125 号)的规定，</w:t>
            </w:r>
            <w:r>
              <w:rPr>
                <w:rFonts w:hint="eastAsia" w:ascii="仿宋" w:hAnsi="仿宋" w:eastAsia="仿宋" w:cs="仿宋"/>
                <w:spacing w:val="4"/>
                <w:sz w:val="21"/>
                <w:szCs w:val="21"/>
              </w:rPr>
              <w:t>采</w:t>
            </w:r>
            <w:r>
              <w:rPr>
                <w:rFonts w:hint="eastAsia" w:ascii="仿宋" w:hAnsi="仿宋" w:eastAsia="仿宋" w:cs="仿宋"/>
                <w:spacing w:val="3"/>
                <w:sz w:val="21"/>
                <w:szCs w:val="21"/>
              </w:rPr>
              <w:t>购</w:t>
            </w:r>
            <w:r>
              <w:rPr>
                <w:rFonts w:hint="eastAsia" w:ascii="仿宋" w:hAnsi="仿宋" w:eastAsia="仿宋" w:cs="仿宋"/>
                <w:spacing w:val="2"/>
                <w:sz w:val="21"/>
                <w:szCs w:val="21"/>
              </w:rPr>
              <w:t>人或采购代理机构将在本项目开标后评审结</w:t>
            </w:r>
            <w:r>
              <w:rPr>
                <w:rFonts w:hint="eastAsia" w:ascii="仿宋" w:hAnsi="仿宋" w:eastAsia="仿宋" w:cs="仿宋"/>
                <w:spacing w:val="31"/>
                <w:sz w:val="21"/>
                <w:szCs w:val="21"/>
              </w:rPr>
              <w:t>束</w:t>
            </w:r>
            <w:r>
              <w:rPr>
                <w:rFonts w:hint="eastAsia" w:ascii="仿宋" w:hAnsi="仿宋" w:eastAsia="仿宋" w:cs="仿宋"/>
                <w:spacing w:val="28"/>
                <w:sz w:val="21"/>
                <w:szCs w:val="21"/>
              </w:rPr>
              <w:t>前 通过  “ 信 用 中 国 ” 网 站</w:t>
            </w:r>
            <w:r>
              <w:rPr>
                <w:rFonts w:hint="eastAsia" w:ascii="仿宋" w:hAnsi="仿宋" w:eastAsia="仿宋" w:cs="仿宋"/>
                <w:sz w:val="21"/>
                <w:szCs w:val="21"/>
              </w:rPr>
              <w:t xml:space="preserve"> </w:t>
            </w:r>
            <w:r>
              <w:rPr>
                <w:rFonts w:hint="eastAsia" w:ascii="仿宋" w:hAnsi="仿宋" w:eastAsia="仿宋" w:cs="仿宋"/>
                <w:sz w:val="21"/>
                <w:szCs w:val="21"/>
              </w:rPr>
              <w:tab/>
            </w:r>
            <w:r>
              <w:rPr>
                <w:rFonts w:hint="eastAsia" w:ascii="仿宋" w:hAnsi="仿宋" w:eastAsia="仿宋" w:cs="仿宋"/>
                <w:spacing w:val="2"/>
                <w:sz w:val="21"/>
                <w:szCs w:val="21"/>
              </w:rPr>
              <w:t>(</w:t>
            </w:r>
            <w:r>
              <w:rPr>
                <w:rFonts w:hint="eastAsia" w:ascii="仿宋" w:hAnsi="仿宋" w:eastAsia="仿宋" w:cs="仿宋"/>
                <w:sz w:val="21"/>
                <w:szCs w:val="21"/>
              </w:rPr>
              <w:t>www</w:t>
            </w:r>
            <w:r>
              <w:rPr>
                <w:rFonts w:hint="eastAsia" w:ascii="仿宋" w:hAnsi="仿宋" w:eastAsia="仿宋" w:cs="仿宋"/>
                <w:spacing w:val="2"/>
                <w:sz w:val="21"/>
                <w:szCs w:val="21"/>
              </w:rPr>
              <w:t>.</w:t>
            </w:r>
            <w:r>
              <w:rPr>
                <w:rFonts w:hint="eastAsia" w:ascii="仿宋" w:hAnsi="仿宋" w:eastAsia="仿宋" w:cs="仿宋"/>
                <w:sz w:val="21"/>
                <w:szCs w:val="21"/>
              </w:rPr>
              <w:t>creditchina</w:t>
            </w:r>
            <w:r>
              <w:rPr>
                <w:rFonts w:hint="eastAsia" w:ascii="仿宋" w:hAnsi="仿宋" w:eastAsia="仿宋" w:cs="仿宋"/>
                <w:spacing w:val="2"/>
                <w:sz w:val="21"/>
                <w:szCs w:val="21"/>
              </w:rPr>
              <w:t>.</w:t>
            </w:r>
            <w:r>
              <w:rPr>
                <w:rFonts w:hint="eastAsia" w:ascii="仿宋" w:hAnsi="仿宋" w:eastAsia="仿宋" w:cs="仿宋"/>
                <w:sz w:val="21"/>
                <w:szCs w:val="21"/>
              </w:rPr>
              <w:t>gov</w:t>
            </w:r>
            <w:r>
              <w:rPr>
                <w:rFonts w:hint="eastAsia" w:ascii="仿宋" w:hAnsi="仿宋" w:eastAsia="仿宋" w:cs="仿宋"/>
                <w:spacing w:val="2"/>
                <w:sz w:val="21"/>
                <w:szCs w:val="21"/>
              </w:rPr>
              <w:t>.</w:t>
            </w:r>
            <w:r>
              <w:rPr>
                <w:rFonts w:hint="eastAsia" w:ascii="仿宋" w:hAnsi="仿宋" w:eastAsia="仿宋" w:cs="仿宋"/>
                <w:sz w:val="21"/>
                <w:szCs w:val="21"/>
              </w:rPr>
              <w:t>cn</w:t>
            </w:r>
            <w:r>
              <w:rPr>
                <w:rFonts w:hint="eastAsia" w:ascii="仿宋" w:hAnsi="仿宋" w:eastAsia="仿宋" w:cs="仿宋"/>
                <w:spacing w:val="2"/>
                <w:sz w:val="21"/>
                <w:szCs w:val="21"/>
              </w:rPr>
              <w:t>) 、“中国政府</w:t>
            </w:r>
            <w:r>
              <w:rPr>
                <w:rFonts w:hint="eastAsia" w:ascii="仿宋" w:hAnsi="仿宋" w:eastAsia="仿宋" w:cs="仿宋"/>
                <w:spacing w:val="1"/>
                <w:sz w:val="21"/>
                <w:szCs w:val="21"/>
              </w:rPr>
              <w:t>采</w:t>
            </w:r>
            <w:r>
              <w:rPr>
                <w:rFonts w:hint="eastAsia" w:ascii="仿宋" w:hAnsi="仿宋" w:eastAsia="仿宋" w:cs="仿宋"/>
                <w:sz w:val="21"/>
                <w:szCs w:val="21"/>
              </w:rPr>
              <w:t xml:space="preserve">购 </w:t>
            </w:r>
            <w:r>
              <w:rPr>
                <w:rFonts w:hint="eastAsia" w:ascii="仿宋" w:hAnsi="仿宋" w:eastAsia="仿宋" w:cs="仿宋"/>
                <w:spacing w:val="4"/>
                <w:sz w:val="21"/>
                <w:szCs w:val="21"/>
              </w:rPr>
              <w:t>网”(</w:t>
            </w:r>
            <w:r>
              <w:rPr>
                <w:rFonts w:hint="eastAsia" w:ascii="仿宋" w:hAnsi="仿宋" w:eastAsia="仿宋" w:cs="仿宋"/>
                <w:sz w:val="21"/>
                <w:szCs w:val="21"/>
              </w:rPr>
              <w:t>www</w:t>
            </w:r>
            <w:r>
              <w:rPr>
                <w:rFonts w:hint="eastAsia" w:ascii="仿宋" w:hAnsi="仿宋" w:eastAsia="仿宋" w:cs="仿宋"/>
                <w:spacing w:val="4"/>
                <w:sz w:val="21"/>
                <w:szCs w:val="21"/>
              </w:rPr>
              <w:t>.</w:t>
            </w:r>
            <w:r>
              <w:rPr>
                <w:rFonts w:hint="eastAsia" w:ascii="仿宋" w:hAnsi="仿宋" w:eastAsia="仿宋" w:cs="仿宋"/>
                <w:sz w:val="21"/>
                <w:szCs w:val="21"/>
              </w:rPr>
              <w:t>ccgp</w:t>
            </w:r>
            <w:r>
              <w:rPr>
                <w:rFonts w:hint="eastAsia" w:ascii="仿宋" w:hAnsi="仿宋" w:eastAsia="仿宋" w:cs="仿宋"/>
                <w:spacing w:val="4"/>
                <w:sz w:val="21"/>
                <w:szCs w:val="21"/>
              </w:rPr>
              <w:t>.</w:t>
            </w:r>
            <w:r>
              <w:rPr>
                <w:rFonts w:hint="eastAsia" w:ascii="仿宋" w:hAnsi="仿宋" w:eastAsia="仿宋" w:cs="仿宋"/>
                <w:sz w:val="21"/>
                <w:szCs w:val="21"/>
              </w:rPr>
              <w:t>gov</w:t>
            </w:r>
            <w:r>
              <w:rPr>
                <w:rFonts w:hint="eastAsia" w:ascii="仿宋" w:hAnsi="仿宋" w:eastAsia="仿宋" w:cs="仿宋"/>
                <w:spacing w:val="3"/>
                <w:sz w:val="21"/>
                <w:szCs w:val="21"/>
              </w:rPr>
              <w:t>.</w:t>
            </w:r>
            <w:r>
              <w:rPr>
                <w:rFonts w:hint="eastAsia" w:ascii="仿宋" w:hAnsi="仿宋" w:eastAsia="仿宋" w:cs="仿宋"/>
                <w:sz w:val="21"/>
                <w:szCs w:val="21"/>
              </w:rPr>
              <w:t>cn</w:t>
            </w:r>
            <w:r>
              <w:rPr>
                <w:rFonts w:hint="eastAsia" w:ascii="仿宋" w:hAnsi="仿宋" w:eastAsia="仿宋" w:cs="仿宋"/>
                <w:spacing w:val="2"/>
                <w:sz w:val="21"/>
                <w:szCs w:val="21"/>
              </w:rPr>
              <w:t>) 等渠道查询投标人信用</w:t>
            </w:r>
            <w:r>
              <w:rPr>
                <w:rFonts w:hint="eastAsia" w:ascii="仿宋" w:hAnsi="仿宋" w:eastAsia="仿宋" w:cs="仿宋"/>
                <w:spacing w:val="-4"/>
                <w:sz w:val="21"/>
                <w:szCs w:val="21"/>
              </w:rPr>
              <w:t>记录，并告知评标</w:t>
            </w:r>
            <w:r>
              <w:rPr>
                <w:rFonts w:hint="eastAsia" w:ascii="仿宋" w:hAnsi="仿宋" w:eastAsia="仿宋" w:cs="仿宋"/>
                <w:spacing w:val="-2"/>
                <w:sz w:val="21"/>
                <w:szCs w:val="21"/>
              </w:rPr>
              <w:t>委员会查询结果，被“信用中</w:t>
            </w:r>
            <w:r>
              <w:rPr>
                <w:rFonts w:hint="eastAsia" w:ascii="仿宋" w:hAnsi="仿宋" w:eastAsia="仿宋" w:cs="仿宋"/>
                <w:spacing w:val="4"/>
                <w:sz w:val="21"/>
                <w:szCs w:val="21"/>
              </w:rPr>
              <w:t>国</w:t>
            </w:r>
            <w:r>
              <w:rPr>
                <w:rFonts w:hint="eastAsia" w:ascii="仿宋" w:hAnsi="仿宋" w:eastAsia="仿宋" w:cs="仿宋"/>
                <w:spacing w:val="3"/>
                <w:sz w:val="21"/>
                <w:szCs w:val="21"/>
              </w:rPr>
              <w:t>”</w:t>
            </w:r>
            <w:r>
              <w:rPr>
                <w:rFonts w:hint="eastAsia" w:ascii="仿宋" w:hAnsi="仿宋" w:eastAsia="仿宋" w:cs="仿宋"/>
                <w:spacing w:val="2"/>
                <w:sz w:val="21"/>
                <w:szCs w:val="21"/>
              </w:rPr>
              <w:t>网站列入失信被执行人、重大税收违法失信</w:t>
            </w:r>
            <w:r>
              <w:rPr>
                <w:rFonts w:hint="eastAsia" w:ascii="仿宋" w:hAnsi="仿宋" w:eastAsia="仿宋" w:cs="仿宋"/>
                <w:spacing w:val="4"/>
                <w:sz w:val="21"/>
                <w:szCs w:val="21"/>
              </w:rPr>
              <w:t>主</w:t>
            </w:r>
            <w:r>
              <w:rPr>
                <w:rFonts w:hint="eastAsia" w:ascii="仿宋" w:hAnsi="仿宋" w:eastAsia="仿宋" w:cs="仿宋"/>
                <w:spacing w:val="3"/>
                <w:sz w:val="21"/>
                <w:szCs w:val="21"/>
              </w:rPr>
              <w:t>体</w:t>
            </w:r>
            <w:r>
              <w:rPr>
                <w:rFonts w:hint="eastAsia" w:ascii="仿宋" w:hAnsi="仿宋" w:eastAsia="仿宋" w:cs="仿宋"/>
                <w:spacing w:val="2"/>
                <w:sz w:val="21"/>
                <w:szCs w:val="21"/>
              </w:rPr>
              <w:t>、政府采购严重违法失信行为记录名单或被</w:t>
            </w:r>
            <w:r>
              <w:rPr>
                <w:rFonts w:hint="eastAsia" w:ascii="仿宋" w:hAnsi="仿宋" w:eastAsia="仿宋" w:cs="仿宋"/>
                <w:sz w:val="21"/>
                <w:szCs w:val="21"/>
              </w:rPr>
              <w:t xml:space="preserve"> </w:t>
            </w:r>
            <w:r>
              <w:rPr>
                <w:rFonts w:hint="eastAsia" w:ascii="仿宋" w:hAnsi="仿宋" w:eastAsia="仿宋" w:cs="仿宋"/>
                <w:spacing w:val="4"/>
                <w:sz w:val="21"/>
                <w:szCs w:val="21"/>
              </w:rPr>
              <w:t>“</w:t>
            </w:r>
            <w:r>
              <w:rPr>
                <w:rFonts w:hint="eastAsia" w:ascii="仿宋" w:hAnsi="仿宋" w:eastAsia="仿宋" w:cs="仿宋"/>
                <w:spacing w:val="3"/>
                <w:sz w:val="21"/>
                <w:szCs w:val="21"/>
              </w:rPr>
              <w:t>中</w:t>
            </w:r>
            <w:r>
              <w:rPr>
                <w:rFonts w:hint="eastAsia" w:ascii="仿宋" w:hAnsi="仿宋" w:eastAsia="仿宋" w:cs="仿宋"/>
                <w:spacing w:val="2"/>
                <w:sz w:val="21"/>
                <w:szCs w:val="21"/>
              </w:rPr>
              <w:t>国政府采购网”列入政府采购严重违法失信</w:t>
            </w:r>
            <w:r>
              <w:rPr>
                <w:rFonts w:hint="eastAsia" w:ascii="仿宋" w:hAnsi="仿宋" w:eastAsia="仿宋" w:cs="仿宋"/>
                <w:spacing w:val="4"/>
                <w:sz w:val="21"/>
                <w:szCs w:val="21"/>
              </w:rPr>
              <w:t>行</w:t>
            </w:r>
            <w:r>
              <w:rPr>
                <w:rFonts w:hint="eastAsia" w:ascii="仿宋" w:hAnsi="仿宋" w:eastAsia="仿宋" w:cs="仿宋"/>
                <w:spacing w:val="3"/>
                <w:sz w:val="21"/>
                <w:szCs w:val="21"/>
              </w:rPr>
              <w:t>为</w:t>
            </w:r>
            <w:r>
              <w:rPr>
                <w:rFonts w:hint="eastAsia" w:ascii="仿宋" w:hAnsi="仿宋" w:eastAsia="仿宋" w:cs="仿宋"/>
                <w:spacing w:val="2"/>
                <w:sz w:val="21"/>
                <w:szCs w:val="21"/>
              </w:rPr>
              <w:t>记录名单的单位将被拒绝参与本项目政府采</w:t>
            </w:r>
            <w:r>
              <w:rPr>
                <w:rFonts w:hint="eastAsia" w:ascii="仿宋" w:hAnsi="仿宋" w:eastAsia="仿宋" w:cs="仿宋"/>
                <w:spacing w:val="4"/>
                <w:sz w:val="21"/>
                <w:szCs w:val="21"/>
              </w:rPr>
              <w:t>购</w:t>
            </w:r>
            <w:r>
              <w:rPr>
                <w:rFonts w:hint="eastAsia" w:ascii="仿宋" w:hAnsi="仿宋" w:eastAsia="仿宋" w:cs="仿宋"/>
                <w:spacing w:val="3"/>
                <w:sz w:val="21"/>
                <w:szCs w:val="21"/>
              </w:rPr>
              <w:t>活</w:t>
            </w:r>
            <w:r>
              <w:rPr>
                <w:rFonts w:hint="eastAsia" w:ascii="仿宋" w:hAnsi="仿宋" w:eastAsia="仿宋" w:cs="仿宋"/>
                <w:spacing w:val="2"/>
                <w:sz w:val="21"/>
                <w:szCs w:val="21"/>
              </w:rPr>
              <w:t>动。在本项目评审结束之后，网站信息发生</w:t>
            </w:r>
            <w:r>
              <w:rPr>
                <w:rFonts w:hint="eastAsia" w:ascii="仿宋" w:hAnsi="仿宋" w:eastAsia="仿宋" w:cs="仿宋"/>
                <w:spacing w:val="4"/>
                <w:sz w:val="21"/>
                <w:szCs w:val="21"/>
              </w:rPr>
              <w:t>的</w:t>
            </w:r>
            <w:r>
              <w:rPr>
                <w:rFonts w:hint="eastAsia" w:ascii="仿宋" w:hAnsi="仿宋" w:eastAsia="仿宋" w:cs="仿宋"/>
                <w:spacing w:val="3"/>
                <w:sz w:val="21"/>
                <w:szCs w:val="21"/>
              </w:rPr>
              <w:t>任</w:t>
            </w:r>
            <w:r>
              <w:rPr>
                <w:rFonts w:hint="eastAsia" w:ascii="仿宋" w:hAnsi="仿宋" w:eastAsia="仿宋" w:cs="仿宋"/>
                <w:spacing w:val="2"/>
                <w:sz w:val="21"/>
                <w:szCs w:val="21"/>
              </w:rPr>
              <w:t>何变更均不再作为评审依据。投标人自行提</w:t>
            </w:r>
            <w:r>
              <w:rPr>
                <w:rFonts w:hint="eastAsia" w:ascii="仿宋" w:hAnsi="仿宋" w:eastAsia="仿宋" w:cs="仿宋"/>
                <w:spacing w:val="4"/>
                <w:sz w:val="21"/>
                <w:szCs w:val="21"/>
              </w:rPr>
              <w:t>供</w:t>
            </w:r>
            <w:r>
              <w:rPr>
                <w:rFonts w:hint="eastAsia" w:ascii="仿宋" w:hAnsi="仿宋" w:eastAsia="仿宋" w:cs="仿宋"/>
                <w:spacing w:val="3"/>
                <w:sz w:val="21"/>
                <w:szCs w:val="21"/>
              </w:rPr>
              <w:t>的</w:t>
            </w:r>
            <w:r>
              <w:rPr>
                <w:rFonts w:hint="eastAsia" w:ascii="仿宋" w:hAnsi="仿宋" w:eastAsia="仿宋" w:cs="仿宋"/>
                <w:spacing w:val="2"/>
                <w:sz w:val="21"/>
                <w:szCs w:val="21"/>
              </w:rPr>
              <w:t>与网站信息不一致的其他证明材料亦不作为</w:t>
            </w:r>
            <w:r>
              <w:rPr>
                <w:rFonts w:hint="eastAsia" w:ascii="仿宋" w:hAnsi="仿宋" w:eastAsia="仿宋" w:cs="仿宋"/>
                <w:spacing w:val="4"/>
                <w:sz w:val="21"/>
                <w:szCs w:val="21"/>
              </w:rPr>
              <w:t>资</w:t>
            </w:r>
            <w:r>
              <w:rPr>
                <w:rFonts w:hint="eastAsia" w:ascii="仿宋" w:hAnsi="仿宋" w:eastAsia="仿宋" w:cs="仿宋"/>
                <w:spacing w:val="3"/>
                <w:sz w:val="21"/>
                <w:szCs w:val="21"/>
              </w:rPr>
              <w:t>格</w:t>
            </w:r>
            <w:r>
              <w:rPr>
                <w:rFonts w:hint="eastAsia" w:ascii="仿宋" w:hAnsi="仿宋" w:eastAsia="仿宋" w:cs="仿宋"/>
                <w:spacing w:val="2"/>
                <w:sz w:val="21"/>
                <w:szCs w:val="21"/>
              </w:rPr>
              <w:t>审查的依据。信用信息查询记录和证据将同</w:t>
            </w:r>
            <w:r>
              <w:rPr>
                <w:rFonts w:hint="eastAsia" w:ascii="仿宋" w:hAnsi="仿宋" w:eastAsia="仿宋" w:cs="仿宋"/>
                <w:sz w:val="21"/>
                <w:szCs w:val="21"/>
              </w:rPr>
              <w:t xml:space="preserve"> </w:t>
            </w:r>
            <w:r>
              <w:rPr>
                <w:rFonts w:hint="eastAsia" w:ascii="仿宋" w:hAnsi="仿宋" w:eastAsia="仿宋" w:cs="仿宋"/>
                <w:spacing w:val="-1"/>
                <w:sz w:val="21"/>
                <w:szCs w:val="21"/>
              </w:rPr>
              <w:t>招标文件等资料一</w:t>
            </w:r>
            <w:r>
              <w:rPr>
                <w:rFonts w:hint="eastAsia" w:ascii="仿宋" w:hAnsi="仿宋" w:eastAsia="仿宋" w:cs="仿宋"/>
                <w:sz w:val="21"/>
                <w:szCs w:val="21"/>
              </w:rPr>
              <w:t>同归档保存。</w:t>
            </w:r>
          </w:p>
        </w:tc>
      </w:tr>
      <w:tr w14:paraId="2AB4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725" w:type="dxa"/>
            <w:vMerge w:val="continue"/>
            <w:tcBorders>
              <w:top w:val="nil"/>
            </w:tcBorders>
            <w:vAlign w:val="top"/>
          </w:tcPr>
          <w:p w14:paraId="6C9AEB6B">
            <w:pPr>
              <w:rPr>
                <w:rFonts w:hint="eastAsia" w:ascii="仿宋" w:hAnsi="仿宋" w:eastAsia="仿宋" w:cs="仿宋"/>
                <w:sz w:val="21"/>
              </w:rPr>
            </w:pPr>
          </w:p>
        </w:tc>
        <w:tc>
          <w:tcPr>
            <w:tcW w:w="979" w:type="dxa"/>
            <w:vMerge w:val="continue"/>
            <w:tcBorders>
              <w:top w:val="nil"/>
            </w:tcBorders>
            <w:vAlign w:val="top"/>
          </w:tcPr>
          <w:p w14:paraId="3CCB49DE">
            <w:pPr>
              <w:rPr>
                <w:rFonts w:hint="eastAsia" w:ascii="仿宋" w:hAnsi="仿宋" w:eastAsia="仿宋" w:cs="仿宋"/>
                <w:sz w:val="21"/>
              </w:rPr>
            </w:pPr>
          </w:p>
        </w:tc>
        <w:tc>
          <w:tcPr>
            <w:tcW w:w="3056" w:type="dxa"/>
            <w:vAlign w:val="top"/>
          </w:tcPr>
          <w:p w14:paraId="704DA890">
            <w:pPr>
              <w:spacing w:before="142" w:line="279" w:lineRule="auto"/>
              <w:ind w:left="110" w:right="103" w:firstLine="7"/>
              <w:rPr>
                <w:rFonts w:hint="eastAsia" w:ascii="仿宋" w:hAnsi="仿宋" w:eastAsia="仿宋" w:cs="仿宋"/>
                <w:sz w:val="21"/>
                <w:szCs w:val="21"/>
              </w:rPr>
            </w:pPr>
            <w:r>
              <w:rPr>
                <w:rFonts w:hint="eastAsia" w:ascii="仿宋" w:hAnsi="仿宋" w:eastAsia="仿宋" w:cs="仿宋"/>
                <w:spacing w:val="12"/>
                <w:sz w:val="21"/>
                <w:szCs w:val="21"/>
              </w:rPr>
              <w:t>(</w:t>
            </w:r>
            <w:r>
              <w:rPr>
                <w:rFonts w:hint="eastAsia" w:ascii="仿宋" w:hAnsi="仿宋" w:eastAsia="仿宋" w:cs="仿宋"/>
                <w:spacing w:val="9"/>
                <w:sz w:val="21"/>
                <w:szCs w:val="21"/>
              </w:rPr>
              <w:t>7</w:t>
            </w:r>
            <w:r>
              <w:rPr>
                <w:rFonts w:hint="eastAsia" w:ascii="仿宋" w:hAnsi="仿宋" w:eastAsia="仿宋" w:cs="仿宋"/>
                <w:spacing w:val="6"/>
                <w:sz w:val="21"/>
                <w:szCs w:val="21"/>
              </w:rPr>
              <w:t>) 单位负责人为同一人或者</w:t>
            </w:r>
            <w:r>
              <w:rPr>
                <w:rFonts w:hint="eastAsia" w:ascii="仿宋" w:hAnsi="仿宋" w:eastAsia="仿宋" w:cs="仿宋"/>
                <w:sz w:val="21"/>
                <w:szCs w:val="21"/>
              </w:rPr>
              <w:t xml:space="preserve"> </w:t>
            </w:r>
            <w:r>
              <w:rPr>
                <w:rFonts w:hint="eastAsia" w:ascii="仿宋" w:hAnsi="仿宋" w:eastAsia="仿宋" w:cs="仿宋"/>
                <w:spacing w:val="-12"/>
                <w:sz w:val="21"/>
                <w:szCs w:val="21"/>
              </w:rPr>
              <w:t>存</w:t>
            </w:r>
            <w:r>
              <w:rPr>
                <w:rFonts w:hint="eastAsia" w:ascii="仿宋" w:hAnsi="仿宋" w:eastAsia="仿宋" w:cs="仿宋"/>
                <w:spacing w:val="-7"/>
                <w:sz w:val="21"/>
                <w:szCs w:val="21"/>
              </w:rPr>
              <w:t>在直接控股、管理关系的不同</w:t>
            </w:r>
            <w:r>
              <w:rPr>
                <w:rFonts w:hint="eastAsia" w:ascii="仿宋" w:hAnsi="仿宋" w:eastAsia="仿宋" w:cs="仿宋"/>
                <w:sz w:val="21"/>
                <w:szCs w:val="21"/>
              </w:rPr>
              <w:t xml:space="preserve"> </w:t>
            </w:r>
            <w:r>
              <w:rPr>
                <w:rFonts w:hint="eastAsia" w:ascii="仿宋" w:hAnsi="仿宋" w:eastAsia="仿宋" w:cs="仿宋"/>
                <w:spacing w:val="-12"/>
                <w:sz w:val="21"/>
                <w:szCs w:val="21"/>
              </w:rPr>
              <w:t>供</w:t>
            </w:r>
            <w:r>
              <w:rPr>
                <w:rFonts w:hint="eastAsia" w:ascii="仿宋" w:hAnsi="仿宋" w:eastAsia="仿宋" w:cs="仿宋"/>
                <w:spacing w:val="-7"/>
                <w:sz w:val="21"/>
                <w:szCs w:val="21"/>
              </w:rPr>
              <w:t>应商，不得参加同一合同项下</w:t>
            </w:r>
            <w:r>
              <w:rPr>
                <w:rFonts w:hint="eastAsia" w:ascii="仿宋" w:hAnsi="仿宋" w:eastAsia="仿宋" w:cs="仿宋"/>
                <w:sz w:val="21"/>
                <w:szCs w:val="21"/>
              </w:rPr>
              <w:t xml:space="preserve"> </w:t>
            </w:r>
            <w:r>
              <w:rPr>
                <w:rFonts w:hint="eastAsia" w:ascii="仿宋" w:hAnsi="仿宋" w:eastAsia="仿宋" w:cs="仿宋"/>
                <w:spacing w:val="-1"/>
                <w:sz w:val="21"/>
                <w:szCs w:val="21"/>
              </w:rPr>
              <w:t>的政府采</w:t>
            </w:r>
            <w:r>
              <w:rPr>
                <w:rFonts w:hint="eastAsia" w:ascii="仿宋" w:hAnsi="仿宋" w:eastAsia="仿宋" w:cs="仿宋"/>
                <w:sz w:val="21"/>
                <w:szCs w:val="21"/>
              </w:rPr>
              <w:t>购活动。</w:t>
            </w:r>
          </w:p>
        </w:tc>
        <w:tc>
          <w:tcPr>
            <w:tcW w:w="3899" w:type="dxa"/>
            <w:vAlign w:val="top"/>
          </w:tcPr>
          <w:p w14:paraId="074845A5">
            <w:pPr>
              <w:spacing w:before="68" w:line="220" w:lineRule="auto"/>
              <w:ind w:left="114"/>
              <w:rPr>
                <w:rFonts w:hint="eastAsia" w:ascii="仿宋" w:hAnsi="仿宋" w:eastAsia="仿宋" w:cs="仿宋"/>
                <w:sz w:val="21"/>
                <w:szCs w:val="21"/>
              </w:rPr>
            </w:pPr>
            <w:r>
              <w:rPr>
                <w:rFonts w:hint="eastAsia" w:ascii="仿宋" w:hAnsi="仿宋" w:eastAsia="仿宋" w:cs="仿宋"/>
                <w:sz w:val="21"/>
                <w:szCs w:val="21"/>
                <w:lang w:val="en-US" w:eastAsia="zh-CN"/>
              </w:rPr>
              <w:t>【供应商提供“国家企业信用信息公示系统”中公示的公司信息、股东（或投资人）信息（或提供单位负责人与其他投标单位不为同一人或者存在直接控股、管理关系的承诺书）】。</w:t>
            </w:r>
          </w:p>
        </w:tc>
      </w:tr>
    </w:tbl>
    <w:p w14:paraId="130E621E">
      <w:pPr>
        <w:spacing w:line="366" w:lineRule="auto"/>
        <w:rPr>
          <w:rFonts w:hint="eastAsia" w:ascii="仿宋" w:hAnsi="仿宋" w:eastAsia="仿宋" w:cs="仿宋"/>
          <w:sz w:val="21"/>
        </w:rPr>
      </w:pPr>
    </w:p>
    <w:p w14:paraId="20DF7D53">
      <w:pPr>
        <w:spacing w:before="91" w:line="221" w:lineRule="auto"/>
        <w:ind w:left="4244"/>
        <w:outlineLvl w:val="1"/>
        <w:rPr>
          <w:rFonts w:hint="eastAsia" w:ascii="仿宋" w:hAnsi="仿宋" w:eastAsia="仿宋" w:cs="仿宋"/>
          <w:sz w:val="28"/>
          <w:szCs w:val="28"/>
        </w:rPr>
      </w:pPr>
      <w:bookmarkStart w:id="15" w:name="_Toc21448"/>
      <w:r>
        <w:rPr>
          <w:rFonts w:hint="eastAsia" w:ascii="仿宋" w:hAnsi="仿宋" w:eastAsia="仿宋" w:cs="仿宋"/>
          <w:spacing w:val="-2"/>
          <w:sz w:val="28"/>
          <w:szCs w:val="28"/>
          <w14:textOutline w14:w="5094" w14:cap="flat" w14:cmpd="sng">
            <w14:solidFill>
              <w14:srgbClr w14:val="000000"/>
            </w14:solidFill>
            <w14:prstDash w14:val="solid"/>
            <w14:miter w14:val="0"/>
          </w14:textOutline>
        </w:rPr>
        <w:t>七</w:t>
      </w:r>
      <w:r>
        <w:rPr>
          <w:rFonts w:hint="eastAsia" w:ascii="仿宋" w:hAnsi="仿宋" w:eastAsia="仿宋" w:cs="仿宋"/>
          <w:spacing w:val="-1"/>
          <w:sz w:val="28"/>
          <w:szCs w:val="28"/>
          <w14:textOutline w14:w="5094" w14:cap="flat" w14:cmpd="sng">
            <w14:solidFill>
              <w14:srgbClr w14:val="000000"/>
            </w14:solidFill>
            <w14:prstDash w14:val="solid"/>
            <w14:miter w14:val="0"/>
          </w14:textOutline>
        </w:rPr>
        <w:t>、评标</w:t>
      </w:r>
      <w:bookmarkEnd w:id="15"/>
    </w:p>
    <w:p w14:paraId="48FC1FBE">
      <w:pPr>
        <w:spacing w:before="68" w:line="221" w:lineRule="auto"/>
        <w:ind w:left="561"/>
        <w:rPr>
          <w:rFonts w:hint="eastAsia" w:ascii="仿宋" w:hAnsi="仿宋" w:eastAsia="仿宋" w:cs="仿宋"/>
          <w:sz w:val="21"/>
          <w:szCs w:val="21"/>
        </w:rPr>
      </w:pPr>
      <w:r>
        <w:rPr>
          <w:rFonts w:hint="eastAsia" w:ascii="仿宋" w:hAnsi="仿宋" w:eastAsia="仿宋" w:cs="仿宋"/>
          <w:spacing w:val="-1"/>
          <w:sz w:val="21"/>
          <w:szCs w:val="21"/>
        </w:rPr>
        <w:t>见第四篇“</w:t>
      </w:r>
      <w:r>
        <w:rPr>
          <w:rFonts w:hint="eastAsia" w:ascii="仿宋" w:hAnsi="仿宋" w:eastAsia="仿宋" w:cs="仿宋"/>
          <w:sz w:val="21"/>
          <w:szCs w:val="21"/>
        </w:rPr>
        <w:t>评标方法、评标标准、无效投标条款和废标条款”内容。</w:t>
      </w:r>
    </w:p>
    <w:p w14:paraId="13D36953">
      <w:pPr>
        <w:spacing w:before="128" w:line="221" w:lineRule="auto"/>
        <w:ind w:firstLine="272" w:firstLineChars="100"/>
        <w:jc w:val="center"/>
        <w:outlineLvl w:val="1"/>
        <w:rPr>
          <w:rFonts w:hint="eastAsia" w:ascii="仿宋" w:hAnsi="仿宋" w:eastAsia="仿宋" w:cs="仿宋"/>
          <w:sz w:val="28"/>
          <w:szCs w:val="28"/>
        </w:rPr>
      </w:pPr>
      <w:bookmarkStart w:id="16" w:name="_Toc12453"/>
      <w:r>
        <w:rPr>
          <w:rFonts w:hint="eastAsia" w:ascii="仿宋" w:hAnsi="仿宋" w:eastAsia="仿宋" w:cs="仿宋"/>
          <w:spacing w:val="-4"/>
          <w:sz w:val="28"/>
          <w:szCs w:val="28"/>
          <w14:textOutline w14:w="5094" w14:cap="flat" w14:cmpd="sng">
            <w14:solidFill>
              <w14:srgbClr w14:val="000000"/>
            </w14:solidFill>
            <w14:prstDash w14:val="solid"/>
            <w14:miter w14:val="0"/>
          </w14:textOutline>
        </w:rPr>
        <w:t>八</w:t>
      </w:r>
      <w:r>
        <w:rPr>
          <w:rFonts w:hint="eastAsia" w:ascii="仿宋" w:hAnsi="仿宋" w:eastAsia="仿宋" w:cs="仿宋"/>
          <w:spacing w:val="-2"/>
          <w:sz w:val="28"/>
          <w:szCs w:val="28"/>
          <w14:textOutline w14:w="5094" w14:cap="flat" w14:cmpd="sng">
            <w14:solidFill>
              <w14:srgbClr w14:val="000000"/>
            </w14:solidFill>
            <w14:prstDash w14:val="solid"/>
            <w14:miter w14:val="0"/>
          </w14:textOutline>
        </w:rPr>
        <w:t>、定标</w:t>
      </w:r>
      <w:bookmarkEnd w:id="16"/>
    </w:p>
    <w:p w14:paraId="5A16BA47">
      <w:pPr>
        <w:spacing w:before="166" w:line="221" w:lineRule="auto"/>
        <w:ind w:left="473"/>
        <w:rPr>
          <w:rFonts w:hint="eastAsia" w:ascii="仿宋" w:hAnsi="仿宋" w:eastAsia="仿宋" w:cs="仿宋"/>
          <w:sz w:val="21"/>
          <w:szCs w:val="21"/>
        </w:rPr>
      </w:pPr>
      <w:r>
        <w:rPr>
          <w:rFonts w:hint="eastAsia" w:ascii="仿宋" w:hAnsi="仿宋" w:eastAsia="仿宋" w:cs="仿宋"/>
          <w:spacing w:val="17"/>
          <w:sz w:val="21"/>
          <w:szCs w:val="21"/>
        </w:rPr>
        <w:t>(</w:t>
      </w:r>
      <w:r>
        <w:rPr>
          <w:rFonts w:hint="eastAsia" w:ascii="仿宋" w:hAnsi="仿宋" w:eastAsia="仿宋" w:cs="仿宋"/>
          <w:spacing w:val="11"/>
          <w:sz w:val="21"/>
          <w:szCs w:val="21"/>
        </w:rPr>
        <w:t>一) 定标原则</w:t>
      </w:r>
    </w:p>
    <w:p w14:paraId="25C2833A">
      <w:pPr>
        <w:spacing w:before="188" w:line="242" w:lineRule="auto"/>
        <w:ind w:left="657"/>
        <w:rPr>
          <w:rFonts w:hint="eastAsia" w:ascii="仿宋" w:hAnsi="仿宋" w:eastAsia="仿宋" w:cs="仿宋"/>
          <w:sz w:val="21"/>
          <w:szCs w:val="21"/>
        </w:rPr>
      </w:pPr>
      <w:r>
        <w:rPr>
          <w:rFonts w:hint="eastAsia" w:ascii="仿宋" w:hAnsi="仿宋" w:eastAsia="仿宋" w:cs="仿宋"/>
          <w:spacing w:val="-1"/>
          <w:sz w:val="21"/>
          <w:szCs w:val="21"/>
        </w:rPr>
        <w:t>1、评标委员会按照招标文件中评分办法的</w:t>
      </w:r>
      <w:r>
        <w:rPr>
          <w:rFonts w:hint="eastAsia" w:ascii="仿宋" w:hAnsi="仿宋" w:eastAsia="仿宋" w:cs="仿宋"/>
          <w:sz w:val="21"/>
          <w:szCs w:val="21"/>
        </w:rPr>
        <w:t>规定评定投标人名次。</w:t>
      </w:r>
    </w:p>
    <w:p w14:paraId="659FE7F0">
      <w:pPr>
        <w:spacing w:before="165" w:line="387" w:lineRule="auto"/>
        <w:ind w:left="194" w:right="179" w:firstLine="450"/>
        <w:rPr>
          <w:rFonts w:hint="eastAsia" w:ascii="仿宋" w:hAnsi="仿宋" w:eastAsia="仿宋" w:cs="仿宋"/>
          <w:sz w:val="21"/>
          <w:szCs w:val="21"/>
        </w:rPr>
      </w:pPr>
      <w:r>
        <w:rPr>
          <w:rFonts w:hint="eastAsia" w:ascii="仿宋" w:hAnsi="仿宋" w:eastAsia="仿宋" w:cs="仿宋"/>
          <w:spacing w:val="-1"/>
          <w:sz w:val="21"/>
          <w:szCs w:val="21"/>
        </w:rPr>
        <w:t>2、投标</w:t>
      </w:r>
      <w:r>
        <w:rPr>
          <w:rFonts w:hint="eastAsia" w:ascii="仿宋" w:hAnsi="仿宋" w:eastAsia="仿宋" w:cs="仿宋"/>
          <w:sz w:val="21"/>
          <w:szCs w:val="21"/>
        </w:rPr>
        <w:t>人的排名按得分从高到低顺序排列。评标委员会写出评标报告向采购人推荐 3 名中标</w:t>
      </w:r>
      <w:r>
        <w:rPr>
          <w:rFonts w:hint="eastAsia" w:ascii="仿宋" w:hAnsi="仿宋" w:eastAsia="仿宋" w:cs="仿宋"/>
          <w:spacing w:val="-2"/>
          <w:sz w:val="21"/>
          <w:szCs w:val="21"/>
        </w:rPr>
        <w:t>候选</w:t>
      </w:r>
      <w:r>
        <w:rPr>
          <w:rFonts w:hint="eastAsia" w:ascii="仿宋" w:hAnsi="仿宋" w:eastAsia="仿宋" w:cs="仿宋"/>
          <w:spacing w:val="-1"/>
          <w:sz w:val="21"/>
          <w:szCs w:val="21"/>
        </w:rPr>
        <w:t>人。</w:t>
      </w:r>
    </w:p>
    <w:p w14:paraId="227B76BA">
      <w:pPr>
        <w:spacing w:before="1"/>
        <w:ind w:left="646"/>
        <w:rPr>
          <w:rFonts w:hint="eastAsia" w:ascii="仿宋" w:hAnsi="仿宋" w:eastAsia="仿宋" w:cs="仿宋"/>
          <w:sz w:val="21"/>
          <w:szCs w:val="21"/>
        </w:rPr>
      </w:pPr>
      <w:r>
        <w:rPr>
          <w:rFonts w:hint="eastAsia" w:ascii="仿宋" w:hAnsi="仿宋" w:eastAsia="仿宋" w:cs="仿宋"/>
          <w:spacing w:val="-1"/>
          <w:sz w:val="21"/>
          <w:szCs w:val="21"/>
        </w:rPr>
        <w:t>3、采购人应按照</w:t>
      </w:r>
      <w:r>
        <w:rPr>
          <w:rFonts w:hint="eastAsia" w:ascii="仿宋" w:hAnsi="仿宋" w:eastAsia="仿宋" w:cs="仿宋"/>
          <w:sz w:val="21"/>
          <w:szCs w:val="21"/>
        </w:rPr>
        <w:t>评标报告中推荐的中标候选供应商排名顺序确定中标供应商。</w:t>
      </w:r>
    </w:p>
    <w:p w14:paraId="6750CB1D">
      <w:pPr>
        <w:spacing w:before="165" w:line="221" w:lineRule="auto"/>
        <w:ind w:left="557"/>
        <w:rPr>
          <w:rFonts w:hint="eastAsia" w:ascii="仿宋" w:hAnsi="仿宋" w:eastAsia="仿宋" w:cs="仿宋"/>
          <w:sz w:val="21"/>
          <w:szCs w:val="21"/>
        </w:rPr>
      </w:pPr>
      <w:r>
        <w:rPr>
          <w:rFonts w:hint="eastAsia" w:ascii="仿宋" w:hAnsi="仿宋" w:eastAsia="仿宋" w:cs="仿宋"/>
          <w:spacing w:val="17"/>
          <w:sz w:val="21"/>
          <w:szCs w:val="21"/>
        </w:rPr>
        <w:t>(</w:t>
      </w:r>
      <w:r>
        <w:rPr>
          <w:rFonts w:hint="eastAsia" w:ascii="仿宋" w:hAnsi="仿宋" w:eastAsia="仿宋" w:cs="仿宋"/>
          <w:spacing w:val="11"/>
          <w:sz w:val="21"/>
          <w:szCs w:val="21"/>
        </w:rPr>
        <w:t>二) 定标程序</w:t>
      </w:r>
    </w:p>
    <w:p w14:paraId="451A2EF8">
      <w:pPr>
        <w:spacing w:before="188" w:line="387" w:lineRule="auto"/>
        <w:ind w:left="191" w:right="420" w:firstLine="382"/>
        <w:rPr>
          <w:rFonts w:hint="default" w:ascii="仿宋" w:hAnsi="仿宋" w:eastAsia="仿宋" w:cs="仿宋"/>
          <w:color w:val="FF0000"/>
          <w:sz w:val="21"/>
          <w:szCs w:val="21"/>
          <w:lang w:val="en-US" w:eastAsia="zh-CN"/>
        </w:rPr>
      </w:pPr>
      <w:r>
        <w:rPr>
          <w:rFonts w:hint="eastAsia" w:ascii="仿宋" w:hAnsi="仿宋" w:eastAsia="仿宋" w:cs="仿宋"/>
          <w:spacing w:val="-5"/>
          <w:sz w:val="21"/>
          <w:szCs w:val="21"/>
        </w:rPr>
        <w:t>1</w:t>
      </w:r>
      <w:r>
        <w:rPr>
          <w:rFonts w:hint="eastAsia" w:ascii="仿宋" w:hAnsi="仿宋" w:eastAsia="仿宋" w:cs="仿宋"/>
          <w:spacing w:val="-4"/>
          <w:sz w:val="21"/>
          <w:szCs w:val="21"/>
        </w:rPr>
        <w:t>、采购代理机构在评标结束后 2 个工作日内将评标报告交采购人确认，采购人应在收到评标</w:t>
      </w:r>
      <w:r>
        <w:rPr>
          <w:rFonts w:hint="eastAsia" w:ascii="仿宋" w:hAnsi="仿宋" w:eastAsia="仿宋" w:cs="仿宋"/>
          <w:spacing w:val="-8"/>
          <w:sz w:val="21"/>
          <w:szCs w:val="21"/>
        </w:rPr>
        <w:t>报</w:t>
      </w:r>
      <w:r>
        <w:rPr>
          <w:rFonts w:hint="eastAsia" w:ascii="仿宋" w:hAnsi="仿宋" w:eastAsia="仿宋" w:cs="仿宋"/>
          <w:spacing w:val="-7"/>
          <w:sz w:val="21"/>
          <w:szCs w:val="21"/>
        </w:rPr>
        <w:t>告后 5 个工作日内对评标结果进行确认。同时评标结果在《中国招标投标公共服务平台》、《河</w:t>
      </w:r>
      <w:r>
        <w:rPr>
          <w:rFonts w:hint="eastAsia" w:ascii="仿宋" w:hAnsi="仿宋" w:eastAsia="仿宋" w:cs="仿宋"/>
          <w:spacing w:val="-14"/>
          <w:sz w:val="21"/>
          <w:szCs w:val="21"/>
        </w:rPr>
        <w:t>南</w:t>
      </w:r>
      <w:r>
        <w:rPr>
          <w:rFonts w:hint="eastAsia" w:ascii="仿宋" w:hAnsi="仿宋" w:eastAsia="仿宋" w:cs="仿宋"/>
          <w:spacing w:val="-12"/>
          <w:sz w:val="21"/>
          <w:szCs w:val="21"/>
        </w:rPr>
        <w:t>招</w:t>
      </w:r>
      <w:r>
        <w:rPr>
          <w:rFonts w:hint="eastAsia" w:ascii="仿宋" w:hAnsi="仿宋" w:eastAsia="仿宋" w:cs="仿宋"/>
          <w:spacing w:val="-7"/>
          <w:sz w:val="21"/>
          <w:szCs w:val="21"/>
        </w:rPr>
        <w:t>标投标公共服务平台》、《全国公共资源交易平台(河南省.登封市)》、《登封市政府采购网》</w:t>
      </w:r>
      <w:r>
        <w:rPr>
          <w:rFonts w:hint="eastAsia" w:ascii="仿宋" w:hAnsi="仿宋" w:eastAsia="仿宋" w:cs="仿宋"/>
          <w:spacing w:val="-1"/>
          <w:sz w:val="21"/>
          <w:szCs w:val="21"/>
        </w:rPr>
        <w:t>上进行</w:t>
      </w:r>
      <w:r>
        <w:rPr>
          <w:rFonts w:hint="eastAsia" w:ascii="仿宋" w:hAnsi="仿宋" w:eastAsia="仿宋" w:cs="仿宋"/>
          <w:sz w:val="21"/>
          <w:szCs w:val="21"/>
        </w:rPr>
        <w:t>公示。</w:t>
      </w:r>
      <w:r>
        <w:rPr>
          <w:rFonts w:hint="eastAsia" w:ascii="仿宋" w:hAnsi="仿宋" w:eastAsia="仿宋" w:cs="仿宋"/>
          <w:spacing w:val="-7"/>
          <w:sz w:val="21"/>
          <w:szCs w:val="21"/>
          <w:lang w:eastAsia="zh-CN"/>
        </w:rPr>
        <w:t>公示期不得少于</w:t>
      </w:r>
      <w:r>
        <w:rPr>
          <w:rFonts w:hint="eastAsia" w:ascii="仿宋" w:hAnsi="仿宋" w:eastAsia="仿宋" w:cs="仿宋"/>
          <w:spacing w:val="-7"/>
          <w:sz w:val="21"/>
          <w:szCs w:val="21"/>
          <w:lang w:val="en-US" w:eastAsia="zh-CN"/>
        </w:rPr>
        <w:t>1个工作日。</w:t>
      </w:r>
    </w:p>
    <w:p w14:paraId="2811B13B">
      <w:pPr>
        <w:spacing w:before="188" w:line="387" w:lineRule="auto"/>
        <w:ind w:left="191" w:right="420" w:firstLine="382"/>
        <w:rPr>
          <w:rFonts w:hint="eastAsia" w:ascii="仿宋" w:hAnsi="仿宋" w:eastAsia="仿宋" w:cs="仿宋"/>
          <w:spacing w:val="-4"/>
          <w:sz w:val="21"/>
          <w:szCs w:val="21"/>
        </w:rPr>
      </w:pPr>
      <w:r>
        <w:rPr>
          <w:rFonts w:hint="eastAsia" w:ascii="仿宋" w:hAnsi="仿宋" w:eastAsia="仿宋" w:cs="仿宋"/>
          <w:spacing w:val="-4"/>
          <w:sz w:val="21"/>
          <w:szCs w:val="21"/>
        </w:rPr>
        <w:t>2、中标供应商变更</w:t>
      </w:r>
    </w:p>
    <w:p w14:paraId="04EC3B17">
      <w:pPr>
        <w:spacing w:before="188" w:line="387" w:lineRule="auto"/>
        <w:ind w:left="191" w:right="420" w:firstLine="382"/>
        <w:rPr>
          <w:rFonts w:hint="eastAsia" w:ascii="仿宋" w:hAnsi="仿宋" w:eastAsia="仿宋" w:cs="仿宋"/>
          <w:spacing w:val="-4"/>
          <w:sz w:val="21"/>
          <w:szCs w:val="21"/>
        </w:rPr>
      </w:pPr>
      <w:r>
        <w:rPr>
          <w:rFonts w:hint="eastAsia" w:ascii="仿宋" w:hAnsi="仿宋" w:eastAsia="仿宋" w:cs="仿宋"/>
          <w:spacing w:val="-4"/>
          <w:sz w:val="21"/>
          <w:szCs w:val="21"/>
        </w:rPr>
        <w:t>(1) 中标供应商因不可抗力或者自身原因不能履行合同的，采购人可以为确定排名其后一位的中标候选供应商为中标供应商，并按以上程序履行定标程序，以此类推， 否则应重新招标。</w:t>
      </w:r>
    </w:p>
    <w:p w14:paraId="7649197E">
      <w:pPr>
        <w:spacing w:before="188" w:line="387" w:lineRule="auto"/>
        <w:ind w:left="191" w:right="420" w:firstLine="382"/>
        <w:rPr>
          <w:rFonts w:hint="eastAsia" w:ascii="仿宋" w:hAnsi="仿宋" w:eastAsia="仿宋" w:cs="仿宋"/>
          <w:spacing w:val="-4"/>
          <w:sz w:val="21"/>
          <w:szCs w:val="21"/>
        </w:rPr>
      </w:pPr>
      <w:r>
        <w:rPr>
          <w:rFonts w:hint="eastAsia" w:ascii="仿宋" w:hAnsi="仿宋" w:eastAsia="仿宋" w:cs="仿宋"/>
          <w:spacing w:val="-4"/>
          <w:sz w:val="21"/>
          <w:szCs w:val="21"/>
        </w:rPr>
        <w:t>(2) 中标供应商无充分理由放弃中标的，采购人及采购代理机构和应将情况报财政部门，财政部门将根据</w:t>
      </w:r>
      <w:r>
        <w:rPr>
          <w:rFonts w:hint="eastAsia" w:ascii="仿宋" w:hAnsi="仿宋" w:eastAsia="仿宋" w:cs="仿宋"/>
          <w:spacing w:val="-4"/>
          <w:sz w:val="21"/>
          <w:szCs w:val="21"/>
          <w:lang w:eastAsia="zh-CN"/>
        </w:rPr>
        <w:t>《政府采购货物和服务招标投标管理办法》（财政部令第</w:t>
      </w:r>
      <w:r>
        <w:rPr>
          <w:rFonts w:hint="eastAsia" w:ascii="仿宋" w:hAnsi="仿宋" w:eastAsia="仿宋" w:cs="仿宋"/>
          <w:spacing w:val="-4"/>
          <w:sz w:val="21"/>
          <w:szCs w:val="21"/>
          <w:lang w:val="en-US" w:eastAsia="zh-CN"/>
        </w:rPr>
        <w:t>87号</w:t>
      </w:r>
      <w:r>
        <w:rPr>
          <w:rFonts w:hint="eastAsia" w:ascii="仿宋" w:hAnsi="仿宋" w:eastAsia="仿宋" w:cs="仿宋"/>
          <w:spacing w:val="-4"/>
          <w:sz w:val="21"/>
          <w:szCs w:val="21"/>
          <w:lang w:eastAsia="zh-CN"/>
        </w:rPr>
        <w:t>）相关条款</w:t>
      </w:r>
      <w:r>
        <w:rPr>
          <w:rFonts w:hint="eastAsia" w:ascii="仿宋" w:hAnsi="仿宋" w:eastAsia="仿宋" w:cs="仿宋"/>
          <w:spacing w:val="-4"/>
          <w:sz w:val="21"/>
          <w:szCs w:val="21"/>
        </w:rPr>
        <w:t>对违规供应商进行处罚。</w:t>
      </w:r>
    </w:p>
    <w:p w14:paraId="5EE92010">
      <w:pPr>
        <w:spacing w:before="129" w:line="219" w:lineRule="auto"/>
        <w:ind w:left="3589"/>
        <w:rPr>
          <w:rFonts w:hint="eastAsia" w:ascii="仿宋" w:hAnsi="仿宋" w:eastAsia="仿宋" w:cs="仿宋"/>
          <w:sz w:val="28"/>
          <w:szCs w:val="28"/>
        </w:rPr>
      </w:pPr>
      <w:r>
        <w:rPr>
          <w:rFonts w:hint="eastAsia" w:ascii="仿宋" w:hAnsi="仿宋" w:eastAsia="仿宋" w:cs="仿宋"/>
          <w:spacing w:val="-2"/>
          <w:sz w:val="28"/>
          <w:szCs w:val="28"/>
          <w14:textOutline w14:w="5094" w14:cap="flat" w14:cmpd="sng">
            <w14:solidFill>
              <w14:srgbClr w14:val="000000"/>
            </w14:solidFill>
            <w14:prstDash w14:val="solid"/>
            <w14:miter w14:val="0"/>
          </w14:textOutline>
        </w:rPr>
        <w:t>九、中</w:t>
      </w:r>
      <w:r>
        <w:rPr>
          <w:rFonts w:hint="eastAsia" w:ascii="仿宋" w:hAnsi="仿宋" w:eastAsia="仿宋" w:cs="仿宋"/>
          <w:spacing w:val="-1"/>
          <w:sz w:val="28"/>
          <w:szCs w:val="28"/>
          <w14:textOutline w14:w="5094" w14:cap="flat" w14:cmpd="sng">
            <w14:solidFill>
              <w14:srgbClr w14:val="000000"/>
            </w14:solidFill>
            <w14:prstDash w14:val="solid"/>
            <w14:miter w14:val="0"/>
          </w14:textOutline>
        </w:rPr>
        <w:t>标通知书</w:t>
      </w:r>
    </w:p>
    <w:p w14:paraId="2878A30F">
      <w:pPr>
        <w:spacing w:before="168" w:line="220" w:lineRule="auto"/>
        <w:ind w:left="316"/>
        <w:jc w:val="both"/>
        <w:rPr>
          <w:rFonts w:hint="eastAsia" w:ascii="仿宋" w:hAnsi="仿宋" w:eastAsia="仿宋" w:cs="仿宋"/>
          <w:sz w:val="21"/>
          <w:szCs w:val="21"/>
        </w:rPr>
      </w:pPr>
      <w:r>
        <w:rPr>
          <w:rFonts w:hint="eastAsia" w:ascii="仿宋" w:hAnsi="仿宋" w:eastAsia="仿宋" w:cs="仿宋"/>
          <w:spacing w:val="4"/>
          <w:sz w:val="21"/>
          <w:szCs w:val="21"/>
        </w:rPr>
        <w:t>(一) 采购人依法确定中标</w:t>
      </w:r>
      <w:r>
        <w:rPr>
          <w:rFonts w:hint="eastAsia" w:ascii="仿宋" w:hAnsi="仿宋" w:eastAsia="仿宋" w:cs="仿宋"/>
          <w:spacing w:val="3"/>
          <w:sz w:val="21"/>
          <w:szCs w:val="21"/>
        </w:rPr>
        <w:t>人</w:t>
      </w:r>
      <w:r>
        <w:rPr>
          <w:rFonts w:hint="eastAsia" w:ascii="仿宋" w:hAnsi="仿宋" w:eastAsia="仿宋" w:cs="仿宋"/>
          <w:spacing w:val="2"/>
          <w:sz w:val="21"/>
          <w:szCs w:val="21"/>
        </w:rPr>
        <w:t>后，采购代理机构以书面形式发出中标通知书。</w:t>
      </w:r>
    </w:p>
    <w:p w14:paraId="6186B043">
      <w:pPr>
        <w:spacing w:before="189" w:line="220" w:lineRule="auto"/>
        <w:ind w:left="316"/>
        <w:jc w:val="both"/>
        <w:rPr>
          <w:rFonts w:hint="eastAsia" w:ascii="仿宋" w:hAnsi="仿宋" w:eastAsia="仿宋" w:cs="仿宋"/>
          <w:sz w:val="21"/>
          <w:szCs w:val="21"/>
        </w:rPr>
      </w:pPr>
      <w:r>
        <w:rPr>
          <w:rFonts w:hint="eastAsia" w:ascii="仿宋" w:hAnsi="仿宋" w:eastAsia="仿宋" w:cs="仿宋"/>
          <w:spacing w:val="1"/>
          <w:sz w:val="21"/>
          <w:szCs w:val="21"/>
        </w:rPr>
        <w:t>(二) 中标通知书发出后，采购人改变中标结果，或者中标供应商放</w:t>
      </w:r>
      <w:r>
        <w:rPr>
          <w:rFonts w:hint="eastAsia" w:ascii="仿宋" w:hAnsi="仿宋" w:eastAsia="仿宋" w:cs="仿宋"/>
          <w:sz w:val="21"/>
          <w:szCs w:val="21"/>
        </w:rPr>
        <w:t>弃中标，应当承担相应的</w:t>
      </w:r>
      <w:r>
        <w:rPr>
          <w:rFonts w:hint="eastAsia" w:ascii="仿宋" w:hAnsi="仿宋" w:eastAsia="仿宋" w:cs="仿宋"/>
          <w:spacing w:val="-5"/>
          <w:sz w:val="21"/>
          <w:szCs w:val="21"/>
        </w:rPr>
        <w:t>法</w:t>
      </w:r>
      <w:r>
        <w:rPr>
          <w:rFonts w:hint="eastAsia" w:ascii="仿宋" w:hAnsi="仿宋" w:eastAsia="仿宋" w:cs="仿宋"/>
          <w:spacing w:val="-4"/>
          <w:sz w:val="21"/>
          <w:szCs w:val="21"/>
        </w:rPr>
        <w:t>律责任。</w:t>
      </w:r>
    </w:p>
    <w:p w14:paraId="293053BD">
      <w:pPr>
        <w:spacing w:before="131" w:line="221" w:lineRule="auto"/>
        <w:ind w:firstLine="3614" w:firstLineChars="1300"/>
        <w:jc w:val="both"/>
        <w:outlineLvl w:val="1"/>
        <w:rPr>
          <w:rFonts w:hint="eastAsia" w:ascii="仿宋" w:hAnsi="仿宋" w:eastAsia="仿宋" w:cs="仿宋"/>
          <w:sz w:val="28"/>
          <w:szCs w:val="28"/>
        </w:rPr>
      </w:pPr>
      <w:bookmarkStart w:id="17" w:name="_Toc31600"/>
      <w:r>
        <w:rPr>
          <w:rFonts w:hint="eastAsia" w:ascii="仿宋" w:hAnsi="仿宋" w:eastAsia="仿宋" w:cs="仿宋"/>
          <w:spacing w:val="-1"/>
          <w:sz w:val="28"/>
          <w:szCs w:val="28"/>
          <w14:textOutline w14:w="5094" w14:cap="flat" w14:cmpd="sng">
            <w14:solidFill>
              <w14:srgbClr w14:val="000000"/>
            </w14:solidFill>
            <w14:prstDash w14:val="solid"/>
            <w14:miter w14:val="0"/>
          </w14:textOutline>
        </w:rPr>
        <w:t>十、质疑、</w:t>
      </w:r>
      <w:r>
        <w:rPr>
          <w:rFonts w:hint="eastAsia" w:ascii="仿宋" w:hAnsi="仿宋" w:eastAsia="仿宋" w:cs="仿宋"/>
          <w:sz w:val="28"/>
          <w:szCs w:val="28"/>
          <w14:textOutline w14:w="5094" w14:cap="flat" w14:cmpd="sng">
            <w14:solidFill>
              <w14:srgbClr w14:val="000000"/>
            </w14:solidFill>
            <w14:prstDash w14:val="solid"/>
            <w14:miter w14:val="0"/>
          </w14:textOutline>
        </w:rPr>
        <w:t>投诉</w:t>
      </w:r>
      <w:bookmarkEnd w:id="17"/>
    </w:p>
    <w:p w14:paraId="3CAE1767">
      <w:pPr>
        <w:spacing w:before="164" w:line="387" w:lineRule="auto"/>
        <w:ind w:left="37" w:right="278" w:firstLine="371"/>
        <w:jc w:val="both"/>
        <w:rPr>
          <w:rFonts w:hint="eastAsia" w:ascii="仿宋" w:hAnsi="仿宋" w:eastAsia="仿宋" w:cs="仿宋"/>
          <w:sz w:val="21"/>
          <w:szCs w:val="21"/>
        </w:rPr>
      </w:pPr>
      <w:r>
        <w:rPr>
          <w:rFonts w:hint="eastAsia" w:ascii="仿宋" w:hAnsi="仿宋" w:eastAsia="仿宋" w:cs="仿宋"/>
          <w:spacing w:val="6"/>
          <w:sz w:val="21"/>
          <w:szCs w:val="21"/>
        </w:rPr>
        <w:t>(一)供应商对本次招标活动的采购文件、采购过程和中标结果有异议的，有权按照相关</w:t>
      </w:r>
      <w:r>
        <w:rPr>
          <w:rFonts w:hint="eastAsia" w:ascii="仿宋" w:hAnsi="仿宋" w:eastAsia="仿宋" w:cs="仿宋"/>
          <w:spacing w:val="2"/>
          <w:sz w:val="21"/>
          <w:szCs w:val="21"/>
        </w:rPr>
        <w:t>法</w:t>
      </w:r>
      <w:r>
        <w:rPr>
          <w:rFonts w:hint="eastAsia" w:ascii="仿宋" w:hAnsi="仿宋" w:eastAsia="仿宋" w:cs="仿宋"/>
          <w:spacing w:val="4"/>
          <w:sz w:val="21"/>
          <w:szCs w:val="21"/>
        </w:rPr>
        <w:t>律</w:t>
      </w:r>
      <w:r>
        <w:rPr>
          <w:rFonts w:hint="eastAsia" w:ascii="仿宋" w:hAnsi="仿宋" w:eastAsia="仿宋" w:cs="仿宋"/>
          <w:spacing w:val="2"/>
          <w:sz w:val="21"/>
          <w:szCs w:val="21"/>
        </w:rPr>
        <w:t>、法规规定的程序进行质疑和投诉，质疑和投诉应有具体的质疑(投诉) 事项和必要的证明材</w:t>
      </w:r>
      <w:r>
        <w:rPr>
          <w:rFonts w:hint="eastAsia" w:ascii="仿宋" w:hAnsi="仿宋" w:eastAsia="仿宋" w:cs="仿宋"/>
          <w:spacing w:val="-6"/>
          <w:sz w:val="21"/>
          <w:szCs w:val="21"/>
        </w:rPr>
        <w:t>料</w:t>
      </w:r>
      <w:r>
        <w:rPr>
          <w:rFonts w:hint="eastAsia" w:ascii="仿宋" w:hAnsi="仿宋" w:eastAsia="仿宋" w:cs="仿宋"/>
          <w:spacing w:val="-4"/>
          <w:sz w:val="21"/>
          <w:szCs w:val="21"/>
        </w:rPr>
        <w:t>或</w:t>
      </w:r>
      <w:r>
        <w:rPr>
          <w:rFonts w:hint="eastAsia" w:ascii="仿宋" w:hAnsi="仿宋" w:eastAsia="仿宋" w:cs="仿宋"/>
          <w:spacing w:val="-3"/>
          <w:sz w:val="21"/>
          <w:szCs w:val="21"/>
        </w:rPr>
        <w:t>事实根据， 供应商对其质疑和投诉内容的真实性及其来源的合法性承担法律责任。</w:t>
      </w:r>
    </w:p>
    <w:p w14:paraId="654DA1F0">
      <w:pPr>
        <w:spacing w:line="387" w:lineRule="auto"/>
        <w:ind w:left="55" w:right="276" w:firstLine="352"/>
        <w:jc w:val="both"/>
        <w:rPr>
          <w:rFonts w:hint="eastAsia" w:ascii="仿宋" w:hAnsi="仿宋" w:eastAsia="仿宋" w:cs="仿宋"/>
          <w:sz w:val="21"/>
          <w:szCs w:val="21"/>
        </w:rPr>
      </w:pPr>
      <w:r>
        <w:rPr>
          <w:rFonts w:hint="eastAsia" w:ascii="仿宋" w:hAnsi="仿宋" w:eastAsia="仿宋" w:cs="仿宋"/>
          <w:spacing w:val="1"/>
          <w:sz w:val="21"/>
          <w:szCs w:val="21"/>
        </w:rPr>
        <w:t>(二) 供应商应在法定质疑期内一次性提出针对同一采购程序环节的质疑，</w:t>
      </w:r>
      <w:r>
        <w:rPr>
          <w:rFonts w:hint="eastAsia" w:ascii="仿宋" w:hAnsi="仿宋" w:eastAsia="仿宋" w:cs="仿宋"/>
          <w:sz w:val="21"/>
          <w:szCs w:val="21"/>
        </w:rPr>
        <w:t xml:space="preserve"> 否则针对再次提</w:t>
      </w:r>
      <w:r>
        <w:rPr>
          <w:rFonts w:hint="eastAsia" w:ascii="仿宋" w:hAnsi="仿宋" w:eastAsia="仿宋" w:cs="仿宋"/>
          <w:spacing w:val="-6"/>
          <w:sz w:val="21"/>
          <w:szCs w:val="21"/>
        </w:rPr>
        <w:t>出</w:t>
      </w:r>
      <w:r>
        <w:rPr>
          <w:rFonts w:hint="eastAsia" w:ascii="仿宋" w:hAnsi="仿宋" w:eastAsia="仿宋" w:cs="仿宋"/>
          <w:spacing w:val="-4"/>
          <w:sz w:val="21"/>
          <w:szCs w:val="21"/>
        </w:rPr>
        <w:t>质疑将不予接收。</w:t>
      </w:r>
    </w:p>
    <w:p w14:paraId="11568B86">
      <w:pPr>
        <w:spacing w:before="186" w:line="220" w:lineRule="auto"/>
        <w:ind w:firstLine="444" w:firstLineChars="200"/>
        <w:jc w:val="both"/>
        <w:rPr>
          <w:rFonts w:hint="eastAsia" w:ascii="仿宋" w:hAnsi="仿宋" w:eastAsia="仿宋" w:cs="仿宋"/>
          <w:sz w:val="21"/>
          <w:szCs w:val="21"/>
        </w:rPr>
      </w:pPr>
      <w:r>
        <w:rPr>
          <w:rFonts w:hint="eastAsia" w:ascii="仿宋" w:hAnsi="仿宋" w:eastAsia="仿宋" w:cs="仿宋"/>
          <w:spacing w:val="6"/>
          <w:sz w:val="21"/>
          <w:szCs w:val="21"/>
        </w:rPr>
        <w:t xml:space="preserve">(三) </w:t>
      </w:r>
      <w:r>
        <w:rPr>
          <w:rFonts w:hint="eastAsia" w:ascii="仿宋" w:hAnsi="仿宋" w:eastAsia="仿宋" w:cs="仿宋"/>
          <w:spacing w:val="4"/>
          <w:sz w:val="21"/>
          <w:szCs w:val="21"/>
        </w:rPr>
        <w:t>接</w:t>
      </w:r>
      <w:r>
        <w:rPr>
          <w:rFonts w:hint="eastAsia" w:ascii="仿宋" w:hAnsi="仿宋" w:eastAsia="仿宋" w:cs="仿宋"/>
          <w:spacing w:val="3"/>
          <w:sz w:val="21"/>
          <w:szCs w:val="21"/>
        </w:rPr>
        <w:t>收质疑函的方式：通过登封市公共资源交易平台系统</w:t>
      </w:r>
      <w:r>
        <w:rPr>
          <w:rFonts w:hint="eastAsia" w:ascii="仿宋" w:hAnsi="仿宋" w:eastAsia="仿宋" w:cs="仿宋"/>
          <w:sz w:val="21"/>
          <w:szCs w:val="21"/>
        </w:rPr>
        <w:t xml:space="preserve"> </w:t>
      </w:r>
    </w:p>
    <w:p w14:paraId="75F0B597">
      <w:pPr>
        <w:spacing w:before="190" w:line="387" w:lineRule="auto"/>
        <w:ind w:left="54" w:right="291" w:firstLine="353"/>
        <w:jc w:val="both"/>
        <w:rPr>
          <w:rFonts w:hint="eastAsia" w:ascii="仿宋" w:hAnsi="仿宋" w:eastAsia="仿宋" w:cs="仿宋"/>
          <w:sz w:val="21"/>
          <w:szCs w:val="21"/>
        </w:rPr>
      </w:pPr>
      <w:r>
        <w:rPr>
          <w:rFonts w:hint="eastAsia" w:ascii="仿宋" w:hAnsi="仿宋" w:eastAsia="仿宋" w:cs="仿宋"/>
          <w:spacing w:val="10"/>
          <w:sz w:val="21"/>
          <w:szCs w:val="21"/>
        </w:rPr>
        <w:t>(四)质疑</w:t>
      </w:r>
      <w:r>
        <w:rPr>
          <w:rFonts w:hint="eastAsia" w:ascii="仿宋" w:hAnsi="仿宋" w:eastAsia="仿宋" w:cs="仿宋"/>
          <w:spacing w:val="9"/>
          <w:sz w:val="21"/>
          <w:szCs w:val="21"/>
        </w:rPr>
        <w:t>函</w:t>
      </w:r>
      <w:r>
        <w:rPr>
          <w:rFonts w:hint="eastAsia" w:ascii="仿宋" w:hAnsi="仿宋" w:eastAsia="仿宋" w:cs="仿宋"/>
          <w:spacing w:val="5"/>
          <w:sz w:val="21"/>
          <w:szCs w:val="21"/>
        </w:rPr>
        <w:t>的内容、格式：应符合《政府采购质疑和投诉办法》相关规定和财政部门制定</w:t>
      </w:r>
      <w:r>
        <w:rPr>
          <w:rFonts w:hint="eastAsia" w:ascii="仿宋" w:hAnsi="仿宋" w:eastAsia="仿宋" w:cs="仿宋"/>
          <w:sz w:val="21"/>
          <w:szCs w:val="21"/>
        </w:rPr>
        <w:t xml:space="preserve"> </w:t>
      </w:r>
      <w:r>
        <w:rPr>
          <w:rFonts w:hint="eastAsia" w:ascii="仿宋" w:hAnsi="仿宋" w:eastAsia="仿宋" w:cs="仿宋"/>
          <w:spacing w:val="-2"/>
          <w:sz w:val="21"/>
          <w:szCs w:val="21"/>
        </w:rPr>
        <w:t>的《政府采购质疑函范本》格式</w:t>
      </w:r>
      <w:r>
        <w:rPr>
          <w:rFonts w:hint="eastAsia" w:ascii="仿宋" w:hAnsi="仿宋" w:eastAsia="仿宋" w:cs="仿宋"/>
          <w:sz w:val="21"/>
          <w:szCs w:val="21"/>
        </w:rPr>
        <w:t>。</w:t>
      </w:r>
    </w:p>
    <w:p w14:paraId="00038F19">
      <w:pPr>
        <w:spacing w:before="1" w:line="219" w:lineRule="auto"/>
        <w:ind w:left="408"/>
        <w:jc w:val="both"/>
        <w:rPr>
          <w:rFonts w:hint="eastAsia" w:ascii="仿宋" w:hAnsi="仿宋" w:eastAsia="仿宋" w:cs="仿宋"/>
          <w:sz w:val="21"/>
          <w:szCs w:val="21"/>
        </w:rPr>
      </w:pPr>
      <w:r>
        <w:rPr>
          <w:rFonts w:hint="eastAsia" w:ascii="仿宋" w:hAnsi="仿宋" w:eastAsia="仿宋" w:cs="仿宋"/>
          <w:spacing w:val="1"/>
          <w:sz w:val="21"/>
          <w:szCs w:val="21"/>
        </w:rPr>
        <w:t>(五)采购代理机构应当在收到投标供应商书面质疑后七个工作日内，对质</w:t>
      </w:r>
      <w:r>
        <w:rPr>
          <w:rFonts w:hint="eastAsia" w:ascii="仿宋" w:hAnsi="仿宋" w:eastAsia="仿宋" w:cs="仿宋"/>
          <w:sz w:val="21"/>
          <w:szCs w:val="21"/>
        </w:rPr>
        <w:t>疑内容作出答复。</w:t>
      </w:r>
    </w:p>
    <w:p w14:paraId="6C6691F9">
      <w:pPr>
        <w:spacing w:before="186" w:line="220" w:lineRule="auto"/>
        <w:ind w:firstLine="432" w:firstLineChars="200"/>
        <w:jc w:val="both"/>
        <w:rPr>
          <w:rFonts w:hint="eastAsia" w:ascii="仿宋" w:hAnsi="仿宋" w:eastAsia="仿宋" w:cs="仿宋"/>
          <w:spacing w:val="3"/>
          <w:sz w:val="21"/>
          <w:szCs w:val="21"/>
        </w:rPr>
      </w:pPr>
      <w:r>
        <w:rPr>
          <w:rFonts w:hint="eastAsia" w:ascii="仿宋" w:hAnsi="仿宋" w:eastAsia="仿宋" w:cs="仿宋"/>
          <w:spacing w:val="3"/>
          <w:sz w:val="21"/>
          <w:szCs w:val="21"/>
        </w:rPr>
        <w:t>(六)投标人对采购代理机构的答复不满意或者采购代理机构未在规定时间内答复的，可以在答复期满后十五个工作日内按有关规定，向同级人民政府财政部门投诉。</w:t>
      </w:r>
    </w:p>
    <w:p w14:paraId="0BAFF98B">
      <w:pPr>
        <w:spacing w:before="131" w:line="221" w:lineRule="auto"/>
        <w:ind w:firstLine="3892" w:firstLineChars="1400"/>
        <w:outlineLvl w:val="1"/>
        <w:rPr>
          <w:rFonts w:hint="eastAsia" w:ascii="仿宋" w:hAnsi="仿宋" w:eastAsia="仿宋" w:cs="仿宋"/>
          <w:sz w:val="28"/>
          <w:szCs w:val="28"/>
        </w:rPr>
      </w:pPr>
      <w:bookmarkStart w:id="18" w:name="_Toc22486"/>
      <w:r>
        <w:rPr>
          <w:rFonts w:hint="eastAsia" w:ascii="仿宋" w:hAnsi="仿宋" w:eastAsia="仿宋" w:cs="仿宋"/>
          <w:spacing w:val="-1"/>
          <w:sz w:val="28"/>
          <w:szCs w:val="28"/>
          <w14:textOutline w14:w="5094" w14:cap="flat" w14:cmpd="sng">
            <w14:solidFill>
              <w14:srgbClr w14:val="000000"/>
            </w14:solidFill>
            <w14:prstDash w14:val="solid"/>
            <w14:miter w14:val="0"/>
          </w14:textOutline>
        </w:rPr>
        <w:t>十一、签订</w:t>
      </w:r>
      <w:r>
        <w:rPr>
          <w:rFonts w:hint="eastAsia" w:ascii="仿宋" w:hAnsi="仿宋" w:eastAsia="仿宋" w:cs="仿宋"/>
          <w:sz w:val="28"/>
          <w:szCs w:val="28"/>
          <w14:textOutline w14:w="5094" w14:cap="flat" w14:cmpd="sng">
            <w14:solidFill>
              <w14:srgbClr w14:val="000000"/>
            </w14:solidFill>
            <w14:prstDash w14:val="solid"/>
            <w14:miter w14:val="0"/>
          </w14:textOutline>
        </w:rPr>
        <w:t>合同</w:t>
      </w:r>
      <w:bookmarkEnd w:id="18"/>
    </w:p>
    <w:p w14:paraId="44AA4D87">
      <w:pPr>
        <w:spacing w:before="210" w:line="440" w:lineRule="auto"/>
        <w:ind w:left="38" w:right="263" w:firstLine="369"/>
        <w:rPr>
          <w:rFonts w:hint="eastAsia" w:ascii="仿宋" w:hAnsi="仿宋" w:eastAsia="仿宋" w:cs="仿宋"/>
          <w:sz w:val="21"/>
          <w:szCs w:val="21"/>
        </w:rPr>
      </w:pPr>
      <w:r>
        <w:rPr>
          <w:rFonts w:hint="eastAsia" w:ascii="仿宋" w:hAnsi="仿宋" w:eastAsia="仿宋" w:cs="仿宋"/>
          <w:spacing w:val="2"/>
          <w:sz w:val="21"/>
          <w:szCs w:val="21"/>
        </w:rPr>
        <w:t>(一)</w:t>
      </w:r>
      <w:r>
        <w:rPr>
          <w:rFonts w:hint="eastAsia" w:ascii="仿宋" w:hAnsi="仿宋" w:eastAsia="仿宋" w:cs="仿宋"/>
          <w:spacing w:val="1"/>
          <w:sz w:val="21"/>
          <w:szCs w:val="21"/>
        </w:rPr>
        <w:t xml:space="preserve"> 采购人应当自中标通知书发出之日起 2 个工作日内，按照招标文件和中标供应商投标</w:t>
      </w:r>
      <w:r>
        <w:rPr>
          <w:rFonts w:hint="eastAsia" w:ascii="仿宋" w:hAnsi="仿宋" w:eastAsia="仿宋" w:cs="仿宋"/>
          <w:spacing w:val="-1"/>
          <w:sz w:val="21"/>
          <w:szCs w:val="21"/>
        </w:rPr>
        <w:t>文件的约</w:t>
      </w:r>
      <w:r>
        <w:rPr>
          <w:rFonts w:hint="eastAsia" w:ascii="仿宋" w:hAnsi="仿宋" w:eastAsia="仿宋" w:cs="仿宋"/>
          <w:sz w:val="21"/>
          <w:szCs w:val="21"/>
        </w:rPr>
        <w:t>定，与中标供应商签订书面合同。所签订的合同不得对招标文件和中标供应商投标文件</w:t>
      </w:r>
      <w:r>
        <w:rPr>
          <w:rFonts w:hint="eastAsia" w:ascii="仿宋" w:hAnsi="仿宋" w:eastAsia="仿宋" w:cs="仿宋"/>
          <w:spacing w:val="-3"/>
          <w:sz w:val="21"/>
          <w:szCs w:val="21"/>
        </w:rPr>
        <w:t>作实质性修改。</w:t>
      </w:r>
    </w:p>
    <w:p w14:paraId="4A981B05">
      <w:pPr>
        <w:spacing w:before="210" w:line="440" w:lineRule="auto"/>
        <w:ind w:left="38" w:right="263" w:firstLine="369"/>
        <w:rPr>
          <w:rFonts w:hint="eastAsia" w:ascii="仿宋" w:hAnsi="仿宋" w:eastAsia="仿宋" w:cs="仿宋"/>
          <w:spacing w:val="1"/>
          <w:sz w:val="21"/>
          <w:szCs w:val="21"/>
        </w:rPr>
      </w:pPr>
      <w:r>
        <w:rPr>
          <w:rFonts w:hint="eastAsia" w:ascii="仿宋" w:hAnsi="仿宋" w:eastAsia="仿宋" w:cs="仿宋"/>
          <w:spacing w:val="1"/>
          <w:sz w:val="21"/>
          <w:szCs w:val="21"/>
        </w:rPr>
        <w:t>(二) 招标文件、中标供应商的投标文件及澄清文件等，均为签订政府采购合同的依据</w:t>
      </w:r>
      <w:r>
        <w:rPr>
          <w:rFonts w:hint="eastAsia" w:ascii="仿宋" w:hAnsi="仿宋" w:eastAsia="仿宋" w:cs="仿宋"/>
          <w:spacing w:val="1"/>
          <w:sz w:val="21"/>
          <w:szCs w:val="21"/>
          <w:lang w:eastAsia="zh-CN"/>
        </w:rPr>
        <w:t>。</w:t>
      </w:r>
    </w:p>
    <w:p w14:paraId="578FEC1C">
      <w:pPr>
        <w:spacing w:before="210" w:line="440" w:lineRule="auto"/>
        <w:ind w:left="38" w:right="263" w:firstLine="369"/>
        <w:rPr>
          <w:rFonts w:hint="eastAsia" w:ascii="仿宋" w:hAnsi="仿宋" w:eastAsia="仿宋" w:cs="仿宋"/>
          <w:spacing w:val="1"/>
          <w:sz w:val="21"/>
          <w:szCs w:val="21"/>
        </w:rPr>
      </w:pPr>
      <w:r>
        <w:rPr>
          <w:rFonts w:hint="eastAsia" w:ascii="仿宋" w:hAnsi="仿宋" w:eastAsia="仿宋" w:cs="仿宋"/>
          <w:spacing w:val="1"/>
          <w:sz w:val="21"/>
          <w:szCs w:val="21"/>
        </w:rPr>
        <w:t>(三)合同生效条款由供需双方约定，法律、行政法规规定应当办理批准、登记等手续后生效的合同， 依照其规定。</w:t>
      </w:r>
    </w:p>
    <w:p w14:paraId="02175C31">
      <w:pPr>
        <w:spacing w:before="210" w:line="440" w:lineRule="auto"/>
        <w:ind w:left="38" w:right="263" w:firstLine="369"/>
        <w:rPr>
          <w:rFonts w:hint="eastAsia" w:ascii="仿宋" w:hAnsi="仿宋" w:eastAsia="仿宋" w:cs="仿宋"/>
          <w:spacing w:val="1"/>
          <w:sz w:val="21"/>
          <w:szCs w:val="21"/>
          <w:lang w:eastAsia="zh-CN"/>
        </w:rPr>
      </w:pPr>
      <w:r>
        <w:rPr>
          <w:rFonts w:hint="eastAsia" w:ascii="仿宋" w:hAnsi="仿宋" w:eastAsia="仿宋" w:cs="仿宋"/>
          <w:spacing w:val="1"/>
          <w:sz w:val="21"/>
          <w:szCs w:val="21"/>
        </w:rPr>
        <w:t>(四) 合同按照后附合同格式签订。</w:t>
      </w:r>
    </w:p>
    <w:p w14:paraId="4FAF191A">
      <w:pPr>
        <w:spacing w:before="210" w:line="440" w:lineRule="auto"/>
        <w:ind w:left="38" w:right="263" w:firstLine="369"/>
        <w:rPr>
          <w:rFonts w:hint="eastAsia" w:ascii="仿宋" w:hAnsi="仿宋" w:eastAsia="仿宋" w:cs="仿宋"/>
          <w:spacing w:val="1"/>
          <w:sz w:val="21"/>
          <w:szCs w:val="21"/>
        </w:rPr>
      </w:pPr>
      <w:r>
        <w:rPr>
          <w:rFonts w:hint="eastAsia" w:ascii="仿宋" w:hAnsi="仿宋" w:eastAsia="仿宋" w:cs="仿宋"/>
          <w:spacing w:val="1"/>
          <w:sz w:val="21"/>
          <w:szCs w:val="21"/>
        </w:rPr>
        <w:t>(五) 采购人要求中标供应商提供履约保证金的， 但应当在招标文件中予以约定。</w:t>
      </w:r>
    </w:p>
    <w:p w14:paraId="1FD9484D">
      <w:pPr>
        <w:spacing w:before="210" w:line="440" w:lineRule="auto"/>
        <w:ind w:left="38" w:right="263" w:firstLine="369"/>
        <w:rPr>
          <w:rFonts w:hint="eastAsia" w:ascii="仿宋" w:hAnsi="仿宋" w:eastAsia="仿宋" w:cs="仿宋"/>
          <w:spacing w:val="1"/>
          <w:sz w:val="21"/>
          <w:szCs w:val="21"/>
        </w:rPr>
      </w:pPr>
      <w:r>
        <w:rPr>
          <w:rFonts w:hint="eastAsia" w:ascii="仿宋" w:hAnsi="仿宋" w:eastAsia="仿宋" w:cs="仿宋"/>
          <w:spacing w:val="1"/>
          <w:sz w:val="21"/>
          <w:szCs w:val="21"/>
        </w:rPr>
        <w:t>(六)中标或者成交供应商拒绝与采购人签订合同的，采购人可以按照评标报告推荐的中标或者成交候选人名单顺序，确定下一候选人为中标或者成交供应商，也可以重新开展政府采购活动</w:t>
      </w:r>
      <w:r>
        <w:rPr>
          <w:rFonts w:hint="eastAsia" w:ascii="仿宋" w:hAnsi="仿宋" w:eastAsia="仿宋" w:cs="仿宋"/>
          <w:spacing w:val="1"/>
          <w:sz w:val="21"/>
          <w:szCs w:val="21"/>
          <w:lang w:eastAsia="zh-CN"/>
        </w:rPr>
        <w:t>。</w:t>
      </w:r>
    </w:p>
    <w:p w14:paraId="175EB0D9">
      <w:pPr>
        <w:spacing w:before="210" w:line="440" w:lineRule="auto"/>
        <w:ind w:left="38" w:right="263" w:firstLine="369"/>
        <w:rPr>
          <w:rFonts w:hint="eastAsia" w:ascii="仿宋" w:hAnsi="仿宋" w:eastAsia="仿宋" w:cs="仿宋"/>
          <w:spacing w:val="1"/>
          <w:sz w:val="21"/>
          <w:szCs w:val="21"/>
        </w:rPr>
      </w:pPr>
      <w:r>
        <w:rPr>
          <w:rFonts w:hint="eastAsia" w:ascii="仿宋" w:hAnsi="仿宋" w:eastAsia="仿宋" w:cs="仿宋"/>
          <w:spacing w:val="1"/>
          <w:sz w:val="21"/>
          <w:szCs w:val="21"/>
        </w:rPr>
        <w:t xml:space="preserve">(七) 采购人应当自政府采购合同签订之日起 </w:t>
      </w:r>
      <w:r>
        <w:rPr>
          <w:rFonts w:hint="eastAsia" w:ascii="仿宋" w:hAnsi="仿宋" w:eastAsia="仿宋" w:cs="仿宋"/>
          <w:spacing w:val="1"/>
          <w:sz w:val="21"/>
          <w:szCs w:val="21"/>
          <w:lang w:val="en-US" w:eastAsia="zh-CN"/>
        </w:rPr>
        <w:t>1</w:t>
      </w:r>
      <w:r>
        <w:rPr>
          <w:rFonts w:hint="eastAsia" w:ascii="仿宋" w:hAnsi="仿宋" w:eastAsia="仿宋" w:cs="仿宋"/>
          <w:spacing w:val="1"/>
          <w:sz w:val="21"/>
          <w:szCs w:val="21"/>
        </w:rPr>
        <w:t>个工作日内， 将政府采购合同在省级以上人民政府财政部门指定的媒体上公告， 但政府采购合同中涉及国家秘密、商业秘密的内容除外。</w:t>
      </w:r>
    </w:p>
    <w:p w14:paraId="06412F3E">
      <w:pPr>
        <w:spacing w:before="210" w:line="440" w:lineRule="auto"/>
        <w:ind w:right="263" w:firstLine="4130" w:firstLineChars="1700"/>
        <w:rPr>
          <w:rFonts w:hint="eastAsia" w:ascii="仿宋" w:hAnsi="仿宋" w:eastAsia="仿宋" w:cs="仿宋"/>
          <w:b/>
          <w:bCs/>
          <w:spacing w:val="1"/>
          <w:sz w:val="24"/>
          <w:szCs w:val="24"/>
        </w:rPr>
      </w:pPr>
      <w:bookmarkStart w:id="19" w:name="_Toc10627"/>
      <w:r>
        <w:rPr>
          <w:rFonts w:hint="eastAsia" w:ascii="仿宋" w:hAnsi="仿宋" w:eastAsia="仿宋" w:cs="仿宋"/>
          <w:b/>
          <w:bCs/>
          <w:spacing w:val="1"/>
          <w:sz w:val="24"/>
          <w:szCs w:val="24"/>
        </w:rPr>
        <w:t>十二、验收</w:t>
      </w:r>
      <w:bookmarkEnd w:id="19"/>
    </w:p>
    <w:p w14:paraId="19A5666C">
      <w:pPr>
        <w:spacing w:before="210" w:line="440" w:lineRule="auto"/>
        <w:ind w:left="38" w:right="263" w:firstLine="369"/>
        <w:rPr>
          <w:rFonts w:hint="eastAsia" w:ascii="仿宋" w:hAnsi="仿宋" w:eastAsia="仿宋" w:cs="仿宋"/>
          <w:spacing w:val="1"/>
          <w:sz w:val="21"/>
          <w:szCs w:val="21"/>
        </w:rPr>
      </w:pPr>
      <w:r>
        <w:rPr>
          <w:rFonts w:hint="eastAsia" w:ascii="仿宋" w:hAnsi="仿宋" w:eastAsia="仿宋" w:cs="仿宋"/>
          <w:spacing w:val="1"/>
          <w:sz w:val="21"/>
          <w:szCs w:val="21"/>
        </w:rPr>
        <w:t>采购人或者采购代理机构应当按照政府采购合同规定的技术、服务、安全标准组织对供应商履约情况进行验收，并出具验收书。验收书应当包括每一项技术、服务、安全标准的履约情况。</w:t>
      </w:r>
    </w:p>
    <w:p w14:paraId="4A2CFBF5">
      <w:pPr>
        <w:spacing w:before="210" w:line="440" w:lineRule="auto"/>
        <w:ind w:right="263" w:firstLine="4130" w:firstLineChars="1700"/>
        <w:rPr>
          <w:rFonts w:hint="eastAsia" w:ascii="仿宋" w:hAnsi="仿宋" w:eastAsia="仿宋" w:cs="仿宋"/>
          <w:b/>
          <w:bCs/>
          <w:spacing w:val="1"/>
          <w:sz w:val="24"/>
          <w:szCs w:val="24"/>
        </w:rPr>
      </w:pPr>
      <w:bookmarkStart w:id="20" w:name="_Toc26702"/>
      <w:r>
        <w:rPr>
          <w:rFonts w:hint="eastAsia" w:ascii="仿宋" w:hAnsi="仿宋" w:eastAsia="仿宋" w:cs="仿宋"/>
          <w:b/>
          <w:bCs/>
          <w:spacing w:val="1"/>
          <w:sz w:val="24"/>
          <w:szCs w:val="24"/>
        </w:rPr>
        <w:t>十三、其他</w:t>
      </w:r>
      <w:bookmarkEnd w:id="20"/>
    </w:p>
    <w:p w14:paraId="6D908133">
      <w:pPr>
        <w:spacing w:before="220" w:line="219" w:lineRule="auto"/>
        <w:ind w:left="402"/>
        <w:rPr>
          <w:rFonts w:hint="eastAsia" w:ascii="仿宋" w:hAnsi="仿宋" w:eastAsia="仿宋" w:cs="仿宋"/>
          <w:sz w:val="21"/>
          <w:szCs w:val="21"/>
        </w:rPr>
      </w:pPr>
      <w:r>
        <w:rPr>
          <w:rFonts w:hint="eastAsia" w:ascii="仿宋" w:hAnsi="仿宋" w:eastAsia="仿宋" w:cs="仿宋"/>
          <w:spacing w:val="-1"/>
          <w:sz w:val="21"/>
          <w:szCs w:val="21"/>
        </w:rPr>
        <w:t>本项目执行登封市政府采购合同融资政策告</w:t>
      </w:r>
      <w:r>
        <w:rPr>
          <w:rFonts w:hint="eastAsia" w:ascii="仿宋" w:hAnsi="仿宋" w:eastAsia="仿宋" w:cs="仿宋"/>
          <w:sz w:val="21"/>
          <w:szCs w:val="21"/>
        </w:rPr>
        <w:t>知函。</w:t>
      </w:r>
    </w:p>
    <w:p w14:paraId="4FFFBD8D">
      <w:pPr>
        <w:spacing w:before="95" w:line="218" w:lineRule="auto"/>
        <w:rPr>
          <w:rFonts w:hint="eastAsia" w:ascii="仿宋" w:hAnsi="仿宋" w:eastAsia="仿宋" w:cs="仿宋"/>
          <w:spacing w:val="1"/>
          <w:sz w:val="29"/>
          <w:szCs w:val="29"/>
          <w14:textOutline w14:w="5268" w14:cap="flat" w14:cmpd="sng">
            <w14:solidFill>
              <w14:srgbClr w14:val="000000"/>
            </w14:solidFill>
            <w14:prstDash w14:val="solid"/>
            <w14:miter w14:val="0"/>
          </w14:textOutline>
        </w:rPr>
      </w:pPr>
    </w:p>
    <w:p w14:paraId="129FC301">
      <w:pPr>
        <w:spacing w:before="95" w:line="218" w:lineRule="auto"/>
        <w:ind w:left="2388"/>
        <w:rPr>
          <w:rFonts w:hint="eastAsia" w:ascii="仿宋" w:hAnsi="仿宋" w:eastAsia="仿宋" w:cs="仿宋"/>
          <w:sz w:val="29"/>
          <w:szCs w:val="29"/>
        </w:rPr>
      </w:pPr>
      <w:r>
        <w:rPr>
          <w:rFonts w:hint="eastAsia" w:ascii="仿宋" w:hAnsi="仿宋" w:eastAsia="仿宋" w:cs="仿宋"/>
          <w:spacing w:val="1"/>
          <w:sz w:val="29"/>
          <w:szCs w:val="29"/>
          <w14:textOutline w14:w="5268" w14:cap="flat" w14:cmpd="sng">
            <w14:solidFill>
              <w14:srgbClr w14:val="000000"/>
            </w14:solidFill>
            <w14:prstDash w14:val="solid"/>
            <w14:miter w14:val="0"/>
          </w14:textOutline>
        </w:rPr>
        <w:t>登</w:t>
      </w:r>
      <w:r>
        <w:rPr>
          <w:rFonts w:hint="eastAsia" w:ascii="仿宋" w:hAnsi="仿宋" w:eastAsia="仿宋" w:cs="仿宋"/>
          <w:sz w:val="29"/>
          <w:szCs w:val="29"/>
          <w14:textOutline w14:w="5268" w14:cap="flat" w14:cmpd="sng">
            <w14:solidFill>
              <w14:srgbClr w14:val="000000"/>
            </w14:solidFill>
            <w14:prstDash w14:val="solid"/>
            <w14:miter w14:val="0"/>
          </w14:textOutline>
        </w:rPr>
        <w:t>封市政府采购合同融资政策告知函</w:t>
      </w:r>
    </w:p>
    <w:p w14:paraId="489FE767">
      <w:pPr>
        <w:spacing w:before="210" w:line="440" w:lineRule="auto"/>
        <w:ind w:left="38" w:right="263" w:firstLine="369"/>
        <w:rPr>
          <w:rFonts w:hint="eastAsia" w:ascii="仿宋" w:hAnsi="仿宋" w:eastAsia="仿宋" w:cs="仿宋"/>
          <w:spacing w:val="1"/>
          <w:sz w:val="21"/>
          <w:szCs w:val="21"/>
        </w:rPr>
      </w:pPr>
      <w:r>
        <w:rPr>
          <w:rFonts w:hint="eastAsia" w:ascii="仿宋" w:hAnsi="仿宋" w:eastAsia="仿宋" w:cs="仿宋"/>
          <w:spacing w:val="1"/>
          <w:sz w:val="21"/>
          <w:szCs w:val="21"/>
        </w:rPr>
        <w:t>各供应商：</w:t>
      </w:r>
    </w:p>
    <w:p w14:paraId="3BAFA23C">
      <w:pPr>
        <w:spacing w:before="210" w:line="440" w:lineRule="auto"/>
        <w:ind w:left="38" w:right="263" w:firstLine="369"/>
        <w:rPr>
          <w:rFonts w:hint="eastAsia" w:ascii="仿宋" w:hAnsi="仿宋" w:eastAsia="仿宋" w:cs="仿宋"/>
          <w:spacing w:val="1"/>
          <w:sz w:val="21"/>
          <w:szCs w:val="21"/>
        </w:rPr>
      </w:pPr>
      <w:r>
        <w:rPr>
          <w:rFonts w:hint="eastAsia" w:ascii="仿宋" w:hAnsi="仿宋" w:eastAsia="仿宋" w:cs="仿宋"/>
          <w:spacing w:val="1"/>
          <w:sz w:val="21"/>
          <w:szCs w:val="21"/>
        </w:rPr>
        <w:t>欢迎贵公司参与登封市政府采购活动！</w:t>
      </w:r>
    </w:p>
    <w:p w14:paraId="3AC35C4B">
      <w:pPr>
        <w:spacing w:before="210" w:line="440" w:lineRule="auto"/>
        <w:ind w:left="38" w:right="263" w:firstLine="369"/>
        <w:rPr>
          <w:rFonts w:hint="eastAsia"/>
        </w:rPr>
      </w:pPr>
      <w:bookmarkStart w:id="21" w:name="_Toc5928"/>
      <w:r>
        <w:rPr>
          <w:rFonts w:hint="eastAsia" w:ascii="仿宋" w:hAnsi="仿宋" w:eastAsia="仿宋" w:cs="仿宋"/>
          <w:spacing w:val="1"/>
          <w:sz w:val="21"/>
          <w:szCs w:val="21"/>
        </w:rPr>
        <w:t>政府采购合同融资是登封市财政局支持中小微企业发展， 针对参与政府采购活动的供应商融</w:t>
      </w:r>
      <w:bookmarkEnd w:id="21"/>
      <w:r>
        <w:rPr>
          <w:rFonts w:hint="eastAsia" w:ascii="仿宋" w:hAnsi="仿宋" w:eastAsia="仿宋" w:cs="仿宋"/>
          <w:spacing w:val="1"/>
          <w:sz w:val="21"/>
          <w:szCs w:val="21"/>
        </w:rPr>
        <w:t>资难、融资贵问题推出的一项融资政策。贵公司若成为本次政府采购项目的中标成交供应商，可 持政府采购合同向金融机构申请贷款，无需抵押、担保、融资机构将根据《河南省政府采购合同 融资工作实施方案》(豫财购[2017]10 号)和《郑州市财政局关于加强和推进政府采购合同融资 工作的通知》(郑财购[2018]4 号)，按照双方自愿的原则提供便捷、优惠的贷款服务。贷款渠道 和提供贷款的金融机构， 可以郑州市政府采购网“郑州市政府采购合同融资入口”查询联系。</w:t>
      </w:r>
    </w:p>
    <w:p w14:paraId="2AD2B231">
      <w:pPr>
        <w:numPr>
          <w:ilvl w:val="0"/>
          <w:numId w:val="2"/>
        </w:numPr>
        <w:spacing w:before="97" w:line="220" w:lineRule="auto"/>
        <w:ind w:left="2630"/>
        <w:rPr>
          <w:rFonts w:hint="default" w:ascii="仿宋" w:hAnsi="仿宋" w:eastAsia="仿宋" w:cs="仿宋"/>
          <w:color w:val="FF0000"/>
          <w:sz w:val="30"/>
          <w:szCs w:val="30"/>
          <w:lang w:val="en-US" w:eastAsia="zh-CN"/>
          <w14:textOutline w14:w="5442" w14:cap="flat" w14:cmpd="sng">
            <w14:solidFill>
              <w14:srgbClr w14:val="000000"/>
            </w14:solidFill>
            <w14:prstDash w14:val="solid"/>
            <w14:miter w14:val="0"/>
          </w14:textOutline>
        </w:rPr>
      </w:pPr>
      <w:r>
        <w:rPr>
          <w:rFonts w:hint="eastAsia" w:ascii="仿宋" w:hAnsi="仿宋" w:eastAsia="仿宋" w:cs="仿宋"/>
          <w:color w:val="FF0000"/>
          <w:spacing w:val="2"/>
          <w:sz w:val="30"/>
          <w:szCs w:val="30"/>
        </w:rPr>
        <w:t xml:space="preserve"> </w:t>
      </w:r>
      <w:r>
        <w:rPr>
          <w:rFonts w:hint="eastAsia" w:ascii="仿宋" w:hAnsi="仿宋" w:eastAsia="仿宋" w:cs="仿宋"/>
          <w:color w:val="FF0000"/>
          <w:spacing w:val="2"/>
          <w:sz w:val="30"/>
          <w:szCs w:val="30"/>
          <w14:textOutline w14:w="5442" w14:cap="flat" w14:cmpd="sng">
            <w14:solidFill>
              <w14:srgbClr w14:val="000000"/>
            </w14:solidFill>
            <w14:prstDash w14:val="solid"/>
            <w14:miter w14:val="0"/>
          </w14:textOutline>
        </w:rPr>
        <w:t>项目内容及</w:t>
      </w:r>
      <w:r>
        <w:rPr>
          <w:rFonts w:hint="eastAsia" w:ascii="仿宋" w:hAnsi="仿宋" w:eastAsia="仿宋" w:cs="仿宋"/>
          <w:color w:val="FF0000"/>
          <w:spacing w:val="1"/>
          <w:sz w:val="30"/>
          <w:szCs w:val="30"/>
          <w14:textOutline w14:w="5442" w14:cap="flat" w14:cmpd="sng">
            <w14:solidFill>
              <w14:srgbClr w14:val="000000"/>
            </w14:solidFill>
            <w14:prstDash w14:val="solid"/>
            <w14:miter w14:val="0"/>
          </w14:textOutline>
        </w:rPr>
        <w:t>要</w:t>
      </w:r>
      <w:r>
        <w:rPr>
          <w:rFonts w:hint="eastAsia" w:ascii="仿宋" w:hAnsi="仿宋" w:eastAsia="仿宋" w:cs="仿宋"/>
          <w:color w:val="FF0000"/>
          <w:sz w:val="30"/>
          <w:szCs w:val="30"/>
          <w14:textOutline w14:w="5442" w14:cap="flat" w14:cmpd="sng">
            <w14:solidFill>
              <w14:srgbClr w14:val="000000"/>
            </w14:solidFill>
            <w14:prstDash w14:val="solid"/>
            <w14:miter w14:val="0"/>
          </w14:textOutline>
        </w:rPr>
        <w:t>求</w:t>
      </w:r>
    </w:p>
    <w:p w14:paraId="6D193154">
      <w:pPr>
        <w:spacing w:before="188" w:line="389" w:lineRule="auto"/>
        <w:ind w:left="37" w:right="263" w:firstLine="365"/>
        <w:rPr>
          <w:rFonts w:hint="default" w:ascii="仿宋" w:hAnsi="仿宋" w:eastAsia="仿宋" w:cs="仿宋"/>
          <w:b/>
          <w:bCs/>
          <w:spacing w:val="-8"/>
          <w:sz w:val="24"/>
          <w:szCs w:val="24"/>
          <w:lang w:val="en-US" w:eastAsia="zh-CN"/>
        </w:rPr>
      </w:pPr>
      <w:r>
        <w:rPr>
          <w:rFonts w:hint="eastAsia" w:ascii="仿宋" w:hAnsi="仿宋" w:eastAsia="仿宋" w:cs="仿宋"/>
          <w:b/>
          <w:bCs/>
          <w:spacing w:val="-8"/>
          <w:sz w:val="24"/>
          <w:szCs w:val="24"/>
          <w:lang w:val="en-US" w:eastAsia="zh-CN"/>
        </w:rPr>
        <w:t>服务标准：</w:t>
      </w:r>
    </w:p>
    <w:p w14:paraId="48BB1198">
      <w:pPr>
        <w:spacing w:before="188" w:line="389" w:lineRule="auto"/>
        <w:ind w:left="37" w:right="263" w:firstLine="365"/>
        <w:rPr>
          <w:rFonts w:hint="default" w:ascii="仿宋" w:hAnsi="仿宋" w:eastAsia="仿宋" w:cs="仿宋"/>
          <w:b/>
          <w:bCs/>
          <w:color w:val="FF0000"/>
          <w:spacing w:val="-8"/>
          <w:sz w:val="21"/>
          <w:szCs w:val="21"/>
          <w:lang w:val="en-US" w:eastAsia="zh-CN"/>
        </w:rPr>
      </w:pPr>
      <w:r>
        <w:rPr>
          <w:rFonts w:hint="eastAsia" w:ascii="仿宋" w:hAnsi="仿宋" w:eastAsia="仿宋" w:cs="仿宋"/>
          <w:b/>
          <w:bCs/>
          <w:spacing w:val="-8"/>
          <w:sz w:val="21"/>
          <w:szCs w:val="21"/>
          <w:lang w:val="en-US" w:eastAsia="zh-CN"/>
        </w:rPr>
        <w:t xml:space="preserve"> 一、人员安置原则 </w:t>
      </w:r>
      <w:r>
        <w:rPr>
          <w:rFonts w:hint="eastAsia" w:ascii="仿宋" w:hAnsi="仿宋" w:eastAsia="仿宋" w:cs="仿宋"/>
          <w:spacing w:val="-8"/>
          <w:sz w:val="21"/>
          <w:szCs w:val="21"/>
          <w:lang w:val="en-US" w:eastAsia="zh-CN"/>
        </w:rPr>
        <w:t>第三方公司将根据实际情况对原有工作人员的年龄在35-60周岁之间、身体状况良好、五官端正，无不良爱好及不良前科等符合公司条件并愿意留下继续纳入其编制。</w:t>
      </w:r>
    </w:p>
    <w:p w14:paraId="33D345BF">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 xml:space="preserve">二、固定资产处置原则 </w:t>
      </w:r>
    </w:p>
    <w:p w14:paraId="4F5B49CB">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1、根据镇政府意愿,固定资产由第三</w:t>
      </w:r>
      <w:r>
        <w:rPr>
          <w:rFonts w:hint="eastAsia" w:ascii="仿宋" w:hAnsi="仿宋" w:eastAsia="仿宋" w:cs="仿宋"/>
          <w:color w:val="auto"/>
          <w:spacing w:val="-8"/>
          <w:sz w:val="21"/>
          <w:szCs w:val="21"/>
          <w:lang w:val="en-US" w:eastAsia="zh-CN"/>
        </w:rPr>
        <w:t>方公司管理</w:t>
      </w:r>
      <w:r>
        <w:rPr>
          <w:rFonts w:hint="eastAsia" w:ascii="仿宋" w:hAnsi="仿宋" w:eastAsia="仿宋" w:cs="仿宋"/>
          <w:spacing w:val="-8"/>
          <w:sz w:val="21"/>
          <w:szCs w:val="21"/>
          <w:lang w:val="en-US" w:eastAsia="zh-CN"/>
        </w:rPr>
        <w:t>使用 (主要为：洒水车1辆、垃圾清运车3辆，</w:t>
      </w:r>
      <w:r>
        <w:rPr>
          <w:rFonts w:hint="eastAsia" w:ascii="仿宋" w:hAnsi="仿宋" w:eastAsia="仿宋" w:cs="仿宋"/>
          <w:color w:val="auto"/>
          <w:spacing w:val="-8"/>
          <w:sz w:val="21"/>
          <w:szCs w:val="21"/>
          <w:lang w:val="en-US" w:eastAsia="zh-CN"/>
        </w:rPr>
        <w:t>地埋式垃圾箱151个，规格型号见下表格</w:t>
      </w:r>
      <w:r>
        <w:rPr>
          <w:rFonts w:hint="eastAsia" w:ascii="仿宋" w:hAnsi="仿宋" w:eastAsia="仿宋" w:cs="仿宋"/>
          <w:spacing w:val="-8"/>
          <w:sz w:val="21"/>
          <w:szCs w:val="21"/>
          <w:lang w:val="en-US" w:eastAsia="zh-CN"/>
        </w:rPr>
        <w:t>)，在使用过程中，出现维修、维护以及更换等费用由第三方公司负责承担。</w:t>
      </w:r>
    </w:p>
    <w:p w14:paraId="692F6BB4">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2、对甲方提供的设备、设施及资料进行现场交接査验核对,对存在的问题和甲方协商解决,并对移交的设备、设施、资料进行登记、建档。</w:t>
      </w:r>
    </w:p>
    <w:p w14:paraId="35F65BF1">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三、作业形式</w:t>
      </w:r>
    </w:p>
    <w:p w14:paraId="305B9FEB">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在徐庄镇设立项目部办公室,下设道路中队（分为一、二中队）由项目部办公室统一管理各道路的环卫车辆设备设施及作业人员,安排专人专职对各中队所管辖区域进行现场巡检及指导工作,全面配合镇政府完成上级下达的各项任务及应对各类突发事件。</w:t>
      </w:r>
    </w:p>
    <w:p w14:paraId="7E12B443">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 xml:space="preserve">四、道路清扫保洁作业 </w:t>
      </w:r>
    </w:p>
    <w:p w14:paraId="3B411A7C">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6:30开始上班,早上10:30以前完成第一次普扫（要求保持各种路面及道路附属设施干净,道路及两侧可视范围内无散落垃圾和成堆垃圾,无泥沙，积水。落叶量大的季节根据实际情况加强普扫），背街小巷可延至11:00前完成。安排专人分段负责清扫保洁，保洁作业时,环卫工人应着明显安全标志工作服,坚持安全、文明、礼貌作业。垃圾做到日产日清,果皮桶及时清理，不能溢满。每日在岗时间不低于8小时。</w:t>
      </w:r>
    </w:p>
    <w:p w14:paraId="1A37C64D">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 xml:space="preserve">五、公厕的维护管理 </w:t>
      </w:r>
    </w:p>
    <w:p w14:paraId="773B38E0">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公厕管理,保洁达到无尿垢、无积水、无蛆蝇、无蛛网、无粪便、无异味</w:t>
      </w:r>
    </w:p>
    <w:p w14:paraId="58166713">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1.保洁要求：</w:t>
      </w:r>
    </w:p>
    <w:p w14:paraId="06A5C7DC">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人流量高峰时段每30分钟巡查清洁1次，其它时间段每1小时巡查清洁1次；</w:t>
      </w:r>
    </w:p>
    <w:p w14:paraId="5D83A8F1">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2. 消毒要求</w:t>
      </w:r>
    </w:p>
    <w:p w14:paraId="1C2E74D8">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消毒频次：每日至少2次（早、晚）；</w:t>
      </w:r>
    </w:p>
    <w:p w14:paraId="4DB153BB">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消毒药剂：使用含氯消毒剂（有效氯浓度500mg/L）对便器、门把手、水龙头等高频接触部位擦拭，作用30分钟后用清水擦拭；</w:t>
      </w:r>
    </w:p>
    <w:p w14:paraId="34BF7A27">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3. 异味处理措施</w:t>
      </w:r>
    </w:p>
    <w:p w14:paraId="76EC84CB">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通风：保持门窗常开，配备排风扇的公厕确保每日运行时长不低于10小时；</w:t>
      </w:r>
    </w:p>
    <w:p w14:paraId="6DD5F2F2">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除味：在公厕内放置活性炭、香薰盒（避免刺激性气味），便器内投放除臭剂；</w:t>
      </w:r>
    </w:p>
    <w:p w14:paraId="1DFA7BD9">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六、公园的维护管理</w:t>
      </w:r>
    </w:p>
    <w:p w14:paraId="2E9C1730">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1、负责公园内道路草坪等区域内的垃圾清理，确保无杂物堆积。可视范围内无白色垃圾。</w:t>
      </w:r>
    </w:p>
    <w:p w14:paraId="0E0465C9">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2、对公共设施设备要定期检查，发现损坏及时上报。</w:t>
      </w:r>
    </w:p>
    <w:p w14:paraId="151C4BC9">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七、安全责任</w:t>
      </w:r>
    </w:p>
    <w:p w14:paraId="74C1CB95">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xml:space="preserve">第三方公司接收后应遵循安全操作、文明作业的有关规定，在卫生清扫保洁过程中，采取严格的安全措施，如发生人身安全事故、车辆安全事故等人为或意外事故的，责任与费用均由第三方公司承担。  </w:t>
      </w:r>
    </w:p>
    <w:p w14:paraId="5BA5E382">
      <w:pPr>
        <w:numPr>
          <w:ilvl w:val="0"/>
          <w:numId w:val="0"/>
        </w:numPr>
        <w:spacing w:before="2" w:line="404" w:lineRule="auto"/>
        <w:ind w:left="36" w:leftChars="0" w:right="267" w:rightChars="0" w:firstLine="276" w:firstLineChars="0"/>
        <w:rPr>
          <w:rFonts w:hint="eastAsia" w:ascii="仿宋" w:hAnsi="仿宋" w:eastAsia="仿宋" w:cs="仿宋"/>
          <w:b/>
          <w:bCs/>
          <w:spacing w:val="-8"/>
          <w:sz w:val="21"/>
          <w:szCs w:val="21"/>
          <w:lang w:val="en-US" w:eastAsia="zh-CN"/>
        </w:rPr>
      </w:pPr>
      <w:r>
        <w:rPr>
          <w:rFonts w:hint="eastAsia" w:ascii="仿宋" w:hAnsi="仿宋" w:eastAsia="仿宋" w:cs="仿宋"/>
          <w:b/>
          <w:bCs/>
          <w:snapToGrid w:val="0"/>
          <w:color w:val="000000"/>
          <w:spacing w:val="-8"/>
          <w:kern w:val="0"/>
          <w:sz w:val="21"/>
          <w:szCs w:val="21"/>
          <w:lang w:val="en-US" w:eastAsia="zh-CN"/>
        </w:rPr>
        <w:t>八、</w:t>
      </w:r>
      <w:r>
        <w:rPr>
          <w:rFonts w:hint="eastAsia" w:ascii="仿宋" w:hAnsi="仿宋" w:eastAsia="仿宋" w:cs="仿宋"/>
          <w:b/>
          <w:bCs/>
          <w:spacing w:val="-8"/>
          <w:sz w:val="21"/>
          <w:szCs w:val="21"/>
          <w:lang w:val="en-US" w:eastAsia="zh-CN"/>
        </w:rPr>
        <w:t>服务范围：</w:t>
      </w:r>
    </w:p>
    <w:p w14:paraId="43160B3D">
      <w:pPr>
        <w:numPr>
          <w:ilvl w:val="0"/>
          <w:numId w:val="0"/>
        </w:numPr>
        <w:spacing w:before="2" w:line="404" w:lineRule="auto"/>
        <w:ind w:left="312" w:leftChars="0" w:right="267" w:rightChars="0"/>
        <w:rPr>
          <w:rFonts w:hint="eastAsia" w:ascii="仿宋" w:hAnsi="仿宋" w:eastAsia="仿宋" w:cs="仿宋"/>
          <w:spacing w:val="5"/>
          <w:sz w:val="21"/>
          <w:szCs w:val="21"/>
        </w:rPr>
      </w:pPr>
      <w:r>
        <w:rPr>
          <w:rFonts w:hint="eastAsia" w:ascii="仿宋" w:hAnsi="仿宋" w:eastAsia="仿宋" w:cs="仿宋"/>
          <w:spacing w:val="5"/>
          <w:sz w:val="21"/>
          <w:szCs w:val="21"/>
        </w:rPr>
        <w:t>1、镇政府保洁范围：主楼五层以及东西配楼的公共卫生间；</w:t>
      </w:r>
    </w:p>
    <w:p w14:paraId="223166AA">
      <w:pPr>
        <w:spacing w:before="2" w:line="404" w:lineRule="auto"/>
        <w:ind w:left="36" w:right="267" w:firstLine="276"/>
        <w:rPr>
          <w:rFonts w:hint="eastAsia" w:ascii="仿宋" w:hAnsi="仿宋" w:eastAsia="仿宋" w:cs="仿宋"/>
          <w:spacing w:val="5"/>
          <w:sz w:val="21"/>
          <w:szCs w:val="21"/>
        </w:rPr>
      </w:pPr>
      <w:r>
        <w:rPr>
          <w:rFonts w:hint="eastAsia" w:ascii="仿宋" w:hAnsi="仿宋" w:eastAsia="仿宋" w:cs="仿宋"/>
          <w:spacing w:val="5"/>
          <w:sz w:val="21"/>
          <w:szCs w:val="21"/>
        </w:rPr>
        <w:t>2、镇区环卫保洁范围：镇政府大道郑庄桥到教学矿口，屈沟牌坊到教学矿路口，镇区内主要道路、广场及公园公厕等公共区域的清扫保洁；负责全镇区域地埋式垃圾箱的清运工作。</w:t>
      </w:r>
    </w:p>
    <w:p w14:paraId="1907D301">
      <w:pPr>
        <w:spacing w:before="2" w:line="404" w:lineRule="auto"/>
        <w:ind w:left="36" w:right="267" w:firstLine="276"/>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九、人员配备</w:t>
      </w:r>
    </w:p>
    <w:p w14:paraId="28960781">
      <w:pPr>
        <w:spacing w:before="2" w:line="404" w:lineRule="auto"/>
        <w:ind w:left="36" w:right="267" w:firstLine="276"/>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为保证各区域清扫、保洁、清运服务工作有序进行，人员配置如下：项目经理1人，项目主管1人，政府保洁1人，镇区道路环卫工15人，垃圾清运工6人，垃圾车及洒水车等司机4人，总人数28人。</w:t>
      </w:r>
    </w:p>
    <w:tbl>
      <w:tblPr>
        <w:tblStyle w:val="18"/>
        <w:tblpPr w:leftFromText="180" w:rightFromText="180" w:vertAnchor="text" w:horzAnchor="page" w:tblpXSpec="center" w:tblpY="8"/>
        <w:tblOverlap w:val="never"/>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928"/>
        <w:gridCol w:w="1020"/>
        <w:gridCol w:w="5100"/>
      </w:tblGrid>
      <w:tr w14:paraId="13AE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18" w:type="dxa"/>
            <w:noWrap w:val="0"/>
            <w:vAlign w:val="center"/>
          </w:tcPr>
          <w:p w14:paraId="424FAB3F">
            <w:pPr>
              <w:widowControl w:val="0"/>
              <w:jc w:val="center"/>
              <w:rPr>
                <w:rFonts w:hint="eastAsia" w:ascii="仿宋" w:hAnsi="仿宋" w:eastAsia="仿宋" w:cs="仿宋"/>
                <w:sz w:val="21"/>
                <w:szCs w:val="21"/>
                <w:lang w:val="en-US" w:eastAsia="zh-CN"/>
              </w:rPr>
            </w:pPr>
            <w:r>
              <w:rPr>
                <w:rFonts w:hint="eastAsia" w:ascii="仿宋" w:hAnsi="仿宋" w:eastAsia="仿宋" w:cs="仿宋"/>
                <w:spacing w:val="5"/>
                <w:sz w:val="21"/>
                <w:szCs w:val="21"/>
                <w:lang w:val="en-US" w:eastAsia="zh-CN"/>
              </w:rPr>
              <w:t>序号</w:t>
            </w:r>
          </w:p>
        </w:tc>
        <w:tc>
          <w:tcPr>
            <w:tcW w:w="1928" w:type="dxa"/>
            <w:noWrap w:val="0"/>
            <w:vAlign w:val="center"/>
          </w:tcPr>
          <w:p w14:paraId="6E17C83C">
            <w:pPr>
              <w:widowControl w:val="0"/>
              <w:jc w:val="center"/>
              <w:rPr>
                <w:rFonts w:hint="eastAsia" w:ascii="仿宋" w:hAnsi="仿宋" w:eastAsia="仿宋" w:cs="仿宋"/>
                <w:sz w:val="21"/>
                <w:szCs w:val="21"/>
              </w:rPr>
            </w:pPr>
            <w:r>
              <w:rPr>
                <w:rFonts w:hint="eastAsia" w:ascii="仿宋" w:hAnsi="仿宋" w:eastAsia="仿宋" w:cs="仿宋"/>
                <w:sz w:val="21"/>
                <w:szCs w:val="21"/>
              </w:rPr>
              <w:t>岗位名称</w:t>
            </w:r>
          </w:p>
        </w:tc>
        <w:tc>
          <w:tcPr>
            <w:tcW w:w="1020" w:type="dxa"/>
            <w:noWrap w:val="0"/>
            <w:vAlign w:val="center"/>
          </w:tcPr>
          <w:p w14:paraId="37968D3D">
            <w:pPr>
              <w:widowControl w:val="0"/>
              <w:jc w:val="center"/>
              <w:rPr>
                <w:rFonts w:hint="eastAsia" w:ascii="仿宋" w:hAnsi="仿宋" w:eastAsia="仿宋" w:cs="仿宋"/>
                <w:sz w:val="21"/>
                <w:szCs w:val="21"/>
              </w:rPr>
            </w:pPr>
            <w:r>
              <w:rPr>
                <w:rFonts w:hint="eastAsia" w:ascii="仿宋" w:hAnsi="仿宋" w:eastAsia="仿宋" w:cs="仿宋"/>
                <w:sz w:val="21"/>
                <w:szCs w:val="21"/>
              </w:rPr>
              <w:t>人数</w:t>
            </w:r>
          </w:p>
        </w:tc>
        <w:tc>
          <w:tcPr>
            <w:tcW w:w="5100" w:type="dxa"/>
            <w:noWrap w:val="0"/>
            <w:vAlign w:val="center"/>
          </w:tcPr>
          <w:p w14:paraId="3B5B3ADE">
            <w:pPr>
              <w:widowControl w:val="0"/>
              <w:jc w:val="center"/>
              <w:rPr>
                <w:rFonts w:hint="eastAsia" w:ascii="仿宋" w:hAnsi="仿宋" w:eastAsia="仿宋" w:cs="仿宋"/>
                <w:sz w:val="21"/>
                <w:szCs w:val="21"/>
              </w:rPr>
            </w:pPr>
            <w:r>
              <w:rPr>
                <w:rFonts w:hint="eastAsia" w:ascii="仿宋" w:hAnsi="仿宋" w:eastAsia="仿宋" w:cs="仿宋"/>
                <w:sz w:val="21"/>
                <w:szCs w:val="21"/>
                <w:lang w:val="en-US" w:eastAsia="zh-CN"/>
              </w:rPr>
              <w:t>岗位职责</w:t>
            </w:r>
          </w:p>
        </w:tc>
      </w:tr>
      <w:tr w14:paraId="59EB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8" w:type="dxa"/>
            <w:noWrap w:val="0"/>
            <w:vAlign w:val="center"/>
          </w:tcPr>
          <w:p w14:paraId="3FD28549">
            <w:pPr>
              <w:widowControl w:val="0"/>
              <w:jc w:val="center"/>
              <w:rPr>
                <w:rFonts w:hint="eastAsia" w:ascii="仿宋" w:hAnsi="仿宋" w:eastAsia="仿宋" w:cs="仿宋"/>
                <w:sz w:val="21"/>
                <w:szCs w:val="21"/>
              </w:rPr>
            </w:pPr>
            <w:bookmarkStart w:id="22" w:name="OLE_LINK14" w:colFirst="6" w:colLast="6"/>
            <w:bookmarkStart w:id="23" w:name="OLE_LINK10" w:colFirst="2" w:colLast="2"/>
            <w:bookmarkStart w:id="24" w:name="OLE_LINK6" w:colFirst="10" w:colLast="10"/>
            <w:bookmarkStart w:id="25" w:name="OLE_LINK9" w:colFirst="3" w:colLast="8"/>
            <w:r>
              <w:rPr>
                <w:rFonts w:hint="eastAsia" w:ascii="仿宋" w:hAnsi="仿宋" w:eastAsia="仿宋" w:cs="仿宋"/>
                <w:sz w:val="21"/>
                <w:szCs w:val="21"/>
              </w:rPr>
              <w:t>1</w:t>
            </w:r>
          </w:p>
        </w:tc>
        <w:tc>
          <w:tcPr>
            <w:tcW w:w="1928" w:type="dxa"/>
            <w:noWrap w:val="0"/>
            <w:vAlign w:val="center"/>
          </w:tcPr>
          <w:p w14:paraId="7356C0E8">
            <w:pPr>
              <w:widowControl w:val="0"/>
              <w:jc w:val="center"/>
              <w:rPr>
                <w:rFonts w:hint="eastAsia" w:ascii="仿宋" w:hAnsi="仿宋" w:eastAsia="仿宋" w:cs="仿宋"/>
                <w:sz w:val="21"/>
                <w:szCs w:val="21"/>
                <w:lang w:eastAsia="zh-CN"/>
              </w:rPr>
            </w:pPr>
            <w:r>
              <w:rPr>
                <w:rFonts w:hint="eastAsia" w:ascii="仿宋" w:hAnsi="仿宋" w:eastAsia="仿宋" w:cs="仿宋"/>
                <w:sz w:val="21"/>
                <w:szCs w:val="21"/>
              </w:rPr>
              <w:t>项目</w:t>
            </w:r>
            <w:r>
              <w:rPr>
                <w:rFonts w:hint="eastAsia" w:ascii="仿宋" w:hAnsi="仿宋" w:eastAsia="仿宋" w:cs="仿宋"/>
                <w:sz w:val="21"/>
                <w:szCs w:val="21"/>
                <w:lang w:val="en-US" w:eastAsia="zh-CN"/>
              </w:rPr>
              <w:t>经理</w:t>
            </w:r>
          </w:p>
        </w:tc>
        <w:tc>
          <w:tcPr>
            <w:tcW w:w="1020" w:type="dxa"/>
            <w:noWrap w:val="0"/>
            <w:vAlign w:val="center"/>
          </w:tcPr>
          <w:p w14:paraId="58C5F4D5">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5100" w:type="dxa"/>
            <w:noWrap w:val="0"/>
            <w:vAlign w:val="center"/>
          </w:tcPr>
          <w:p w14:paraId="490D9021">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rPr>
              <w:t>负责整个项目全面工作</w:t>
            </w:r>
          </w:p>
        </w:tc>
      </w:tr>
      <w:tr w14:paraId="1ECA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18" w:type="dxa"/>
            <w:noWrap w:val="0"/>
            <w:vAlign w:val="center"/>
          </w:tcPr>
          <w:p w14:paraId="4A24A000">
            <w:pPr>
              <w:widowControl w:val="0"/>
              <w:jc w:val="center"/>
              <w:rPr>
                <w:rFonts w:hint="eastAsia" w:ascii="仿宋" w:hAnsi="仿宋" w:eastAsia="仿宋" w:cs="仿宋"/>
                <w:sz w:val="21"/>
                <w:szCs w:val="21"/>
                <w:lang w:val="en-US" w:eastAsia="zh-CN"/>
              </w:rPr>
            </w:pPr>
            <w:bookmarkStart w:id="26" w:name="OLE_LINK1" w:colFirst="4" w:colLast="9"/>
            <w:r>
              <w:rPr>
                <w:rFonts w:hint="eastAsia" w:ascii="仿宋" w:hAnsi="仿宋" w:eastAsia="仿宋" w:cs="仿宋"/>
                <w:sz w:val="21"/>
                <w:szCs w:val="21"/>
                <w:lang w:val="en-US" w:eastAsia="zh-CN"/>
              </w:rPr>
              <w:t>2</w:t>
            </w:r>
          </w:p>
        </w:tc>
        <w:tc>
          <w:tcPr>
            <w:tcW w:w="1928" w:type="dxa"/>
            <w:noWrap w:val="0"/>
            <w:vAlign w:val="center"/>
          </w:tcPr>
          <w:p w14:paraId="216CFCA0">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项目主管</w:t>
            </w:r>
          </w:p>
        </w:tc>
        <w:tc>
          <w:tcPr>
            <w:tcW w:w="1020" w:type="dxa"/>
            <w:noWrap w:val="0"/>
            <w:vAlign w:val="center"/>
          </w:tcPr>
          <w:p w14:paraId="5C94187D">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5100" w:type="dxa"/>
            <w:noWrap w:val="0"/>
            <w:vAlign w:val="center"/>
          </w:tcPr>
          <w:p w14:paraId="232A9F11">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配合项目经理实施各项工作</w:t>
            </w:r>
          </w:p>
        </w:tc>
      </w:tr>
      <w:tr w14:paraId="2016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18" w:type="dxa"/>
            <w:noWrap w:val="0"/>
            <w:vAlign w:val="center"/>
          </w:tcPr>
          <w:p w14:paraId="28B61A5A">
            <w:pPr>
              <w:widowControl w:val="0"/>
              <w:tabs>
                <w:tab w:val="left" w:pos="337"/>
              </w:tabs>
              <w:ind w:left="210" w:hanging="210" w:hangingChars="100"/>
              <w:jc w:val="left"/>
              <w:rPr>
                <w:rFonts w:hint="eastAsia" w:ascii="仿宋" w:hAnsi="仿宋" w:eastAsia="仿宋" w:cs="仿宋"/>
                <w:sz w:val="21"/>
                <w:szCs w:val="21"/>
                <w:lang w:val="en-US" w:eastAsia="zh-CN"/>
              </w:rPr>
            </w:pPr>
            <w:bookmarkStart w:id="27" w:name="OLE_LINK2" w:colFirst="4" w:colLast="9"/>
            <w:bookmarkStart w:id="28" w:name="OLE_LINK3" w:colFirst="4" w:colLast="9"/>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3</w:t>
            </w:r>
          </w:p>
        </w:tc>
        <w:tc>
          <w:tcPr>
            <w:tcW w:w="1928" w:type="dxa"/>
            <w:noWrap w:val="0"/>
            <w:vAlign w:val="center"/>
          </w:tcPr>
          <w:p w14:paraId="092AAA8D">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政府大院保洁员</w:t>
            </w:r>
          </w:p>
        </w:tc>
        <w:tc>
          <w:tcPr>
            <w:tcW w:w="1020" w:type="dxa"/>
            <w:noWrap w:val="0"/>
            <w:vAlign w:val="center"/>
          </w:tcPr>
          <w:p w14:paraId="192A88D6">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5100" w:type="dxa"/>
            <w:noWrap w:val="0"/>
            <w:vAlign w:val="center"/>
          </w:tcPr>
          <w:p w14:paraId="4A1A207B">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负责</w:t>
            </w:r>
            <w:r>
              <w:rPr>
                <w:rFonts w:hint="eastAsia" w:ascii="仿宋" w:hAnsi="仿宋" w:eastAsia="仿宋" w:cs="仿宋"/>
                <w:sz w:val="21"/>
                <w:szCs w:val="21"/>
                <w:lang w:val="en-US" w:eastAsia="zh-CN"/>
              </w:rPr>
              <w:t>政府大院所有厕所卫生保洁</w:t>
            </w:r>
          </w:p>
        </w:tc>
      </w:tr>
      <w:tr w14:paraId="772E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8" w:type="dxa"/>
            <w:noWrap w:val="0"/>
            <w:vAlign w:val="center"/>
          </w:tcPr>
          <w:p w14:paraId="2E2698B5">
            <w:pPr>
              <w:widowControl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928" w:type="dxa"/>
            <w:noWrap w:val="0"/>
            <w:vAlign w:val="center"/>
          </w:tcPr>
          <w:p w14:paraId="2AD96986">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环卫工</w:t>
            </w:r>
          </w:p>
        </w:tc>
        <w:tc>
          <w:tcPr>
            <w:tcW w:w="1020" w:type="dxa"/>
            <w:noWrap w:val="0"/>
            <w:vAlign w:val="center"/>
          </w:tcPr>
          <w:p w14:paraId="53DA1BF2">
            <w:pPr>
              <w:widowControl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5100" w:type="dxa"/>
            <w:noWrap w:val="0"/>
            <w:vAlign w:val="center"/>
          </w:tcPr>
          <w:p w14:paraId="59C54A44">
            <w:pPr>
              <w:widowControl w:val="0"/>
              <w:jc w:val="center"/>
              <w:rPr>
                <w:rFonts w:hint="eastAsia" w:ascii="仿宋" w:hAnsi="仿宋" w:eastAsia="仿宋" w:cs="仿宋"/>
                <w:sz w:val="21"/>
                <w:szCs w:val="21"/>
              </w:rPr>
            </w:pPr>
            <w:r>
              <w:rPr>
                <w:rFonts w:hint="eastAsia" w:ascii="仿宋" w:hAnsi="仿宋" w:eastAsia="仿宋" w:cs="仿宋"/>
                <w:kern w:val="2"/>
                <w:sz w:val="21"/>
                <w:szCs w:val="21"/>
                <w:lang w:val="en-US" w:eastAsia="zh-CN" w:bidi="ar-SA"/>
              </w:rPr>
              <w:t>负责徐庄镇区道路保洁养护</w:t>
            </w:r>
          </w:p>
        </w:tc>
      </w:tr>
      <w:bookmarkEnd w:id="26"/>
      <w:bookmarkEnd w:id="27"/>
      <w:tr w14:paraId="1CF2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18" w:type="dxa"/>
            <w:noWrap w:val="0"/>
            <w:vAlign w:val="center"/>
          </w:tcPr>
          <w:p w14:paraId="2E7F6463">
            <w:pPr>
              <w:widowControl w:val="0"/>
              <w:jc w:val="center"/>
              <w:rPr>
                <w:rFonts w:hint="eastAsia" w:ascii="仿宋" w:hAnsi="仿宋" w:eastAsia="仿宋" w:cs="仿宋"/>
                <w:kern w:val="2"/>
                <w:sz w:val="21"/>
                <w:szCs w:val="21"/>
                <w:lang w:val="en-US" w:eastAsia="zh-CN" w:bidi="ar-SA"/>
              </w:rPr>
            </w:pPr>
            <w:bookmarkStart w:id="29" w:name="OLE_LINK4" w:colFirst="4" w:colLast="9"/>
            <w:r>
              <w:rPr>
                <w:rFonts w:hint="eastAsia" w:ascii="仿宋" w:hAnsi="仿宋" w:eastAsia="仿宋" w:cs="仿宋"/>
                <w:kern w:val="2"/>
                <w:sz w:val="21"/>
                <w:szCs w:val="21"/>
                <w:lang w:val="en-US" w:eastAsia="zh-CN" w:bidi="ar-SA"/>
              </w:rPr>
              <w:t>5</w:t>
            </w:r>
          </w:p>
        </w:tc>
        <w:tc>
          <w:tcPr>
            <w:tcW w:w="1928" w:type="dxa"/>
            <w:noWrap w:val="0"/>
            <w:vAlign w:val="center"/>
          </w:tcPr>
          <w:p w14:paraId="63C7C04B">
            <w:pPr>
              <w:widowControl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垃圾清运工</w:t>
            </w:r>
          </w:p>
          <w:p w14:paraId="2C7598D2">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保洁三轮车</w:t>
            </w:r>
            <w:r>
              <w:rPr>
                <w:rFonts w:hint="eastAsia" w:ascii="仿宋" w:hAnsi="仿宋" w:eastAsia="仿宋" w:cs="仿宋"/>
                <w:sz w:val="21"/>
                <w:szCs w:val="21"/>
                <w:lang w:eastAsia="zh-CN"/>
              </w:rPr>
              <w:t>）</w:t>
            </w:r>
          </w:p>
        </w:tc>
        <w:tc>
          <w:tcPr>
            <w:tcW w:w="1020" w:type="dxa"/>
            <w:noWrap w:val="0"/>
            <w:vAlign w:val="center"/>
          </w:tcPr>
          <w:p w14:paraId="1B172DC0">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w:t>
            </w:r>
          </w:p>
        </w:tc>
        <w:tc>
          <w:tcPr>
            <w:tcW w:w="5100" w:type="dxa"/>
            <w:noWrap w:val="0"/>
            <w:vAlign w:val="center"/>
          </w:tcPr>
          <w:p w14:paraId="6DAA2C09">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负责镇区地面垃圾清运</w:t>
            </w:r>
          </w:p>
        </w:tc>
      </w:tr>
      <w:tr w14:paraId="7A2E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18" w:type="dxa"/>
            <w:noWrap w:val="0"/>
            <w:vAlign w:val="center"/>
          </w:tcPr>
          <w:p w14:paraId="42D23F9A">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1928" w:type="dxa"/>
            <w:noWrap w:val="0"/>
            <w:vAlign w:val="center"/>
          </w:tcPr>
          <w:p w14:paraId="4F1CB10B">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微型垃圾车驾驶员</w:t>
            </w:r>
          </w:p>
        </w:tc>
        <w:tc>
          <w:tcPr>
            <w:tcW w:w="1020" w:type="dxa"/>
            <w:noWrap w:val="0"/>
            <w:vAlign w:val="center"/>
          </w:tcPr>
          <w:p w14:paraId="7BFD0C35">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w:t>
            </w:r>
          </w:p>
        </w:tc>
        <w:tc>
          <w:tcPr>
            <w:tcW w:w="5100" w:type="dxa"/>
            <w:noWrap w:val="0"/>
            <w:vAlign w:val="center"/>
          </w:tcPr>
          <w:p w14:paraId="0EECBDC7">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负责镇区地面垃圾箱垃圾清运</w:t>
            </w:r>
          </w:p>
        </w:tc>
      </w:tr>
      <w:tr w14:paraId="010D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18" w:type="dxa"/>
            <w:noWrap w:val="0"/>
            <w:vAlign w:val="center"/>
          </w:tcPr>
          <w:p w14:paraId="756D7266">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w:t>
            </w:r>
          </w:p>
        </w:tc>
        <w:tc>
          <w:tcPr>
            <w:tcW w:w="1928" w:type="dxa"/>
            <w:noWrap w:val="0"/>
            <w:vAlign w:val="center"/>
          </w:tcPr>
          <w:p w14:paraId="0D5A4196">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大型垃圾转运车驾驶员</w:t>
            </w:r>
          </w:p>
        </w:tc>
        <w:tc>
          <w:tcPr>
            <w:tcW w:w="1020" w:type="dxa"/>
            <w:noWrap w:val="0"/>
            <w:vAlign w:val="center"/>
          </w:tcPr>
          <w:p w14:paraId="2C59EC3A">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5100" w:type="dxa"/>
            <w:noWrap w:val="0"/>
            <w:vAlign w:val="center"/>
          </w:tcPr>
          <w:p w14:paraId="364FAABC">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负责整个徐庄镇</w:t>
            </w:r>
            <w:r>
              <w:rPr>
                <w:rFonts w:hint="eastAsia" w:ascii="仿宋" w:hAnsi="仿宋" w:eastAsia="仿宋" w:cs="仿宋"/>
                <w:sz w:val="21"/>
                <w:szCs w:val="21"/>
                <w:lang w:val="en-US" w:eastAsia="zh-CN"/>
              </w:rPr>
              <w:t>地埋式垃圾箱</w:t>
            </w:r>
            <w:r>
              <w:rPr>
                <w:rFonts w:hint="eastAsia" w:ascii="仿宋" w:hAnsi="仿宋" w:eastAsia="仿宋" w:cs="仿宋"/>
                <w:sz w:val="21"/>
                <w:szCs w:val="21"/>
                <w:lang w:eastAsia="zh-CN"/>
              </w:rPr>
              <w:t>垃圾清运</w:t>
            </w:r>
          </w:p>
        </w:tc>
      </w:tr>
      <w:bookmarkEnd w:id="28"/>
      <w:tr w14:paraId="04A5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18" w:type="dxa"/>
            <w:noWrap w:val="0"/>
            <w:vAlign w:val="center"/>
          </w:tcPr>
          <w:p w14:paraId="2EC3EE8D">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w:t>
            </w:r>
          </w:p>
        </w:tc>
        <w:tc>
          <w:tcPr>
            <w:tcW w:w="1928" w:type="dxa"/>
            <w:noWrap w:val="0"/>
            <w:vAlign w:val="center"/>
          </w:tcPr>
          <w:p w14:paraId="6A0B7E83">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洒水车驾驶员</w:t>
            </w:r>
          </w:p>
        </w:tc>
        <w:tc>
          <w:tcPr>
            <w:tcW w:w="1020" w:type="dxa"/>
            <w:noWrap w:val="0"/>
            <w:vAlign w:val="center"/>
          </w:tcPr>
          <w:p w14:paraId="69C58BB7">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5100" w:type="dxa"/>
            <w:noWrap w:val="0"/>
            <w:vAlign w:val="center"/>
          </w:tcPr>
          <w:p w14:paraId="140485D2">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负责</w:t>
            </w:r>
            <w:r>
              <w:rPr>
                <w:rFonts w:hint="eastAsia" w:ascii="仿宋" w:hAnsi="仿宋" w:eastAsia="仿宋" w:cs="仿宋"/>
                <w:sz w:val="21"/>
                <w:szCs w:val="21"/>
                <w:lang w:val="en-US" w:eastAsia="zh-CN"/>
              </w:rPr>
              <w:t>镇区</w:t>
            </w:r>
            <w:r>
              <w:rPr>
                <w:rFonts w:hint="eastAsia" w:ascii="仿宋" w:hAnsi="仿宋" w:eastAsia="仿宋" w:cs="仿宋"/>
                <w:sz w:val="21"/>
                <w:szCs w:val="21"/>
                <w:lang w:eastAsia="zh-CN"/>
              </w:rPr>
              <w:t>道路</w:t>
            </w:r>
            <w:r>
              <w:rPr>
                <w:rFonts w:hint="eastAsia" w:ascii="仿宋" w:hAnsi="仿宋" w:eastAsia="仿宋" w:cs="仿宋"/>
                <w:sz w:val="21"/>
                <w:szCs w:val="21"/>
                <w:lang w:val="en-US" w:eastAsia="zh-CN"/>
              </w:rPr>
              <w:t>洒水</w:t>
            </w:r>
            <w:r>
              <w:rPr>
                <w:rFonts w:hint="eastAsia" w:ascii="仿宋" w:hAnsi="仿宋" w:eastAsia="仿宋" w:cs="仿宋"/>
                <w:sz w:val="21"/>
                <w:szCs w:val="21"/>
                <w:lang w:eastAsia="zh-CN"/>
              </w:rPr>
              <w:t>降尘</w:t>
            </w:r>
          </w:p>
        </w:tc>
      </w:tr>
      <w:bookmarkEnd w:id="22"/>
      <w:bookmarkEnd w:id="23"/>
      <w:bookmarkEnd w:id="24"/>
      <w:bookmarkEnd w:id="25"/>
      <w:bookmarkEnd w:id="29"/>
    </w:tbl>
    <w:p w14:paraId="0E37F607">
      <w:pPr>
        <w:spacing w:before="2" w:line="404" w:lineRule="auto"/>
        <w:ind w:left="36" w:right="267" w:firstLine="276"/>
        <w:rPr>
          <w:rFonts w:hint="eastAsia" w:ascii="仿宋" w:hAnsi="仿宋" w:eastAsia="仿宋" w:cs="仿宋"/>
          <w:b/>
          <w:bCs/>
          <w:spacing w:val="-8"/>
          <w:sz w:val="21"/>
          <w:szCs w:val="21"/>
          <w:lang w:val="en-US" w:eastAsia="zh-CN"/>
        </w:rPr>
      </w:pPr>
    </w:p>
    <w:p w14:paraId="7197E0A9">
      <w:pPr>
        <w:numPr>
          <w:ilvl w:val="0"/>
          <w:numId w:val="0"/>
        </w:numPr>
        <w:spacing w:before="2" w:line="404" w:lineRule="auto"/>
        <w:ind w:left="36" w:leftChars="0" w:right="267" w:rightChars="0" w:firstLine="276" w:firstLineChars="0"/>
        <w:rPr>
          <w:rFonts w:hint="eastAsia" w:ascii="仿宋" w:hAnsi="仿宋" w:eastAsia="仿宋" w:cs="仿宋"/>
          <w:b/>
          <w:bCs/>
          <w:spacing w:val="-8"/>
          <w:sz w:val="21"/>
          <w:szCs w:val="21"/>
          <w:lang w:val="en-US" w:eastAsia="zh-CN"/>
        </w:rPr>
      </w:pPr>
      <w:r>
        <w:rPr>
          <w:rFonts w:hint="eastAsia" w:ascii="仿宋" w:hAnsi="仿宋" w:eastAsia="仿宋" w:cs="仿宋"/>
          <w:b/>
          <w:bCs/>
          <w:snapToGrid w:val="0"/>
          <w:color w:val="000000"/>
          <w:spacing w:val="-8"/>
          <w:kern w:val="0"/>
          <w:sz w:val="21"/>
          <w:szCs w:val="21"/>
          <w:lang w:val="en-US" w:eastAsia="zh-CN"/>
        </w:rPr>
        <w:t>十、</w:t>
      </w:r>
      <w:r>
        <w:rPr>
          <w:rFonts w:hint="eastAsia" w:ascii="仿宋" w:hAnsi="仿宋" w:eastAsia="仿宋" w:cs="仿宋"/>
          <w:b/>
          <w:bCs/>
          <w:spacing w:val="-8"/>
          <w:sz w:val="21"/>
          <w:szCs w:val="21"/>
          <w:lang w:val="en-US" w:eastAsia="zh-CN"/>
        </w:rPr>
        <w:t>设备配置</w:t>
      </w:r>
    </w:p>
    <w:tbl>
      <w:tblPr>
        <w:tblStyle w:val="18"/>
        <w:tblpPr w:leftFromText="180" w:rightFromText="180" w:vertAnchor="text" w:horzAnchor="page" w:tblpX="1740" w:tblpY="103"/>
        <w:tblOverlap w:val="never"/>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920"/>
        <w:gridCol w:w="1020"/>
        <w:gridCol w:w="5085"/>
      </w:tblGrid>
      <w:tr w14:paraId="6E9E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25" w:type="dxa"/>
            <w:noWrap w:val="0"/>
            <w:vAlign w:val="center"/>
          </w:tcPr>
          <w:p w14:paraId="21A41BDE">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序号</w:t>
            </w:r>
          </w:p>
        </w:tc>
        <w:tc>
          <w:tcPr>
            <w:tcW w:w="1920" w:type="dxa"/>
            <w:noWrap w:val="0"/>
            <w:vAlign w:val="center"/>
          </w:tcPr>
          <w:p w14:paraId="51D1565A">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设备名称</w:t>
            </w:r>
          </w:p>
        </w:tc>
        <w:tc>
          <w:tcPr>
            <w:tcW w:w="1020" w:type="dxa"/>
            <w:noWrap w:val="0"/>
            <w:vAlign w:val="center"/>
          </w:tcPr>
          <w:p w14:paraId="2394ADEF">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数量（辆）</w:t>
            </w:r>
          </w:p>
        </w:tc>
        <w:tc>
          <w:tcPr>
            <w:tcW w:w="5085" w:type="dxa"/>
            <w:noWrap w:val="0"/>
            <w:vAlign w:val="center"/>
          </w:tcPr>
          <w:p w14:paraId="08360850">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规格</w:t>
            </w:r>
          </w:p>
        </w:tc>
      </w:tr>
      <w:tr w14:paraId="4B5A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25" w:type="dxa"/>
            <w:noWrap w:val="0"/>
            <w:vAlign w:val="center"/>
          </w:tcPr>
          <w:p w14:paraId="45F319AD">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920" w:type="dxa"/>
            <w:noWrap w:val="0"/>
            <w:vAlign w:val="center"/>
          </w:tcPr>
          <w:p w14:paraId="28DA7389">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垃圾清运工</w:t>
            </w:r>
          </w:p>
          <w:p w14:paraId="71B6F135">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（保洁三轮车）</w:t>
            </w:r>
          </w:p>
        </w:tc>
        <w:tc>
          <w:tcPr>
            <w:tcW w:w="1020" w:type="dxa"/>
            <w:noWrap w:val="0"/>
            <w:vAlign w:val="center"/>
          </w:tcPr>
          <w:p w14:paraId="55990818">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5085" w:type="dxa"/>
            <w:noWrap w:val="0"/>
            <w:vAlign w:val="center"/>
          </w:tcPr>
          <w:p w14:paraId="5E08F9D7">
            <w:pPr>
              <w:widowControl w:val="0"/>
              <w:jc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电动保洁三轮车，</w:t>
            </w:r>
            <w:r>
              <w:rPr>
                <w:rFonts w:hint="eastAsia" w:ascii="仿宋" w:hAnsi="仿宋" w:eastAsia="仿宋" w:cs="仿宋"/>
                <w:kern w:val="2"/>
                <w:sz w:val="21"/>
                <w:szCs w:val="21"/>
                <w:lang w:val="en-US" w:eastAsia="zh-CN" w:bidi="ar-SA"/>
              </w:rPr>
              <w:t>容积500L</w:t>
            </w:r>
            <w:r>
              <w:rPr>
                <w:rFonts w:hint="default" w:ascii="仿宋" w:hAnsi="仿宋" w:eastAsia="仿宋" w:cs="仿宋"/>
                <w:kern w:val="2"/>
                <w:sz w:val="21"/>
                <w:szCs w:val="21"/>
                <w:lang w:val="en-US" w:eastAsia="zh-CN" w:bidi="ar-SA"/>
              </w:rPr>
              <w:t> ，</w:t>
            </w:r>
            <w:r>
              <w:rPr>
                <w:rFonts w:hint="eastAsia" w:ascii="仿宋" w:hAnsi="仿宋" w:eastAsia="仿宋" w:cs="仿宋"/>
                <w:kern w:val="2"/>
                <w:sz w:val="21"/>
                <w:szCs w:val="21"/>
                <w:lang w:val="en-US" w:eastAsia="zh-CN" w:bidi="ar-SA"/>
              </w:rPr>
              <w:t>后</w:t>
            </w:r>
            <w:r>
              <w:rPr>
                <w:rFonts w:hint="default" w:ascii="仿宋" w:hAnsi="仿宋" w:eastAsia="仿宋" w:cs="仿宋"/>
                <w:kern w:val="2"/>
                <w:sz w:val="21"/>
                <w:szCs w:val="21"/>
                <w:lang w:val="en-US" w:eastAsia="zh-CN" w:bidi="ar-SA"/>
              </w:rPr>
              <w:t>带封闭式垃圾厢</w:t>
            </w:r>
          </w:p>
        </w:tc>
      </w:tr>
      <w:tr w14:paraId="5B4D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25" w:type="dxa"/>
            <w:noWrap w:val="0"/>
            <w:vAlign w:val="center"/>
          </w:tcPr>
          <w:p w14:paraId="7222D9BB">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1920" w:type="dxa"/>
            <w:noWrap w:val="0"/>
            <w:vAlign w:val="center"/>
          </w:tcPr>
          <w:p w14:paraId="79DBDC5D">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微型垃圾车</w:t>
            </w:r>
          </w:p>
        </w:tc>
        <w:tc>
          <w:tcPr>
            <w:tcW w:w="1020" w:type="dxa"/>
            <w:noWrap w:val="0"/>
            <w:vAlign w:val="center"/>
          </w:tcPr>
          <w:p w14:paraId="21637835">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5085" w:type="dxa"/>
            <w:noWrap w:val="0"/>
            <w:vAlign w:val="center"/>
          </w:tcPr>
          <w:p w14:paraId="7A838102">
            <w:pPr>
              <w:widowControl w:val="0"/>
              <w:jc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电动四轮垃圾车，容积</w:t>
            </w:r>
            <w:r>
              <w:rPr>
                <w:rFonts w:hint="eastAsia" w:ascii="仿宋" w:hAnsi="仿宋" w:eastAsia="仿宋" w:cs="仿宋"/>
                <w:kern w:val="2"/>
                <w:sz w:val="21"/>
                <w:szCs w:val="21"/>
                <w:lang w:val="en-US" w:eastAsia="zh-CN" w:bidi="ar-SA"/>
              </w:rPr>
              <w:t>800L</w:t>
            </w:r>
            <w:r>
              <w:rPr>
                <w:rFonts w:hint="default" w:ascii="仿宋" w:hAnsi="仿宋" w:eastAsia="仿宋" w:cs="仿宋"/>
                <w:kern w:val="2"/>
                <w:sz w:val="21"/>
                <w:szCs w:val="21"/>
                <w:lang w:val="en-US" w:eastAsia="zh-CN" w:bidi="ar-SA"/>
              </w:rPr>
              <w:t> </w:t>
            </w:r>
          </w:p>
        </w:tc>
      </w:tr>
      <w:tr w14:paraId="5C8E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25" w:type="dxa"/>
            <w:noWrap w:val="0"/>
            <w:vAlign w:val="center"/>
          </w:tcPr>
          <w:p w14:paraId="5FF19EDA">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1920" w:type="dxa"/>
            <w:noWrap w:val="0"/>
            <w:vAlign w:val="center"/>
          </w:tcPr>
          <w:p w14:paraId="4B5047D0">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大型垃圾转运车</w:t>
            </w:r>
          </w:p>
        </w:tc>
        <w:tc>
          <w:tcPr>
            <w:tcW w:w="1020" w:type="dxa"/>
            <w:noWrap w:val="0"/>
            <w:vAlign w:val="center"/>
          </w:tcPr>
          <w:p w14:paraId="7C76BC6F">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5085" w:type="dxa"/>
            <w:noWrap w:val="0"/>
            <w:vAlign w:val="center"/>
          </w:tcPr>
          <w:p w14:paraId="2D87131D">
            <w:pPr>
              <w:widowControl w:val="0"/>
              <w:jc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具备液压自卸功能 </w:t>
            </w:r>
            <w:r>
              <w:rPr>
                <w:rFonts w:hint="eastAsia" w:ascii="仿宋" w:hAnsi="仿宋" w:eastAsia="仿宋" w:cs="仿宋"/>
                <w:kern w:val="2"/>
                <w:sz w:val="21"/>
                <w:szCs w:val="21"/>
                <w:lang w:val="en-US" w:eastAsia="zh-CN" w:bidi="ar-SA"/>
              </w:rPr>
              <w:t>，总质量16600kg</w:t>
            </w:r>
          </w:p>
        </w:tc>
      </w:tr>
      <w:tr w14:paraId="0481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25" w:type="dxa"/>
            <w:noWrap w:val="0"/>
            <w:vAlign w:val="center"/>
          </w:tcPr>
          <w:p w14:paraId="3C2C3FB4">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1920" w:type="dxa"/>
            <w:noWrap w:val="0"/>
            <w:vAlign w:val="center"/>
          </w:tcPr>
          <w:p w14:paraId="5421AFC1">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洒水车</w:t>
            </w:r>
          </w:p>
        </w:tc>
        <w:tc>
          <w:tcPr>
            <w:tcW w:w="1020" w:type="dxa"/>
            <w:noWrap w:val="0"/>
            <w:vAlign w:val="center"/>
          </w:tcPr>
          <w:p w14:paraId="7A60B79F">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5085" w:type="dxa"/>
            <w:noWrap w:val="0"/>
            <w:vAlign w:val="center"/>
          </w:tcPr>
          <w:p w14:paraId="09C5BEC3">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水箱容积6方，带高压水枪和洒水管路</w:t>
            </w:r>
          </w:p>
        </w:tc>
      </w:tr>
      <w:tr w14:paraId="6E2F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25" w:type="dxa"/>
            <w:noWrap w:val="0"/>
            <w:vAlign w:val="center"/>
          </w:tcPr>
          <w:p w14:paraId="320399C5">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w:t>
            </w:r>
          </w:p>
        </w:tc>
        <w:tc>
          <w:tcPr>
            <w:tcW w:w="1920" w:type="dxa"/>
            <w:noWrap w:val="0"/>
            <w:vAlign w:val="center"/>
          </w:tcPr>
          <w:p w14:paraId="0290132F">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color w:val="auto"/>
                <w:spacing w:val="-8"/>
                <w:sz w:val="21"/>
                <w:szCs w:val="21"/>
                <w:lang w:val="en-US" w:eastAsia="zh-CN"/>
              </w:rPr>
              <w:t>地埋式垃圾箱</w:t>
            </w:r>
          </w:p>
        </w:tc>
        <w:tc>
          <w:tcPr>
            <w:tcW w:w="1020" w:type="dxa"/>
            <w:noWrap w:val="0"/>
            <w:vAlign w:val="center"/>
          </w:tcPr>
          <w:p w14:paraId="34E35A6A">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color w:val="auto"/>
                <w:spacing w:val="-8"/>
                <w:sz w:val="21"/>
                <w:szCs w:val="21"/>
                <w:lang w:val="en-US" w:eastAsia="zh-CN"/>
              </w:rPr>
              <w:t>151个</w:t>
            </w:r>
          </w:p>
        </w:tc>
        <w:tc>
          <w:tcPr>
            <w:tcW w:w="5085" w:type="dxa"/>
            <w:noWrap w:val="0"/>
            <w:vAlign w:val="center"/>
          </w:tcPr>
          <w:p w14:paraId="0FBC5356">
            <w:pPr>
              <w:widowControl w:val="0"/>
              <w:ind w:firstLine="840" w:firstLineChars="4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地埋式长3米、高1.4米、宽1.8米</w:t>
            </w:r>
          </w:p>
        </w:tc>
      </w:tr>
    </w:tbl>
    <w:p w14:paraId="7BB2A532">
      <w:pPr>
        <w:spacing w:before="188" w:line="389" w:lineRule="auto"/>
        <w:ind w:right="263"/>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xml:space="preserve">    注：中标人根据项目需求，配备相关人员及配套的设施设备。</w:t>
      </w:r>
    </w:p>
    <w:p w14:paraId="3AD53D0D">
      <w:pPr>
        <w:pStyle w:val="2"/>
        <w:rPr>
          <w:rFonts w:hint="default" w:ascii="仿宋" w:hAnsi="仿宋" w:eastAsia="仿宋" w:cs="仿宋"/>
          <w:spacing w:val="-8"/>
          <w:sz w:val="21"/>
          <w:szCs w:val="21"/>
          <w:lang w:val="en-US" w:eastAsia="zh-CN"/>
        </w:rPr>
      </w:pPr>
    </w:p>
    <w:p w14:paraId="3AFDE359">
      <w:pPr>
        <w:rPr>
          <w:rFonts w:hint="default" w:ascii="仿宋" w:hAnsi="仿宋" w:eastAsia="仿宋" w:cs="仿宋"/>
          <w:spacing w:val="-8"/>
          <w:sz w:val="21"/>
          <w:szCs w:val="21"/>
          <w:lang w:val="en-US" w:eastAsia="zh-CN"/>
        </w:rPr>
      </w:pPr>
    </w:p>
    <w:p w14:paraId="05EFE42C">
      <w:pPr>
        <w:pStyle w:val="2"/>
        <w:rPr>
          <w:rFonts w:hint="default"/>
          <w:lang w:val="en-US" w:eastAsia="zh-CN"/>
        </w:rPr>
      </w:pPr>
    </w:p>
    <w:p w14:paraId="6867633C">
      <w:pPr>
        <w:rPr>
          <w:rFonts w:hint="default"/>
          <w:lang w:val="en-US" w:eastAsia="zh-CN"/>
        </w:rPr>
      </w:pPr>
    </w:p>
    <w:p w14:paraId="2540D620">
      <w:pPr>
        <w:pStyle w:val="2"/>
        <w:rPr>
          <w:rFonts w:hint="default"/>
          <w:lang w:val="en-US" w:eastAsia="zh-CN"/>
        </w:rPr>
      </w:pPr>
    </w:p>
    <w:p w14:paraId="58364DD7">
      <w:pPr>
        <w:rPr>
          <w:rFonts w:hint="default"/>
          <w:lang w:val="en-US" w:eastAsia="zh-CN"/>
        </w:rPr>
      </w:pPr>
    </w:p>
    <w:p w14:paraId="43547CA6">
      <w:pPr>
        <w:pStyle w:val="2"/>
        <w:rPr>
          <w:rFonts w:hint="default"/>
          <w:lang w:val="en-US" w:eastAsia="zh-CN"/>
        </w:rPr>
      </w:pPr>
    </w:p>
    <w:p w14:paraId="70EA24D2">
      <w:pPr>
        <w:rPr>
          <w:rFonts w:hint="default"/>
          <w:lang w:val="en-US" w:eastAsia="zh-CN"/>
        </w:rPr>
      </w:pPr>
    </w:p>
    <w:p w14:paraId="0D02EC29">
      <w:pPr>
        <w:pStyle w:val="2"/>
        <w:rPr>
          <w:rFonts w:hint="default"/>
          <w:lang w:val="en-US" w:eastAsia="zh-CN"/>
        </w:rPr>
      </w:pPr>
    </w:p>
    <w:p w14:paraId="19E02C5D">
      <w:pPr>
        <w:rPr>
          <w:rFonts w:hint="default"/>
          <w:lang w:val="en-US" w:eastAsia="zh-CN"/>
        </w:rPr>
      </w:pPr>
    </w:p>
    <w:p w14:paraId="0AAFDB2E">
      <w:pPr>
        <w:pStyle w:val="2"/>
        <w:rPr>
          <w:rFonts w:hint="default"/>
          <w:lang w:val="en-US" w:eastAsia="zh-CN"/>
        </w:rPr>
      </w:pPr>
    </w:p>
    <w:p w14:paraId="55CBB76D">
      <w:pPr>
        <w:spacing w:before="91" w:line="219" w:lineRule="auto"/>
        <w:jc w:val="center"/>
        <w:rPr>
          <w:rFonts w:hint="eastAsia" w:ascii="仿宋" w:hAnsi="仿宋" w:eastAsia="仿宋" w:cs="仿宋"/>
          <w:b/>
          <w:bCs/>
          <w:sz w:val="28"/>
          <w:szCs w:val="28"/>
          <w:lang w:val="en-US" w:eastAsia="zh-CN"/>
        </w:rPr>
      </w:pPr>
    </w:p>
    <w:p w14:paraId="041CEBC6">
      <w:pPr>
        <w:spacing w:before="91" w:line="219"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徐庄镇公共环境卫生考核办法</w:t>
      </w:r>
    </w:p>
    <w:p w14:paraId="4D4579A0">
      <w:pPr>
        <w:spacing w:before="91" w:line="219" w:lineRule="auto"/>
        <w:ind w:left="270" w:firstLine="1552" w:firstLineChars="800"/>
        <w:jc w:val="both"/>
        <w:rPr>
          <w:rFonts w:hint="eastAsia" w:ascii="仿宋" w:hAnsi="仿宋" w:eastAsia="仿宋" w:cs="仿宋"/>
          <w:snapToGrid w:val="0"/>
          <w:color w:val="000000"/>
          <w:spacing w:val="-8"/>
          <w:kern w:val="0"/>
          <w:sz w:val="21"/>
          <w:szCs w:val="21"/>
          <w:lang w:val="en-US" w:eastAsia="zh-CN"/>
        </w:rPr>
      </w:pPr>
    </w:p>
    <w:p w14:paraId="4C569421">
      <w:pPr>
        <w:pStyle w:val="8"/>
        <w:spacing w:line="360" w:lineRule="auto"/>
        <w:ind w:firstLine="388" w:firstLineChars="2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考核检查由甲乙双方共同组织，作甲方考核乙方承包服务质量之用，考核周期以月为单位，甲方依据考核结果给付乙方当月承包服务费用。考核小组由镇政府乡村振兴办以及物业公司相关人员组成。主要采用如下方法：</w:t>
      </w:r>
    </w:p>
    <w:p w14:paraId="6DD5260B">
      <w:pPr>
        <w:pStyle w:val="8"/>
        <w:spacing w:line="360" w:lineRule="auto"/>
        <w:ind w:firstLine="388" w:firstLineChars="2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1、采用定期与不定期检查相结合的办法。物业项目主管每天到各路段进行巡回巡查，每天不低于1次，并做好巡查记录，若问题严重的及时向物业负责人汇报情况，通知道路卫生清扫保洁人员进行限期整改并作为考核依据。每月10日前进行定期考核，考核由双方相关工作人员对照考核细则共同完成附件一。</w:t>
      </w:r>
    </w:p>
    <w:p w14:paraId="5FB7A364">
      <w:pPr>
        <w:pStyle w:val="8"/>
        <w:spacing w:line="360" w:lineRule="auto"/>
        <w:ind w:firstLine="388" w:firstLineChars="2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2、采取重点地段必查和一般地段抽查相结合的办法。</w:t>
      </w:r>
    </w:p>
    <w:p w14:paraId="196B2B6E">
      <w:pPr>
        <w:pStyle w:val="8"/>
        <w:spacing w:line="360" w:lineRule="auto"/>
        <w:ind w:firstLine="195" w:firstLineChars="100"/>
        <w:jc w:val="both"/>
        <w:rPr>
          <w:rFonts w:hint="eastAsia" w:ascii="仿宋" w:hAnsi="仿宋" w:eastAsia="仿宋" w:cs="仿宋"/>
          <w:b/>
          <w:bCs/>
          <w:snapToGrid w:val="0"/>
          <w:color w:val="000000"/>
          <w:spacing w:val="-8"/>
          <w:kern w:val="0"/>
          <w:sz w:val="21"/>
          <w:szCs w:val="21"/>
          <w:lang w:val="en-US" w:eastAsia="zh-CN"/>
        </w:rPr>
      </w:pPr>
      <w:r>
        <w:rPr>
          <w:rFonts w:hint="eastAsia" w:ascii="仿宋" w:hAnsi="仿宋" w:eastAsia="仿宋" w:cs="仿宋"/>
          <w:b/>
          <w:bCs/>
          <w:snapToGrid w:val="0"/>
          <w:color w:val="000000"/>
          <w:spacing w:val="-8"/>
          <w:kern w:val="0"/>
          <w:sz w:val="21"/>
          <w:szCs w:val="21"/>
          <w:lang w:val="en-US" w:eastAsia="zh-CN"/>
        </w:rPr>
        <w:t>考核打分</w:t>
      </w:r>
    </w:p>
    <w:p w14:paraId="1619B2C8">
      <w:pPr>
        <w:pStyle w:val="8"/>
        <w:spacing w:line="360" w:lineRule="auto"/>
        <w:ind w:firstLine="194" w:firstLineChars="1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1、对考核中发现的问题通过现场打分、现场照相、现场指正等方式及时记录。日常巡查计入考核打分，打分时按照月度检查中发现的问题，归入相应条款打分。</w:t>
      </w:r>
    </w:p>
    <w:p w14:paraId="664DBAE7">
      <w:pPr>
        <w:pStyle w:val="8"/>
        <w:spacing w:line="360" w:lineRule="auto"/>
        <w:ind w:firstLine="194" w:firstLineChars="1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2、对路段内出现的问题，经指正后不按要求整改的，按规定直接扣分，并加重扣款。</w:t>
      </w:r>
    </w:p>
    <w:p w14:paraId="730D45AF">
      <w:pPr>
        <w:pStyle w:val="8"/>
        <w:spacing w:line="360" w:lineRule="auto"/>
        <w:ind w:firstLine="194" w:firstLineChars="1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3、考核人员每月按实际情况对照考核细则进行打分。</w:t>
      </w:r>
    </w:p>
    <w:p w14:paraId="1481C18E">
      <w:pPr>
        <w:pStyle w:val="8"/>
        <w:spacing w:line="360" w:lineRule="auto"/>
        <w:ind w:firstLine="195" w:firstLineChars="100"/>
        <w:jc w:val="both"/>
        <w:rPr>
          <w:rFonts w:hint="eastAsia" w:ascii="仿宋" w:hAnsi="仿宋" w:eastAsia="仿宋" w:cs="仿宋"/>
          <w:b/>
          <w:bCs/>
          <w:snapToGrid w:val="0"/>
          <w:color w:val="000000"/>
          <w:spacing w:val="-8"/>
          <w:kern w:val="0"/>
          <w:sz w:val="21"/>
          <w:szCs w:val="21"/>
          <w:lang w:val="en-US" w:eastAsia="zh-CN"/>
        </w:rPr>
      </w:pPr>
      <w:r>
        <w:rPr>
          <w:rFonts w:hint="eastAsia" w:ascii="仿宋" w:hAnsi="仿宋" w:eastAsia="仿宋" w:cs="仿宋"/>
          <w:b/>
          <w:bCs/>
          <w:snapToGrid w:val="0"/>
          <w:color w:val="000000"/>
          <w:spacing w:val="-8"/>
          <w:kern w:val="0"/>
          <w:sz w:val="21"/>
          <w:szCs w:val="21"/>
          <w:lang w:val="en-US" w:eastAsia="zh-CN"/>
        </w:rPr>
        <w:t>考核要求</w:t>
      </w:r>
    </w:p>
    <w:p w14:paraId="0AA7967C">
      <w:pPr>
        <w:pStyle w:val="8"/>
        <w:spacing w:line="360" w:lineRule="auto"/>
        <w:ind w:firstLine="194" w:firstLineChars="1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1、建立完整的卫生清扫保洁档案，填写卫生清扫保洁日志，每年年底进行档案归档。</w:t>
      </w:r>
    </w:p>
    <w:p w14:paraId="2BC67435">
      <w:pPr>
        <w:pStyle w:val="8"/>
        <w:spacing w:line="360" w:lineRule="auto"/>
        <w:ind w:firstLine="194" w:firstLineChars="1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2、为确保卫生清扫保洁质量，清扫保洁工作要落实专人进行管理。发现重大问题时（如因交通事故造成的道路护栏、垃圾箱等设施的损坏）应及时向镇政府汇相关部门汇报并进行处理。人为或车祸造成损坏的，由镇政府根据定额标准并结合当时市场价格核算成本后，支付给物业公司费用，由物业公司负责及时恢复。</w:t>
      </w:r>
    </w:p>
    <w:p w14:paraId="0032FE5F">
      <w:pPr>
        <w:pStyle w:val="8"/>
        <w:spacing w:line="360" w:lineRule="auto"/>
        <w:ind w:firstLine="194" w:firstLineChars="1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3、物业公司在卫生清扫保洁期间， 必须采取周密的安全措施， 以避免对工作人员、公众和他人财产造成损害。工作人员在作业期间发生安全事故，镇政府不负任何责任，由物业公司承担一切责任。</w:t>
      </w:r>
    </w:p>
    <w:p w14:paraId="32C4DA6E">
      <w:pPr>
        <w:pStyle w:val="8"/>
        <w:spacing w:line="360" w:lineRule="auto"/>
        <w:ind w:firstLine="194" w:firstLineChars="1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 xml:space="preserve">4、物业公司应强化巡回巡查工作，如因不可抗力因素导致险情，（物业公司负责人必须保持通讯畅通）应迅速组织力量，及时到达现场处理并及时通知镇政府相关部门。 </w:t>
      </w:r>
    </w:p>
    <w:p w14:paraId="05C35F2F">
      <w:pPr>
        <w:pStyle w:val="8"/>
        <w:spacing w:line="360" w:lineRule="auto"/>
        <w:ind w:firstLine="194" w:firstLineChars="100"/>
        <w:jc w:val="both"/>
        <w:rPr>
          <w:rFonts w:hint="eastAsia" w:ascii="仿宋" w:hAnsi="仿宋" w:eastAsia="仿宋" w:cs="仿宋"/>
          <w:snapToGrid w:val="0"/>
          <w:color w:val="000000"/>
          <w:spacing w:val="-8"/>
          <w:kern w:val="0"/>
          <w:sz w:val="21"/>
          <w:szCs w:val="21"/>
          <w:lang w:val="en-US" w:eastAsia="zh-CN"/>
        </w:rPr>
      </w:pPr>
      <w:r>
        <w:rPr>
          <w:rFonts w:hint="eastAsia" w:ascii="仿宋" w:hAnsi="仿宋" w:eastAsia="仿宋" w:cs="仿宋"/>
          <w:snapToGrid w:val="0"/>
          <w:color w:val="000000"/>
          <w:spacing w:val="-8"/>
          <w:kern w:val="0"/>
          <w:sz w:val="21"/>
          <w:szCs w:val="21"/>
          <w:lang w:val="en-US" w:eastAsia="zh-CN"/>
        </w:rPr>
        <w:t>5、物业公司若不能及时或不能按标准完成责任范围内的卫生清扫保洁工作，甲方有权给予经济处罚。</w:t>
      </w:r>
    </w:p>
    <w:p w14:paraId="07E10C35">
      <w:pPr>
        <w:pStyle w:val="8"/>
        <w:spacing w:line="360" w:lineRule="auto"/>
        <w:ind w:firstLine="194" w:firstLineChars="100"/>
        <w:jc w:val="both"/>
      </w:pPr>
      <w:r>
        <w:rPr>
          <w:rFonts w:hint="eastAsia" w:ascii="仿宋" w:hAnsi="仿宋" w:eastAsia="仿宋" w:cs="仿宋"/>
          <w:snapToGrid w:val="0"/>
          <w:color w:val="000000"/>
          <w:spacing w:val="-8"/>
          <w:kern w:val="0"/>
          <w:sz w:val="21"/>
          <w:szCs w:val="21"/>
          <w:lang w:val="en-US" w:eastAsia="zh-CN"/>
        </w:rPr>
        <w:t>6、日常检查中发现的问题或照相取证的限期整改，到期未整改，由镇政府相关部门派人整改，整改费用由物业公司承担，并实施处罚。</w:t>
      </w:r>
    </w:p>
    <w:p w14:paraId="1A2A3D42">
      <w:pPr>
        <w:spacing w:line="204" w:lineRule="exact"/>
      </w:pPr>
    </w:p>
    <w:p w14:paraId="6E038A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lang w:val="en-US" w:eastAsia="zh-CN"/>
        </w:rPr>
      </w:pPr>
    </w:p>
    <w:p w14:paraId="526487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1296A33">
      <w:pPr>
        <w:pStyle w:val="3"/>
        <w:keepNext w:val="0"/>
        <w:keepLines w:val="0"/>
        <w:pageBreakBefore w:val="0"/>
        <w:widowControl w:val="0"/>
        <w:kinsoku/>
        <w:wordWrap/>
        <w:overflowPunct/>
        <w:topLinePunct w:val="0"/>
        <w:autoSpaceDE/>
        <w:autoSpaceDN/>
        <w:bidi w:val="0"/>
        <w:adjustRightInd/>
        <w:snapToGrid/>
        <w:spacing w:before="0" w:beforeLines="0" w:after="0" w:afterLines="0" w:line="440" w:lineRule="exact"/>
        <w:textAlignment w:val="auto"/>
        <w:rPr>
          <w:rFonts w:hint="eastAsia"/>
          <w:lang w:val="en-US" w:eastAsia="zh-CN"/>
        </w:rPr>
      </w:pPr>
      <w:bookmarkStart w:id="30" w:name="_Toc29915"/>
      <w:bookmarkStart w:id="31" w:name="_Toc13210"/>
      <w:bookmarkStart w:id="32" w:name="_Toc23268"/>
      <w:bookmarkStart w:id="33" w:name="_Toc29246"/>
      <w:r>
        <w:rPr>
          <w:rFonts w:hint="eastAsia"/>
          <w:lang w:val="en-US" w:eastAsia="zh-CN"/>
        </w:rPr>
        <w:t>徐庄镇卫生清扫保洁考核细则</w:t>
      </w:r>
      <w:bookmarkEnd w:id="30"/>
      <w:bookmarkEnd w:id="31"/>
      <w:bookmarkEnd w:id="32"/>
      <w:bookmarkEnd w:id="33"/>
    </w:p>
    <w:tbl>
      <w:tblPr>
        <w:tblStyle w:val="17"/>
        <w:tblW w:w="9493"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696"/>
        <w:gridCol w:w="3878"/>
        <w:gridCol w:w="3261"/>
      </w:tblGrid>
      <w:tr w14:paraId="762D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A1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30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考核项目</w:t>
            </w:r>
          </w:p>
        </w:tc>
        <w:tc>
          <w:tcPr>
            <w:tcW w:w="3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40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服务标准</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AC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考核标准</w:t>
            </w:r>
          </w:p>
        </w:tc>
      </w:tr>
      <w:tr w14:paraId="5B96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729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CF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日常管理               （10分)</w:t>
            </w:r>
          </w:p>
        </w:tc>
        <w:tc>
          <w:tcPr>
            <w:tcW w:w="3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47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1、物业公司建立健全卫生清扫保洁管理工作台账，量化考核细则，实行常态管控机制；                                                                                                                2、工作人员服装统一、整齐，工作纪律严明。                                                                                                             3、考核记录完善、详细。工作人员不缺勤、不脱岗；                                                                                          </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CDA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1、规章制度健全，完善；                                                                                                                2、工作人员服装统一、整齐，工作纪律严明。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3、考核记录完善、详细。工作人员不缺勤、不脱岗；                                                                                                                                  </w:t>
            </w:r>
            <w:bookmarkStart w:id="34" w:name="OLE_LINK13"/>
            <w:r>
              <w:rPr>
                <w:rFonts w:hint="eastAsia" w:ascii="仿宋" w:hAnsi="仿宋" w:eastAsia="仿宋" w:cs="仿宋"/>
                <w:i w:val="0"/>
                <w:iCs w:val="0"/>
                <w:color w:val="000000"/>
                <w:kern w:val="0"/>
                <w:sz w:val="22"/>
                <w:szCs w:val="22"/>
                <w:u w:val="none"/>
                <w:lang w:val="en-US" w:eastAsia="zh-CN" w:bidi="ar"/>
              </w:rPr>
              <w:t>以上项目每发现一处扣1分。</w:t>
            </w:r>
            <w:bookmarkEnd w:id="34"/>
            <w:r>
              <w:rPr>
                <w:rFonts w:hint="eastAsia" w:ascii="仿宋" w:hAnsi="仿宋" w:eastAsia="仿宋" w:cs="仿宋"/>
                <w:i w:val="0"/>
                <w:iCs w:val="0"/>
                <w:color w:val="000000"/>
                <w:kern w:val="0"/>
                <w:sz w:val="22"/>
                <w:szCs w:val="22"/>
                <w:u w:val="none"/>
                <w:lang w:val="en-US" w:eastAsia="zh-CN" w:bidi="ar"/>
              </w:rPr>
              <w:t xml:space="preserve">                                                            </w:t>
            </w:r>
          </w:p>
        </w:tc>
      </w:tr>
      <w:tr w14:paraId="6B2C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9C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D2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镇政府保洁</w:t>
            </w:r>
          </w:p>
          <w:p w14:paraId="725FF8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服务（20分）</w:t>
            </w:r>
          </w:p>
        </w:tc>
        <w:tc>
          <w:tcPr>
            <w:tcW w:w="3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DF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仿宋" w:hAnsi="仿宋" w:eastAsia="仿宋" w:cs="仿宋"/>
                <w:i w:val="0"/>
                <w:iCs w:val="0"/>
                <w:color w:val="000000"/>
                <w:kern w:val="0"/>
                <w:sz w:val="22"/>
                <w:szCs w:val="22"/>
                <w:u w:val="none"/>
                <w:lang w:val="en-US" w:eastAsia="zh-CN" w:bidi="ar"/>
              </w:rPr>
            </w:pPr>
            <w:bookmarkStart w:id="35" w:name="OLE_LINK12"/>
            <w:r>
              <w:rPr>
                <w:rFonts w:hint="eastAsia" w:ascii="仿宋" w:hAnsi="仿宋" w:eastAsia="仿宋" w:cs="仿宋"/>
                <w:i w:val="0"/>
                <w:iCs w:val="0"/>
                <w:color w:val="000000"/>
                <w:kern w:val="0"/>
                <w:sz w:val="22"/>
                <w:szCs w:val="22"/>
                <w:u w:val="none"/>
                <w:lang w:val="en-US" w:eastAsia="zh-CN" w:bidi="ar"/>
              </w:rPr>
              <w:t>1、卫生间：表面光洁无水、无异味、内壁无污染，定期消毒</w:t>
            </w:r>
            <w:bookmarkEnd w:id="35"/>
            <w:r>
              <w:rPr>
                <w:rFonts w:hint="eastAsia" w:ascii="仿宋" w:hAnsi="仿宋" w:eastAsia="仿宋" w:cs="仿宋"/>
                <w:i w:val="0"/>
                <w:iCs w:val="0"/>
                <w:color w:val="000000"/>
                <w:kern w:val="0"/>
                <w:sz w:val="22"/>
                <w:szCs w:val="22"/>
                <w:u w:val="none"/>
                <w:lang w:val="en-US" w:eastAsia="zh-CN" w:bidi="ar"/>
              </w:rPr>
              <w:t>。</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3D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1、卫生间便池内外、地面、洗手台面、拖把池内外无污渍、尿渍、无死角垃圾。</w:t>
            </w:r>
          </w:p>
          <w:p w14:paraId="07284E1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仿宋" w:eastAsia="仿宋"/>
                <w:sz w:val="22"/>
                <w:lang w:val="en-US" w:eastAsia="zh-CN"/>
              </w:rPr>
            </w:pPr>
            <w:bookmarkStart w:id="36" w:name="OLE_LINK16"/>
            <w:r>
              <w:rPr>
                <w:rFonts w:hint="eastAsia" w:ascii="仿宋" w:hAnsi="仿宋" w:eastAsia="仿宋" w:cs="仿宋"/>
                <w:i w:val="0"/>
                <w:iCs w:val="0"/>
                <w:color w:val="000000"/>
                <w:kern w:val="0"/>
                <w:sz w:val="22"/>
                <w:szCs w:val="22"/>
                <w:u w:val="none"/>
                <w:lang w:val="en-US" w:eastAsia="zh-CN" w:bidi="ar"/>
              </w:rPr>
              <w:t>以上项目每发现一处扣2分。</w:t>
            </w:r>
            <w:bookmarkEnd w:id="36"/>
          </w:p>
        </w:tc>
      </w:tr>
      <w:tr w14:paraId="4AAE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B6A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20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道路卫生保洁服务（30分）</w:t>
            </w:r>
          </w:p>
        </w:tc>
        <w:tc>
          <w:tcPr>
            <w:tcW w:w="3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54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2、责任区清扫保洁达到</w:t>
            </w:r>
            <w:r>
              <w:rPr>
                <w:rStyle w:val="24"/>
                <w:rFonts w:hint="eastAsia" w:ascii="仿宋" w:hAnsi="仿宋" w:eastAsia="仿宋" w:cs="仿宋"/>
                <w:sz w:val="22"/>
                <w:szCs w:val="22"/>
                <w:lang w:val="en-US" w:eastAsia="zh-CN" w:bidi="ar"/>
              </w:rPr>
              <w:t>无积存垃圾、无漏扫部位、无果皮纸屑、无污物积土、无污水、无杂物。</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A0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1、道路保洁不彻底，达不到90%的。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2、不及时清扫道路两侧零星垃圾的。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以上项目每发现一处扣2分。</w:t>
            </w:r>
          </w:p>
        </w:tc>
      </w:tr>
      <w:tr w14:paraId="20E6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0D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B8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环卫设施(垃圾桶、果皮箱)保洁服务（15分）</w:t>
            </w:r>
          </w:p>
        </w:tc>
        <w:tc>
          <w:tcPr>
            <w:tcW w:w="3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27E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垃圾桶摆放整齐,保持桶体干净、无污渍,周围干净。果皮箱全天清掏保洁、擦洗,保持箱体整洁,无垃圾积存。</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28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Style w:val="24"/>
                <w:rFonts w:hint="eastAsia" w:ascii="仿宋" w:hAnsi="仿宋" w:eastAsia="仿宋" w:cs="仿宋"/>
                <w:sz w:val="22"/>
                <w:szCs w:val="22"/>
                <w:lang w:val="en-US" w:eastAsia="zh-CN" w:bidi="ar"/>
              </w:rPr>
              <w:t>1、垃圾桶、垃圾箱没有及时进行清掏、擦洗、日清日结。</w:t>
            </w:r>
            <w:r>
              <w:rPr>
                <w:rStyle w:val="24"/>
                <w:rFonts w:hint="eastAsia" w:ascii="仿宋" w:hAnsi="仿宋" w:eastAsia="仿宋" w:cs="仿宋"/>
                <w:sz w:val="22"/>
                <w:szCs w:val="22"/>
                <w:lang w:val="en-US" w:eastAsia="zh-CN" w:bidi="ar"/>
              </w:rPr>
              <w:br w:type="textWrapping"/>
            </w:r>
            <w:r>
              <w:rPr>
                <w:rStyle w:val="24"/>
                <w:rFonts w:hint="eastAsia" w:ascii="仿宋" w:hAnsi="仿宋" w:eastAsia="仿宋" w:cs="仿宋"/>
                <w:sz w:val="22"/>
                <w:szCs w:val="22"/>
                <w:lang w:val="en-US" w:eastAsia="zh-CN" w:bidi="ar"/>
              </w:rPr>
              <w:t>以上项目每发现一处扣1分。</w:t>
            </w:r>
          </w:p>
        </w:tc>
      </w:tr>
      <w:tr w14:paraId="147E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87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A6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垃圾收集</w:t>
            </w:r>
          </w:p>
          <w:p w14:paraId="094B3A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清运服务</w:t>
            </w:r>
          </w:p>
          <w:p w14:paraId="43F3C3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（25分）</w:t>
            </w:r>
          </w:p>
        </w:tc>
        <w:tc>
          <w:tcPr>
            <w:tcW w:w="3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61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1、生活垃圾定点、定时收集</w:t>
            </w:r>
            <w:r>
              <w:rPr>
                <w:rStyle w:val="25"/>
                <w:rFonts w:hint="eastAsia" w:ascii="仿宋" w:hAnsi="仿宋" w:eastAsia="仿宋" w:cs="仿宋"/>
                <w:sz w:val="22"/>
                <w:szCs w:val="22"/>
                <w:lang w:val="en-US" w:eastAsia="zh-CN" w:bidi="ar"/>
              </w:rPr>
              <w:t>,</w:t>
            </w:r>
            <w:r>
              <w:rPr>
                <w:rStyle w:val="24"/>
                <w:rFonts w:hint="eastAsia" w:ascii="仿宋" w:hAnsi="仿宋" w:eastAsia="仿宋" w:cs="仿宋"/>
                <w:sz w:val="22"/>
                <w:szCs w:val="22"/>
                <w:lang w:val="en-US" w:eastAsia="zh-CN" w:bidi="ar"/>
              </w:rPr>
              <w:t>清运做到日产日清</w:t>
            </w:r>
            <w:r>
              <w:rPr>
                <w:rStyle w:val="25"/>
                <w:rFonts w:hint="eastAsia" w:ascii="仿宋" w:hAnsi="仿宋" w:eastAsia="仿宋" w:cs="仿宋"/>
                <w:sz w:val="22"/>
                <w:szCs w:val="22"/>
                <w:lang w:val="en-US" w:eastAsia="zh-CN" w:bidi="ar"/>
              </w:rPr>
              <w:t>,</w:t>
            </w:r>
            <w:r>
              <w:rPr>
                <w:rStyle w:val="24"/>
                <w:rFonts w:hint="eastAsia" w:ascii="仿宋" w:hAnsi="仿宋" w:eastAsia="仿宋" w:cs="仿宋"/>
                <w:sz w:val="22"/>
                <w:szCs w:val="22"/>
                <w:lang w:val="en-US" w:eastAsia="zh-CN" w:bidi="ar"/>
              </w:rPr>
              <w:t>无积存。</w:t>
            </w:r>
            <w:r>
              <w:rPr>
                <w:rStyle w:val="24"/>
                <w:rFonts w:hint="eastAsia" w:ascii="仿宋" w:hAnsi="仿宋" w:eastAsia="仿宋" w:cs="仿宋"/>
                <w:sz w:val="22"/>
                <w:szCs w:val="22"/>
                <w:lang w:val="en-US" w:eastAsia="zh-CN" w:bidi="ar"/>
              </w:rPr>
              <w:br w:type="textWrapping"/>
            </w:r>
            <w:r>
              <w:rPr>
                <w:rStyle w:val="24"/>
                <w:rFonts w:hint="eastAsia" w:ascii="仿宋" w:hAnsi="仿宋" w:eastAsia="仿宋" w:cs="仿宋"/>
                <w:sz w:val="22"/>
                <w:szCs w:val="22"/>
                <w:lang w:val="en-US" w:eastAsia="zh-CN" w:bidi="ar"/>
              </w:rPr>
              <w:t>2、垃圾清运车保持车容整洁</w:t>
            </w:r>
            <w:r>
              <w:rPr>
                <w:rStyle w:val="25"/>
                <w:rFonts w:hint="eastAsia" w:ascii="仿宋" w:hAnsi="仿宋" w:eastAsia="仿宋" w:cs="仿宋"/>
                <w:sz w:val="22"/>
                <w:szCs w:val="22"/>
                <w:lang w:val="en-US" w:eastAsia="zh-CN" w:bidi="ar"/>
              </w:rPr>
              <w:t>,</w:t>
            </w:r>
            <w:r>
              <w:rPr>
                <w:rStyle w:val="24"/>
                <w:rFonts w:hint="eastAsia" w:ascii="仿宋" w:hAnsi="仿宋" w:eastAsia="仿宋" w:cs="仿宋"/>
                <w:sz w:val="22"/>
                <w:szCs w:val="22"/>
                <w:lang w:val="en-US" w:eastAsia="zh-CN" w:bidi="ar"/>
              </w:rPr>
              <w:t>标志清晰</w:t>
            </w:r>
            <w:r>
              <w:rPr>
                <w:rStyle w:val="25"/>
                <w:rFonts w:hint="eastAsia" w:ascii="仿宋" w:hAnsi="仿宋" w:eastAsia="仿宋" w:cs="仿宋"/>
                <w:sz w:val="22"/>
                <w:szCs w:val="22"/>
                <w:lang w:val="en-US" w:eastAsia="zh-CN" w:bidi="ar"/>
              </w:rPr>
              <w:t>,</w:t>
            </w:r>
            <w:r>
              <w:rPr>
                <w:rStyle w:val="24"/>
                <w:rFonts w:hint="eastAsia" w:ascii="仿宋" w:hAnsi="仿宋" w:eastAsia="仿宋" w:cs="仿宋"/>
                <w:sz w:val="22"/>
                <w:szCs w:val="22"/>
                <w:lang w:val="en-US" w:eastAsia="zh-CN" w:bidi="ar"/>
              </w:rPr>
              <w:t>按操作规程装卸</w:t>
            </w:r>
            <w:r>
              <w:rPr>
                <w:rStyle w:val="25"/>
                <w:rFonts w:hint="eastAsia" w:ascii="仿宋" w:hAnsi="仿宋" w:eastAsia="仿宋" w:cs="仿宋"/>
                <w:sz w:val="22"/>
                <w:szCs w:val="22"/>
                <w:lang w:val="en-US" w:eastAsia="zh-CN" w:bidi="ar"/>
              </w:rPr>
              <w:t>,</w:t>
            </w:r>
            <w:r>
              <w:rPr>
                <w:rStyle w:val="24"/>
                <w:rFonts w:hint="eastAsia" w:ascii="仿宋" w:hAnsi="仿宋" w:eastAsia="仿宋" w:cs="仿宋"/>
                <w:sz w:val="22"/>
                <w:szCs w:val="22"/>
                <w:lang w:val="en-US" w:eastAsia="zh-CN" w:bidi="ar"/>
              </w:rPr>
              <w:t>文明作业</w:t>
            </w:r>
            <w:r>
              <w:rPr>
                <w:rStyle w:val="25"/>
                <w:rFonts w:hint="eastAsia" w:ascii="仿宋" w:hAnsi="仿宋" w:eastAsia="仿宋" w:cs="仿宋"/>
                <w:sz w:val="22"/>
                <w:szCs w:val="22"/>
                <w:lang w:val="en-US" w:eastAsia="zh-CN" w:bidi="ar"/>
              </w:rPr>
              <w:t>;</w:t>
            </w:r>
            <w:r>
              <w:rPr>
                <w:rStyle w:val="25"/>
                <w:rFonts w:hint="eastAsia" w:ascii="仿宋" w:hAnsi="仿宋" w:eastAsia="仿宋" w:cs="仿宋"/>
                <w:sz w:val="22"/>
                <w:szCs w:val="22"/>
                <w:lang w:val="en-US" w:eastAsia="zh-CN" w:bidi="ar"/>
              </w:rPr>
              <w:br w:type="textWrapping"/>
            </w:r>
            <w:r>
              <w:rPr>
                <w:rStyle w:val="25"/>
                <w:rFonts w:hint="eastAsia" w:ascii="仿宋" w:hAnsi="仿宋" w:eastAsia="仿宋" w:cs="仿宋"/>
                <w:sz w:val="22"/>
                <w:szCs w:val="22"/>
                <w:lang w:val="en-US" w:eastAsia="zh-CN" w:bidi="ar"/>
              </w:rPr>
              <w:t>3</w:t>
            </w:r>
            <w:r>
              <w:rPr>
                <w:rStyle w:val="24"/>
                <w:rFonts w:hint="eastAsia" w:ascii="仿宋" w:hAnsi="仿宋" w:eastAsia="仿宋" w:cs="仿宋"/>
                <w:sz w:val="22"/>
                <w:szCs w:val="22"/>
                <w:lang w:val="en-US" w:eastAsia="zh-CN" w:bidi="ar"/>
              </w:rPr>
              <w:t>、垃圾收集作业完成后</w:t>
            </w:r>
            <w:r>
              <w:rPr>
                <w:rStyle w:val="25"/>
                <w:rFonts w:hint="eastAsia" w:ascii="仿宋" w:hAnsi="仿宋" w:eastAsia="仿宋" w:cs="仿宋"/>
                <w:sz w:val="22"/>
                <w:szCs w:val="22"/>
                <w:lang w:val="en-US" w:eastAsia="zh-CN" w:bidi="ar"/>
              </w:rPr>
              <w:t>,</w:t>
            </w:r>
            <w:r>
              <w:rPr>
                <w:rStyle w:val="24"/>
                <w:rFonts w:hint="eastAsia" w:ascii="仿宋" w:hAnsi="仿宋" w:eastAsia="仿宋" w:cs="仿宋"/>
                <w:sz w:val="22"/>
                <w:szCs w:val="22"/>
                <w:lang w:val="en-US" w:eastAsia="zh-CN" w:bidi="ar"/>
              </w:rPr>
              <w:t>要车走地净、垃圾桶复位</w:t>
            </w:r>
            <w:r>
              <w:rPr>
                <w:rStyle w:val="25"/>
                <w:rFonts w:hint="eastAsia" w:ascii="仿宋" w:hAnsi="仿宋" w:eastAsia="仿宋" w:cs="仿宋"/>
                <w:sz w:val="22"/>
                <w:szCs w:val="22"/>
                <w:lang w:val="en-US" w:eastAsia="zh-CN" w:bidi="ar"/>
              </w:rPr>
              <w:t>,</w:t>
            </w:r>
            <w:r>
              <w:rPr>
                <w:rStyle w:val="24"/>
                <w:rFonts w:hint="eastAsia" w:ascii="仿宋" w:hAnsi="仿宋" w:eastAsia="仿宋" w:cs="仿宋"/>
                <w:sz w:val="22"/>
                <w:szCs w:val="22"/>
                <w:lang w:val="en-US" w:eastAsia="zh-CN" w:bidi="ar"/>
              </w:rPr>
              <w:t>摆放整齐。严禁垃圾清运车辆途中撒漏。保证辖区内无卫生死角</w:t>
            </w:r>
            <w:r>
              <w:rPr>
                <w:rStyle w:val="25"/>
                <w:rFonts w:hint="eastAsia" w:ascii="仿宋" w:hAnsi="仿宋" w:eastAsia="仿宋" w:cs="仿宋"/>
                <w:sz w:val="22"/>
                <w:szCs w:val="22"/>
                <w:lang w:val="en-US" w:eastAsia="zh-CN" w:bidi="ar"/>
              </w:rPr>
              <w:t>,</w:t>
            </w:r>
            <w:r>
              <w:rPr>
                <w:rStyle w:val="24"/>
                <w:rFonts w:hint="eastAsia" w:ascii="仿宋" w:hAnsi="仿宋" w:eastAsia="仿宋" w:cs="仿宋"/>
                <w:sz w:val="22"/>
                <w:szCs w:val="22"/>
                <w:lang w:val="en-US" w:eastAsia="zh-CN" w:bidi="ar"/>
              </w:rPr>
              <w:t>无积存生活垃圾。运输过程中要做到全封闭运输</w:t>
            </w:r>
            <w:r>
              <w:rPr>
                <w:rStyle w:val="25"/>
                <w:rFonts w:hint="eastAsia" w:ascii="仿宋" w:hAnsi="仿宋" w:eastAsia="仿宋" w:cs="仿宋"/>
                <w:sz w:val="22"/>
                <w:szCs w:val="22"/>
                <w:lang w:val="en-US" w:eastAsia="zh-CN" w:bidi="ar"/>
              </w:rPr>
              <w:t>,</w:t>
            </w:r>
            <w:r>
              <w:rPr>
                <w:rStyle w:val="24"/>
                <w:rFonts w:hint="eastAsia" w:ascii="仿宋" w:hAnsi="仿宋" w:eastAsia="仿宋" w:cs="仿宋"/>
                <w:sz w:val="22"/>
                <w:szCs w:val="22"/>
                <w:lang w:val="en-US" w:eastAsia="zh-CN" w:bidi="ar"/>
              </w:rPr>
              <w:t>防止二次污染。</w:t>
            </w:r>
          </w:p>
        </w:tc>
        <w:tc>
          <w:tcPr>
            <w:tcW w:w="3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D8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1、不按指定地点倾倒垃圾的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2、垃圾清运不及时的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3、运输垃圾不加覆盖的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以上项目每发现一处扣2分。</w:t>
            </w:r>
          </w:p>
        </w:tc>
      </w:tr>
    </w:tbl>
    <w:p w14:paraId="4B2BEF5E">
      <w:pPr>
        <w:pStyle w:val="3"/>
        <w:keepNext w:val="0"/>
        <w:keepLines w:val="0"/>
        <w:pageBreakBefore w:val="0"/>
        <w:kinsoku/>
        <w:wordWrap/>
        <w:overflowPunct/>
        <w:topLinePunct w:val="0"/>
        <w:autoSpaceDE/>
        <w:autoSpaceDN/>
        <w:bidi w:val="0"/>
        <w:adjustRightInd/>
        <w:snapToGrid/>
        <w:spacing w:before="0" w:beforeLines="0" w:after="0" w:afterLines="0" w:line="300" w:lineRule="exact"/>
        <w:ind w:firstLine="241" w:firstLineChars="100"/>
        <w:jc w:val="both"/>
        <w:rPr>
          <w:rFonts w:hint="default" w:ascii="仿宋" w:hAnsi="仿宋" w:eastAsia="仿宋" w:cs="仿宋"/>
          <w:spacing w:val="-4"/>
          <w:sz w:val="30"/>
          <w:szCs w:val="30"/>
          <w:lang w:val="en-US"/>
          <w14:textOutline w14:w="5442" w14:cap="flat" w14:cmpd="sng">
            <w14:solidFill>
              <w14:srgbClr w14:val="000000"/>
            </w14:solidFill>
            <w14:prstDash w14:val="solid"/>
            <w14:miter w14:val="0"/>
          </w14:textOutline>
        </w:rPr>
      </w:pPr>
      <w:bookmarkStart w:id="37" w:name="_Toc22830"/>
      <w:bookmarkStart w:id="38" w:name="_Toc13894"/>
      <w:bookmarkStart w:id="39" w:name="_Toc17596"/>
      <w:bookmarkStart w:id="40" w:name="_Toc31839"/>
      <w:r>
        <w:rPr>
          <w:rFonts w:hint="eastAsia" w:ascii="仿宋" w:hAnsi="仿宋" w:eastAsia="仿宋" w:cs="仿宋"/>
          <w:b/>
          <w:bCs/>
          <w:sz w:val="24"/>
          <w:szCs w:val="24"/>
          <w:lang w:val="en-US" w:eastAsia="zh-CN"/>
        </w:rPr>
        <w:t>备注：当月考核80分以上含80分不扣款，低于80分每分扣5</w:t>
      </w:r>
      <w:bookmarkEnd w:id="37"/>
      <w:bookmarkEnd w:id="38"/>
      <w:bookmarkEnd w:id="39"/>
      <w:bookmarkEnd w:id="40"/>
      <w:r>
        <w:rPr>
          <w:rFonts w:hint="eastAsia" w:ascii="仿宋" w:hAnsi="仿宋" w:eastAsia="仿宋" w:cs="仿宋"/>
          <w:b/>
          <w:bCs/>
          <w:sz w:val="24"/>
          <w:szCs w:val="24"/>
          <w:lang w:val="en-US" w:eastAsia="zh-CN"/>
        </w:rPr>
        <w:t>元；</w:t>
      </w:r>
    </w:p>
    <w:p w14:paraId="2125AA07">
      <w:pPr>
        <w:spacing w:before="59" w:line="220" w:lineRule="auto"/>
        <w:ind w:firstLine="876" w:firstLineChars="300"/>
        <w:rPr>
          <w:rFonts w:hint="eastAsia" w:ascii="仿宋" w:hAnsi="仿宋" w:eastAsia="仿宋" w:cs="仿宋"/>
          <w:spacing w:val="-4"/>
          <w:sz w:val="30"/>
          <w:szCs w:val="30"/>
          <w14:textOutline w14:w="5442" w14:cap="flat" w14:cmpd="sng">
            <w14:solidFill>
              <w14:srgbClr w14:val="000000"/>
            </w14:solidFill>
            <w14:prstDash w14:val="solid"/>
            <w14:miter w14:val="0"/>
          </w14:textOutline>
        </w:rPr>
      </w:pPr>
    </w:p>
    <w:p w14:paraId="647DD4E0">
      <w:pPr>
        <w:spacing w:before="59" w:line="220" w:lineRule="auto"/>
        <w:ind w:firstLine="876" w:firstLineChars="300"/>
        <w:rPr>
          <w:rFonts w:hint="eastAsia" w:ascii="仿宋" w:hAnsi="仿宋" w:eastAsia="仿宋" w:cs="仿宋"/>
          <w:spacing w:val="-4"/>
          <w:sz w:val="30"/>
          <w:szCs w:val="30"/>
          <w14:textOutline w14:w="5442" w14:cap="flat" w14:cmpd="sng">
            <w14:solidFill>
              <w14:srgbClr w14:val="000000"/>
            </w14:solidFill>
            <w14:prstDash w14:val="solid"/>
            <w14:miter w14:val="0"/>
          </w14:textOutline>
        </w:rPr>
      </w:pPr>
    </w:p>
    <w:p w14:paraId="1E5519A9">
      <w:pPr>
        <w:spacing w:before="59" w:line="220" w:lineRule="auto"/>
        <w:ind w:firstLine="876" w:firstLineChars="300"/>
        <w:rPr>
          <w:rFonts w:hint="eastAsia" w:ascii="仿宋" w:hAnsi="仿宋" w:eastAsia="仿宋" w:cs="仿宋"/>
          <w:spacing w:val="-4"/>
          <w:sz w:val="30"/>
          <w:szCs w:val="30"/>
          <w14:textOutline w14:w="5442" w14:cap="flat" w14:cmpd="sng">
            <w14:solidFill>
              <w14:srgbClr w14:val="000000"/>
            </w14:solidFill>
            <w14:prstDash w14:val="solid"/>
            <w14:miter w14:val="0"/>
          </w14:textOutline>
        </w:rPr>
      </w:pPr>
    </w:p>
    <w:p w14:paraId="31531FC0">
      <w:pPr>
        <w:spacing w:before="59" w:line="220" w:lineRule="auto"/>
        <w:ind w:firstLine="876" w:firstLineChars="300"/>
        <w:rPr>
          <w:rFonts w:hint="eastAsia" w:ascii="仿宋" w:hAnsi="仿宋" w:eastAsia="仿宋" w:cs="仿宋"/>
          <w:spacing w:val="-4"/>
          <w:sz w:val="30"/>
          <w:szCs w:val="30"/>
          <w14:textOutline w14:w="5442" w14:cap="flat" w14:cmpd="sng">
            <w14:solidFill>
              <w14:srgbClr w14:val="000000"/>
            </w14:solidFill>
            <w14:prstDash w14:val="solid"/>
            <w14:miter w14:val="0"/>
          </w14:textOutline>
        </w:rPr>
      </w:pPr>
    </w:p>
    <w:p w14:paraId="0CFC491B">
      <w:pPr>
        <w:spacing w:before="59" w:line="220" w:lineRule="auto"/>
        <w:ind w:firstLine="876" w:firstLineChars="300"/>
        <w:rPr>
          <w:rFonts w:hint="eastAsia" w:ascii="仿宋" w:hAnsi="仿宋" w:eastAsia="仿宋" w:cs="仿宋"/>
          <w:spacing w:val="-4"/>
          <w:sz w:val="30"/>
          <w:szCs w:val="30"/>
          <w14:textOutline w14:w="5442" w14:cap="flat" w14:cmpd="sng">
            <w14:solidFill>
              <w14:srgbClr w14:val="000000"/>
            </w14:solidFill>
            <w14:prstDash w14:val="solid"/>
            <w14:miter w14:val="0"/>
          </w14:textOutline>
        </w:rPr>
      </w:pPr>
    </w:p>
    <w:p w14:paraId="0773D5FD">
      <w:pPr>
        <w:spacing w:before="59" w:line="220" w:lineRule="auto"/>
        <w:rPr>
          <w:rFonts w:hint="eastAsia" w:ascii="仿宋" w:hAnsi="仿宋" w:eastAsia="仿宋" w:cs="仿宋"/>
          <w:spacing w:val="-4"/>
          <w:sz w:val="30"/>
          <w:szCs w:val="30"/>
          <w14:textOutline w14:w="5442" w14:cap="flat" w14:cmpd="sng">
            <w14:solidFill>
              <w14:srgbClr w14:val="000000"/>
            </w14:solidFill>
            <w14:prstDash w14:val="solid"/>
            <w14:miter w14:val="0"/>
          </w14:textOutline>
        </w:rPr>
      </w:pPr>
    </w:p>
    <w:p w14:paraId="6A4212C7">
      <w:pPr>
        <w:rPr>
          <w:rFonts w:hint="eastAsia"/>
        </w:rPr>
      </w:pPr>
    </w:p>
    <w:p w14:paraId="793598CA">
      <w:pPr>
        <w:pStyle w:val="2"/>
        <w:rPr>
          <w:rFonts w:hint="eastAsia"/>
        </w:rPr>
      </w:pPr>
    </w:p>
    <w:p w14:paraId="69F705BD">
      <w:pPr>
        <w:spacing w:before="59" w:line="220" w:lineRule="auto"/>
        <w:ind w:firstLine="876" w:firstLineChars="300"/>
        <w:rPr>
          <w:rFonts w:hint="eastAsia" w:ascii="仿宋" w:hAnsi="仿宋" w:eastAsia="仿宋" w:cs="仿宋"/>
          <w:sz w:val="21"/>
        </w:rPr>
      </w:pPr>
      <w:r>
        <w:rPr>
          <w:rFonts w:hint="eastAsia" w:ascii="仿宋" w:hAnsi="仿宋" w:eastAsia="仿宋" w:cs="仿宋"/>
          <w:spacing w:val="-4"/>
          <w:sz w:val="30"/>
          <w:szCs w:val="30"/>
          <w14:textOutline w14:w="5442" w14:cap="flat" w14:cmpd="sng">
            <w14:solidFill>
              <w14:srgbClr w14:val="000000"/>
            </w14:solidFill>
            <w14:prstDash w14:val="solid"/>
            <w14:miter w14:val="0"/>
          </w14:textOutline>
        </w:rPr>
        <w:t>第</w:t>
      </w:r>
      <w:r>
        <w:rPr>
          <w:rFonts w:hint="eastAsia" w:ascii="仿宋" w:hAnsi="仿宋" w:eastAsia="仿宋" w:cs="仿宋"/>
          <w:spacing w:val="-3"/>
          <w:sz w:val="30"/>
          <w:szCs w:val="30"/>
          <w14:textOutline w14:w="5442" w14:cap="flat" w14:cmpd="sng">
            <w14:solidFill>
              <w14:srgbClr w14:val="000000"/>
            </w14:solidFill>
            <w14:prstDash w14:val="solid"/>
            <w14:miter w14:val="0"/>
          </w14:textOutline>
        </w:rPr>
        <w:t>四篇</w:t>
      </w:r>
      <w:r>
        <w:rPr>
          <w:rFonts w:hint="eastAsia" w:ascii="仿宋" w:hAnsi="仿宋" w:eastAsia="仿宋" w:cs="仿宋"/>
          <w:spacing w:val="-3"/>
          <w:sz w:val="30"/>
          <w:szCs w:val="30"/>
          <w:lang w:val="en-US" w:eastAsia="zh-CN"/>
          <w14:textOutline w14:w="5442" w14:cap="flat" w14:cmpd="sng">
            <w14:solidFill>
              <w14:srgbClr w14:val="000000"/>
            </w14:solidFill>
            <w14:prstDash w14:val="solid"/>
            <w14:miter w14:val="0"/>
          </w14:textOutline>
        </w:rPr>
        <w:t xml:space="preserve">   </w:t>
      </w:r>
      <w:r>
        <w:rPr>
          <w:rFonts w:hint="eastAsia" w:ascii="仿宋" w:hAnsi="仿宋" w:eastAsia="仿宋" w:cs="仿宋"/>
          <w:spacing w:val="1"/>
          <w:sz w:val="30"/>
          <w:szCs w:val="30"/>
          <w14:textOutline w14:w="5442" w14:cap="flat" w14:cmpd="sng">
            <w14:solidFill>
              <w14:srgbClr w14:val="000000"/>
            </w14:solidFill>
            <w14:prstDash w14:val="solid"/>
            <w14:miter w14:val="0"/>
          </w14:textOutline>
        </w:rPr>
        <w:t>评标</w:t>
      </w:r>
      <w:r>
        <w:rPr>
          <w:rFonts w:hint="eastAsia" w:ascii="仿宋" w:hAnsi="仿宋" w:eastAsia="仿宋" w:cs="仿宋"/>
          <w:sz w:val="30"/>
          <w:szCs w:val="30"/>
          <w14:textOutline w14:w="5442" w14:cap="flat" w14:cmpd="sng">
            <w14:solidFill>
              <w14:srgbClr w14:val="000000"/>
            </w14:solidFill>
            <w14:prstDash w14:val="solid"/>
            <w14:miter w14:val="0"/>
          </w14:textOutline>
        </w:rPr>
        <w:t>方法、评标标准、无效投标</w:t>
      </w:r>
      <w:r>
        <w:rPr>
          <w:rFonts w:hint="eastAsia" w:ascii="仿宋" w:hAnsi="仿宋" w:eastAsia="仿宋" w:cs="仿宋"/>
          <w:spacing w:val="-2"/>
          <w:sz w:val="30"/>
          <w:szCs w:val="30"/>
          <w14:textOutline w14:w="5442" w14:cap="flat" w14:cmpd="sng">
            <w14:solidFill>
              <w14:srgbClr w14:val="000000"/>
            </w14:solidFill>
            <w14:prstDash w14:val="solid"/>
            <w14:miter w14:val="0"/>
          </w14:textOutline>
        </w:rPr>
        <w:t>条款和</w:t>
      </w:r>
      <w:r>
        <w:rPr>
          <w:rFonts w:hint="eastAsia" w:ascii="仿宋" w:hAnsi="仿宋" w:eastAsia="仿宋" w:cs="仿宋"/>
          <w:spacing w:val="-1"/>
          <w:sz w:val="30"/>
          <w:szCs w:val="30"/>
          <w14:textOutline w14:w="5442" w14:cap="flat" w14:cmpd="sng">
            <w14:solidFill>
              <w14:srgbClr w14:val="000000"/>
            </w14:solidFill>
            <w14:prstDash w14:val="solid"/>
            <w14:miter w14:val="0"/>
          </w14:textOutline>
        </w:rPr>
        <w:t>废标条款</w:t>
      </w:r>
    </w:p>
    <w:p w14:paraId="0DE2FED9">
      <w:pPr>
        <w:spacing w:before="78" w:line="220" w:lineRule="auto"/>
        <w:ind w:left="553"/>
        <w:outlineLvl w:val="1"/>
        <w:rPr>
          <w:rFonts w:hint="eastAsia" w:ascii="仿宋" w:hAnsi="仿宋" w:eastAsia="仿宋" w:cs="仿宋"/>
          <w:spacing w:val="-2"/>
          <w:sz w:val="24"/>
          <w:szCs w:val="24"/>
          <w14:textOutline w14:w="4354" w14:cap="flat" w14:cmpd="sng">
            <w14:solidFill>
              <w14:srgbClr w14:val="000000"/>
            </w14:solidFill>
            <w14:prstDash w14:val="solid"/>
            <w14:miter w14:val="0"/>
          </w14:textOutline>
        </w:rPr>
      </w:pPr>
    </w:p>
    <w:p w14:paraId="08641B95">
      <w:pPr>
        <w:spacing w:before="78" w:line="220" w:lineRule="auto"/>
        <w:ind w:left="553"/>
        <w:outlineLvl w:val="1"/>
        <w:rPr>
          <w:rFonts w:hint="eastAsia" w:ascii="仿宋" w:hAnsi="仿宋" w:eastAsia="仿宋" w:cs="仿宋"/>
          <w:sz w:val="24"/>
          <w:szCs w:val="24"/>
        </w:rPr>
      </w:pPr>
      <w:bookmarkStart w:id="41" w:name="_Toc16223"/>
      <w:r>
        <w:rPr>
          <w:rFonts w:hint="eastAsia" w:ascii="仿宋" w:hAnsi="仿宋" w:eastAsia="仿宋" w:cs="仿宋"/>
          <w:spacing w:val="-2"/>
          <w:sz w:val="24"/>
          <w:szCs w:val="24"/>
          <w14:textOutline w14:w="4354" w14:cap="flat" w14:cmpd="sng">
            <w14:solidFill>
              <w14:srgbClr w14:val="000000"/>
            </w14:solidFill>
            <w14:prstDash w14:val="solid"/>
            <w14:miter w14:val="0"/>
          </w14:textOutline>
        </w:rPr>
        <w:t>一、评</w:t>
      </w:r>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标方法</w:t>
      </w:r>
      <w:bookmarkEnd w:id="41"/>
    </w:p>
    <w:p w14:paraId="6C5E9532">
      <w:pPr>
        <w:spacing w:before="158" w:line="221" w:lineRule="auto"/>
        <w:ind w:left="698"/>
        <w:rPr>
          <w:rFonts w:hint="eastAsia" w:ascii="仿宋" w:hAnsi="仿宋" w:eastAsia="仿宋" w:cs="仿宋"/>
          <w:sz w:val="21"/>
          <w:szCs w:val="21"/>
        </w:rPr>
      </w:pPr>
      <w:r>
        <w:rPr>
          <w:rFonts w:hint="eastAsia" w:ascii="仿宋" w:hAnsi="仿宋" w:eastAsia="仿宋" w:cs="仿宋"/>
          <w:spacing w:val="13"/>
          <w:sz w:val="21"/>
          <w:szCs w:val="21"/>
        </w:rPr>
        <w:t>(</w:t>
      </w:r>
      <w:r>
        <w:rPr>
          <w:rFonts w:hint="eastAsia" w:ascii="仿宋" w:hAnsi="仿宋" w:eastAsia="仿宋" w:cs="仿宋"/>
          <w:spacing w:val="9"/>
          <w:sz w:val="21"/>
          <w:szCs w:val="21"/>
        </w:rPr>
        <w:t>一) 评标方法定义</w:t>
      </w:r>
    </w:p>
    <w:p w14:paraId="68F633C3">
      <w:pPr>
        <w:spacing w:before="169" w:line="369" w:lineRule="auto"/>
        <w:ind w:left="121" w:right="263" w:firstLine="364"/>
        <w:rPr>
          <w:rFonts w:hint="eastAsia" w:ascii="仿宋" w:hAnsi="仿宋" w:eastAsia="仿宋" w:cs="仿宋"/>
          <w:sz w:val="21"/>
          <w:szCs w:val="21"/>
        </w:rPr>
      </w:pPr>
      <w:r>
        <w:rPr>
          <w:rFonts w:hint="eastAsia" w:ascii="仿宋" w:hAnsi="仿宋" w:eastAsia="仿宋" w:cs="仿宋"/>
          <w:spacing w:val="2"/>
          <w:sz w:val="21"/>
          <w:szCs w:val="21"/>
        </w:rPr>
        <w:t>本项目采用综合</w:t>
      </w:r>
      <w:r>
        <w:rPr>
          <w:rFonts w:hint="eastAsia" w:ascii="仿宋" w:hAnsi="仿宋" w:eastAsia="仿宋" w:cs="仿宋"/>
          <w:spacing w:val="1"/>
          <w:sz w:val="21"/>
          <w:szCs w:val="21"/>
        </w:rPr>
        <w:t>评分法进行评标。综合评分法是指在最大限度地满足招标文件实质性要求前</w:t>
      </w:r>
      <w:r>
        <w:rPr>
          <w:rFonts w:hint="eastAsia" w:ascii="仿宋" w:hAnsi="仿宋" w:eastAsia="仿宋" w:cs="仿宋"/>
          <w:sz w:val="21"/>
          <w:szCs w:val="21"/>
        </w:rPr>
        <w:t xml:space="preserve"> </w:t>
      </w:r>
      <w:r>
        <w:rPr>
          <w:rFonts w:hint="eastAsia" w:ascii="仿宋" w:hAnsi="仿宋" w:eastAsia="仿宋" w:cs="仿宋"/>
          <w:spacing w:val="-5"/>
          <w:sz w:val="21"/>
          <w:szCs w:val="21"/>
        </w:rPr>
        <w:t>提下， 按照招标文件中规定的各项评分因素进行综合评审后，以评标总得分最高的投标人作</w:t>
      </w:r>
      <w:r>
        <w:rPr>
          <w:rFonts w:hint="eastAsia" w:ascii="仿宋" w:hAnsi="仿宋" w:eastAsia="仿宋" w:cs="仿宋"/>
          <w:spacing w:val="-3"/>
          <w:sz w:val="21"/>
          <w:szCs w:val="21"/>
        </w:rPr>
        <w:t>为</w:t>
      </w:r>
      <w:r>
        <w:rPr>
          <w:rFonts w:hint="eastAsia" w:ascii="仿宋" w:hAnsi="仿宋" w:eastAsia="仿宋" w:cs="仿宋"/>
          <w:sz w:val="21"/>
          <w:szCs w:val="21"/>
        </w:rPr>
        <w:t xml:space="preserve">中 </w:t>
      </w:r>
      <w:r>
        <w:rPr>
          <w:rFonts w:hint="eastAsia" w:ascii="仿宋" w:hAnsi="仿宋" w:eastAsia="仿宋" w:cs="仿宋"/>
          <w:spacing w:val="-1"/>
          <w:sz w:val="21"/>
          <w:szCs w:val="21"/>
        </w:rPr>
        <w:t>标候选</w:t>
      </w:r>
      <w:r>
        <w:rPr>
          <w:rFonts w:hint="eastAsia" w:ascii="仿宋" w:hAnsi="仿宋" w:eastAsia="仿宋" w:cs="仿宋"/>
          <w:sz w:val="21"/>
          <w:szCs w:val="21"/>
        </w:rPr>
        <w:t xml:space="preserve">供应商或者中标供应商的评标方法。投标人总得分为价格、商务、技术等评定因素分别按 </w:t>
      </w:r>
      <w:r>
        <w:rPr>
          <w:rFonts w:hint="eastAsia" w:ascii="仿宋" w:hAnsi="仿宋" w:eastAsia="仿宋" w:cs="仿宋"/>
          <w:spacing w:val="-16"/>
          <w:sz w:val="21"/>
          <w:szCs w:val="21"/>
        </w:rPr>
        <w:t>照</w:t>
      </w:r>
      <w:r>
        <w:rPr>
          <w:rFonts w:hint="eastAsia" w:ascii="仿宋" w:hAnsi="仿宋" w:eastAsia="仿宋" w:cs="仿宋"/>
          <w:spacing w:val="-9"/>
          <w:sz w:val="21"/>
          <w:szCs w:val="21"/>
        </w:rPr>
        <w:t>相</w:t>
      </w:r>
      <w:r>
        <w:rPr>
          <w:rFonts w:hint="eastAsia" w:ascii="仿宋" w:hAnsi="仿宋" w:eastAsia="仿宋" w:cs="仿宋"/>
          <w:spacing w:val="-8"/>
          <w:sz w:val="21"/>
          <w:szCs w:val="21"/>
        </w:rPr>
        <w:t>应权重值计算分项得分后相加，满分为 100 分。</w:t>
      </w:r>
    </w:p>
    <w:p w14:paraId="7C1AD781">
      <w:pPr>
        <w:spacing w:line="221" w:lineRule="auto"/>
        <w:ind w:left="698"/>
        <w:rPr>
          <w:rFonts w:hint="eastAsia" w:ascii="仿宋" w:hAnsi="仿宋" w:eastAsia="仿宋" w:cs="仿宋"/>
          <w:sz w:val="21"/>
          <w:szCs w:val="21"/>
        </w:rPr>
      </w:pPr>
      <w:r>
        <w:rPr>
          <w:rFonts w:hint="eastAsia" w:ascii="仿宋" w:hAnsi="仿宋" w:eastAsia="仿宋" w:cs="仿宋"/>
          <w:spacing w:val="17"/>
          <w:sz w:val="21"/>
          <w:szCs w:val="21"/>
        </w:rPr>
        <w:t>(</w:t>
      </w:r>
      <w:r>
        <w:rPr>
          <w:rFonts w:hint="eastAsia" w:ascii="仿宋" w:hAnsi="仿宋" w:eastAsia="仿宋" w:cs="仿宋"/>
          <w:spacing w:val="11"/>
          <w:sz w:val="21"/>
          <w:szCs w:val="21"/>
        </w:rPr>
        <w:t>二) 评标程序</w:t>
      </w:r>
    </w:p>
    <w:p w14:paraId="0A325AEE">
      <w:pPr>
        <w:spacing w:before="170" w:line="369" w:lineRule="auto"/>
        <w:ind w:left="120" w:right="263" w:firstLine="364"/>
        <w:rPr>
          <w:rFonts w:hint="eastAsia" w:ascii="仿宋" w:hAnsi="仿宋" w:eastAsia="仿宋" w:cs="仿宋"/>
          <w:sz w:val="21"/>
          <w:szCs w:val="21"/>
        </w:rPr>
      </w:pPr>
      <w:r>
        <w:rPr>
          <w:rFonts w:hint="eastAsia" w:ascii="仿宋" w:hAnsi="仿宋" w:eastAsia="仿宋" w:cs="仿宋"/>
          <w:spacing w:val="-4"/>
          <w:sz w:val="21"/>
          <w:szCs w:val="21"/>
        </w:rPr>
        <w:t>评标委员会组成：按照《中华人民共和国政府采购法》、《中华人民共和国政府采购法实</w:t>
      </w:r>
      <w:r>
        <w:rPr>
          <w:rFonts w:hint="eastAsia" w:ascii="仿宋" w:hAnsi="仿宋" w:eastAsia="仿宋" w:cs="仿宋"/>
          <w:spacing w:val="-3"/>
          <w:sz w:val="21"/>
          <w:szCs w:val="21"/>
        </w:rPr>
        <w:t>施</w:t>
      </w:r>
      <w:r>
        <w:rPr>
          <w:rFonts w:hint="eastAsia" w:ascii="仿宋" w:hAnsi="仿宋" w:eastAsia="仿宋" w:cs="仿宋"/>
          <w:sz w:val="21"/>
          <w:szCs w:val="21"/>
        </w:rPr>
        <w:t xml:space="preserve">条 </w:t>
      </w:r>
      <w:r>
        <w:rPr>
          <w:rFonts w:hint="eastAsia" w:ascii="仿宋" w:hAnsi="仿宋" w:eastAsia="仿宋" w:cs="仿宋"/>
          <w:spacing w:val="-5"/>
          <w:sz w:val="21"/>
          <w:szCs w:val="21"/>
        </w:rPr>
        <w:t>例》、《政府采购货物和服务招标投标管理办法》</w:t>
      </w:r>
      <w:r>
        <w:rPr>
          <w:rFonts w:hint="eastAsia" w:ascii="仿宋" w:hAnsi="仿宋" w:eastAsia="仿宋" w:cs="仿宋"/>
          <w:spacing w:val="-4"/>
          <w:sz w:val="21"/>
          <w:szCs w:val="21"/>
          <w:lang w:eastAsia="zh-CN"/>
        </w:rPr>
        <w:t>（财政部令第</w:t>
      </w:r>
      <w:r>
        <w:rPr>
          <w:rFonts w:hint="eastAsia" w:ascii="仿宋" w:hAnsi="仿宋" w:eastAsia="仿宋" w:cs="仿宋"/>
          <w:spacing w:val="-4"/>
          <w:sz w:val="21"/>
          <w:szCs w:val="21"/>
          <w:lang w:val="en-US" w:eastAsia="zh-CN"/>
        </w:rPr>
        <w:t>87号</w:t>
      </w:r>
      <w:r>
        <w:rPr>
          <w:rFonts w:hint="eastAsia" w:ascii="仿宋" w:hAnsi="仿宋" w:eastAsia="仿宋" w:cs="仿宋"/>
          <w:spacing w:val="-4"/>
          <w:sz w:val="21"/>
          <w:szCs w:val="21"/>
          <w:lang w:eastAsia="zh-CN"/>
        </w:rPr>
        <w:t>）</w:t>
      </w:r>
      <w:r>
        <w:rPr>
          <w:rFonts w:hint="eastAsia" w:ascii="仿宋" w:hAnsi="仿宋" w:eastAsia="仿宋" w:cs="仿宋"/>
          <w:spacing w:val="-5"/>
          <w:sz w:val="21"/>
          <w:szCs w:val="21"/>
        </w:rPr>
        <w:t>及相关法律法规的规定，评标由依法组建的评</w:t>
      </w:r>
      <w:r>
        <w:rPr>
          <w:rFonts w:hint="eastAsia" w:ascii="仿宋" w:hAnsi="仿宋" w:eastAsia="仿宋" w:cs="仿宋"/>
          <w:spacing w:val="-2"/>
          <w:sz w:val="21"/>
          <w:szCs w:val="21"/>
        </w:rPr>
        <w:t>标</w:t>
      </w:r>
      <w:r>
        <w:rPr>
          <w:rFonts w:hint="eastAsia" w:ascii="仿宋" w:hAnsi="仿宋" w:eastAsia="仿宋" w:cs="仿宋"/>
          <w:spacing w:val="-8"/>
          <w:sz w:val="21"/>
          <w:szCs w:val="21"/>
        </w:rPr>
        <w:t>委员会负责。</w:t>
      </w:r>
      <w:r>
        <w:rPr>
          <w:rFonts w:hint="eastAsia" w:ascii="仿宋" w:hAnsi="仿宋" w:eastAsia="仿宋" w:cs="仿宋"/>
          <w:spacing w:val="-7"/>
          <w:sz w:val="21"/>
          <w:szCs w:val="21"/>
        </w:rPr>
        <w:t>评</w:t>
      </w:r>
      <w:r>
        <w:rPr>
          <w:rFonts w:hint="eastAsia" w:ascii="仿宋" w:hAnsi="仿宋" w:eastAsia="仿宋" w:cs="仿宋"/>
          <w:spacing w:val="-4"/>
          <w:sz w:val="21"/>
          <w:szCs w:val="21"/>
        </w:rPr>
        <w:t>标委员会人员为 5 人，由采购人代表 1 人和从《河南省政府采购评标专家库》中</w:t>
      </w:r>
      <w:r>
        <w:rPr>
          <w:rFonts w:hint="eastAsia" w:ascii="仿宋" w:hAnsi="仿宋" w:eastAsia="仿宋" w:cs="仿宋"/>
          <w:spacing w:val="-10"/>
          <w:sz w:val="21"/>
          <w:szCs w:val="21"/>
        </w:rPr>
        <w:t>随机</w:t>
      </w:r>
      <w:r>
        <w:rPr>
          <w:rFonts w:hint="eastAsia" w:ascii="仿宋" w:hAnsi="仿宋" w:eastAsia="仿宋" w:cs="仿宋"/>
          <w:spacing w:val="-7"/>
          <w:sz w:val="21"/>
          <w:szCs w:val="21"/>
        </w:rPr>
        <w:t>抽</w:t>
      </w:r>
      <w:r>
        <w:rPr>
          <w:rFonts w:hint="eastAsia" w:ascii="仿宋" w:hAnsi="仿宋" w:eastAsia="仿宋" w:cs="仿宋"/>
          <w:spacing w:val="-5"/>
          <w:sz w:val="21"/>
          <w:szCs w:val="21"/>
        </w:rPr>
        <w:t>取的</w:t>
      </w:r>
      <w:r>
        <w:rPr>
          <w:rFonts w:hint="eastAsia" w:ascii="仿宋" w:hAnsi="仿宋" w:eastAsia="仿宋" w:cs="仿宋"/>
          <w:spacing w:val="-5"/>
          <w:sz w:val="21"/>
          <w:szCs w:val="21"/>
          <w:lang w:val="en-US" w:eastAsia="zh-CN"/>
        </w:rPr>
        <w:t>有关</w:t>
      </w:r>
      <w:r>
        <w:rPr>
          <w:rFonts w:hint="eastAsia" w:ascii="仿宋" w:hAnsi="仿宋" w:eastAsia="仿宋" w:cs="仿宋"/>
          <w:spacing w:val="-5"/>
          <w:sz w:val="21"/>
          <w:szCs w:val="21"/>
        </w:rPr>
        <w:t>方面的专家 4 人组成。</w:t>
      </w:r>
    </w:p>
    <w:p w14:paraId="5C42DF5B">
      <w:pPr>
        <w:spacing w:line="369" w:lineRule="auto"/>
        <w:ind w:left="124" w:right="268" w:firstLine="360"/>
        <w:rPr>
          <w:rFonts w:hint="eastAsia" w:ascii="仿宋" w:hAnsi="仿宋" w:eastAsia="仿宋" w:cs="仿宋"/>
          <w:spacing w:val="-1"/>
          <w:sz w:val="21"/>
          <w:szCs w:val="21"/>
        </w:rPr>
      </w:pPr>
      <w:r>
        <w:rPr>
          <w:rFonts w:hint="eastAsia" w:ascii="仿宋" w:hAnsi="仿宋" w:eastAsia="仿宋" w:cs="仿宋"/>
          <w:spacing w:val="2"/>
          <w:sz w:val="21"/>
          <w:szCs w:val="21"/>
        </w:rPr>
        <w:t>评标委员会成员到位</w:t>
      </w:r>
      <w:r>
        <w:rPr>
          <w:rFonts w:hint="eastAsia" w:ascii="仿宋" w:hAnsi="仿宋" w:eastAsia="仿宋" w:cs="仿宋"/>
          <w:spacing w:val="1"/>
          <w:sz w:val="21"/>
          <w:szCs w:val="21"/>
        </w:rPr>
        <w:t>后，推举其中一位评审专家担任评委会主任，并由评委会主任牵头领导</w:t>
      </w:r>
      <w:r>
        <w:rPr>
          <w:rFonts w:hint="eastAsia" w:ascii="仿宋" w:hAnsi="仿宋" w:eastAsia="仿宋" w:cs="仿宋"/>
          <w:sz w:val="21"/>
          <w:szCs w:val="21"/>
        </w:rPr>
        <w:t xml:space="preserve"> </w:t>
      </w:r>
      <w:r>
        <w:rPr>
          <w:rFonts w:hint="eastAsia" w:ascii="仿宋" w:hAnsi="仿宋" w:eastAsia="仿宋" w:cs="仿宋"/>
          <w:spacing w:val="-1"/>
          <w:sz w:val="21"/>
          <w:szCs w:val="21"/>
        </w:rPr>
        <w:t>该项目评审工作。</w:t>
      </w:r>
    </w:p>
    <w:tbl>
      <w:tblPr>
        <w:tblStyle w:val="21"/>
        <w:tblW w:w="8712" w:type="dxa"/>
        <w:tblInd w:w="2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1"/>
        <w:gridCol w:w="2100"/>
        <w:gridCol w:w="5481"/>
      </w:tblGrid>
      <w:tr w14:paraId="4741D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31" w:type="dxa"/>
            <w:vMerge w:val="restart"/>
            <w:vAlign w:val="center"/>
          </w:tcPr>
          <w:p w14:paraId="4E705260">
            <w:pPr>
              <w:pStyle w:val="23"/>
              <w:spacing w:before="68" w:line="221" w:lineRule="auto"/>
              <w:jc w:val="both"/>
              <w:rPr>
                <w:rFonts w:hint="eastAsia" w:ascii="仿宋" w:hAnsi="仿宋" w:eastAsia="仿宋" w:cs="仿宋"/>
                <w:spacing w:val="-2"/>
                <w:lang w:val="en-US" w:eastAsia="zh-CN"/>
              </w:rPr>
            </w:pPr>
            <w:r>
              <w:rPr>
                <w:rFonts w:hint="eastAsia" w:ascii="仿宋" w:hAnsi="仿宋" w:eastAsia="仿宋" w:cs="仿宋"/>
                <w:spacing w:val="-1"/>
                <w:lang w:val="en-US" w:eastAsia="zh-CN"/>
              </w:rPr>
              <w:t>资格性评审</w:t>
            </w:r>
          </w:p>
        </w:tc>
        <w:tc>
          <w:tcPr>
            <w:tcW w:w="2100" w:type="dxa"/>
            <w:vAlign w:val="center"/>
          </w:tcPr>
          <w:p w14:paraId="34154127">
            <w:pPr>
              <w:pStyle w:val="23"/>
              <w:spacing w:before="76" w:line="221" w:lineRule="auto"/>
              <w:jc w:val="both"/>
              <w:rPr>
                <w:rFonts w:hint="eastAsia" w:ascii="仿宋" w:hAnsi="仿宋" w:eastAsia="仿宋" w:cs="仿宋"/>
              </w:rPr>
            </w:pPr>
            <w:r>
              <w:rPr>
                <w:rFonts w:hint="eastAsia" w:ascii="仿宋" w:hAnsi="仿宋" w:eastAsia="仿宋" w:cs="仿宋"/>
                <w:spacing w:val="-1"/>
              </w:rPr>
              <w:t>独立承担民事责任能</w:t>
            </w:r>
            <w:r>
              <w:rPr>
                <w:rFonts w:hint="eastAsia" w:ascii="仿宋" w:hAnsi="仿宋" w:eastAsia="仿宋" w:cs="仿宋"/>
              </w:rPr>
              <w:t>力</w:t>
            </w:r>
          </w:p>
        </w:tc>
        <w:tc>
          <w:tcPr>
            <w:tcW w:w="5481" w:type="dxa"/>
            <w:vAlign w:val="center"/>
          </w:tcPr>
          <w:p w14:paraId="3D2499E9">
            <w:pPr>
              <w:pStyle w:val="23"/>
              <w:spacing w:before="234" w:line="220" w:lineRule="auto"/>
              <w:ind w:left="113"/>
              <w:jc w:val="both"/>
              <w:rPr>
                <w:rFonts w:hint="eastAsia" w:ascii="仿宋" w:hAnsi="仿宋" w:eastAsia="仿宋" w:cs="仿宋"/>
              </w:rPr>
            </w:pPr>
            <w:r>
              <w:rPr>
                <w:rFonts w:hint="eastAsia" w:ascii="仿宋" w:hAnsi="仿宋" w:eastAsia="仿宋" w:cs="仿宋"/>
                <w:spacing w:val="-1"/>
              </w:rPr>
              <w:t>提供有效的营业执照；</w:t>
            </w:r>
          </w:p>
        </w:tc>
      </w:tr>
      <w:tr w14:paraId="1D208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131" w:type="dxa"/>
            <w:vMerge w:val="continue"/>
            <w:vAlign w:val="center"/>
          </w:tcPr>
          <w:p w14:paraId="1D3FB47E">
            <w:pPr>
              <w:pStyle w:val="23"/>
              <w:spacing w:before="79" w:line="221" w:lineRule="auto"/>
              <w:jc w:val="center"/>
              <w:rPr>
                <w:rFonts w:hint="eastAsia" w:ascii="仿宋" w:hAnsi="仿宋" w:eastAsia="仿宋" w:cs="仿宋"/>
                <w:spacing w:val="-1"/>
                <w:lang w:val="en-US" w:eastAsia="zh-CN"/>
              </w:rPr>
            </w:pPr>
          </w:p>
        </w:tc>
        <w:tc>
          <w:tcPr>
            <w:tcW w:w="2100" w:type="dxa"/>
            <w:vAlign w:val="center"/>
          </w:tcPr>
          <w:p w14:paraId="1192DE5F">
            <w:pPr>
              <w:pStyle w:val="23"/>
              <w:spacing w:before="79" w:line="221" w:lineRule="auto"/>
              <w:jc w:val="left"/>
              <w:rPr>
                <w:rFonts w:hint="eastAsia" w:ascii="仿宋" w:hAnsi="仿宋" w:eastAsia="仿宋" w:cs="仿宋"/>
              </w:rPr>
            </w:pPr>
            <w:r>
              <w:rPr>
                <w:rFonts w:hint="eastAsia" w:ascii="仿宋" w:hAnsi="仿宋" w:eastAsia="仿宋" w:cs="仿宋"/>
                <w:spacing w:val="-1"/>
              </w:rPr>
              <w:t>具有履行合同所必需</w:t>
            </w:r>
            <w:r>
              <w:rPr>
                <w:rFonts w:hint="eastAsia" w:ascii="仿宋" w:hAnsi="仿宋" w:eastAsia="仿宋" w:cs="仿宋"/>
                <w:spacing w:val="-3"/>
              </w:rPr>
              <w:t>的设备和专业技术能</w:t>
            </w:r>
            <w:r>
              <w:rPr>
                <w:rFonts w:hint="eastAsia" w:ascii="仿宋" w:hAnsi="仿宋" w:eastAsia="仿宋" w:cs="仿宋"/>
              </w:rPr>
              <w:t>力</w:t>
            </w:r>
          </w:p>
        </w:tc>
        <w:tc>
          <w:tcPr>
            <w:tcW w:w="5481" w:type="dxa"/>
            <w:vAlign w:val="center"/>
          </w:tcPr>
          <w:p w14:paraId="1EDD89F2">
            <w:pPr>
              <w:spacing w:line="327" w:lineRule="auto"/>
              <w:jc w:val="center"/>
              <w:rPr>
                <w:rFonts w:hint="eastAsia" w:ascii="仿宋" w:hAnsi="仿宋" w:eastAsia="仿宋" w:cs="仿宋"/>
                <w:b/>
                <w:bCs/>
                <w:sz w:val="21"/>
              </w:rPr>
            </w:pPr>
          </w:p>
          <w:p w14:paraId="5D98A759">
            <w:pPr>
              <w:pStyle w:val="23"/>
              <w:spacing w:before="68" w:line="220" w:lineRule="auto"/>
              <w:ind w:left="114"/>
              <w:jc w:val="both"/>
              <w:rPr>
                <w:rFonts w:hint="eastAsia" w:ascii="仿宋" w:hAnsi="仿宋" w:eastAsia="仿宋" w:cs="仿宋"/>
              </w:rPr>
            </w:pPr>
            <w:r>
              <w:rPr>
                <w:rFonts w:hint="eastAsia" w:ascii="仿宋" w:hAnsi="仿宋" w:eastAsia="仿宋" w:cs="仿宋"/>
                <w:b/>
                <w:bCs/>
                <w:spacing w:val="-3"/>
              </w:rPr>
              <w:t>按要求提供资格承诺声明函；</w:t>
            </w:r>
          </w:p>
        </w:tc>
      </w:tr>
      <w:tr w14:paraId="20100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31" w:type="dxa"/>
            <w:vMerge w:val="continue"/>
            <w:vAlign w:val="center"/>
          </w:tcPr>
          <w:p w14:paraId="336A8403">
            <w:pPr>
              <w:pStyle w:val="23"/>
              <w:spacing w:before="76" w:line="220" w:lineRule="auto"/>
              <w:jc w:val="center"/>
              <w:rPr>
                <w:rFonts w:hint="eastAsia" w:ascii="仿宋" w:hAnsi="仿宋" w:eastAsia="仿宋" w:cs="仿宋"/>
                <w:spacing w:val="-1"/>
                <w:lang w:val="en-US" w:eastAsia="zh-CN"/>
              </w:rPr>
            </w:pPr>
          </w:p>
        </w:tc>
        <w:tc>
          <w:tcPr>
            <w:tcW w:w="2100" w:type="dxa"/>
            <w:vAlign w:val="center"/>
          </w:tcPr>
          <w:p w14:paraId="38D835BC">
            <w:pPr>
              <w:pStyle w:val="23"/>
              <w:spacing w:before="76" w:line="220" w:lineRule="auto"/>
              <w:jc w:val="left"/>
              <w:rPr>
                <w:rFonts w:hint="eastAsia" w:ascii="仿宋" w:hAnsi="仿宋" w:eastAsia="仿宋" w:cs="仿宋"/>
              </w:rPr>
            </w:pPr>
            <w:r>
              <w:rPr>
                <w:rFonts w:hint="eastAsia" w:ascii="仿宋" w:hAnsi="仿宋" w:eastAsia="仿宋" w:cs="仿宋"/>
                <w:spacing w:val="-1"/>
              </w:rPr>
              <w:t>有依法缴纳税收和社会保障基金的良好记</w:t>
            </w:r>
            <w:r>
              <w:rPr>
                <w:rFonts w:hint="eastAsia" w:ascii="仿宋" w:hAnsi="仿宋" w:eastAsia="仿宋" w:cs="仿宋"/>
              </w:rPr>
              <w:t>录</w:t>
            </w:r>
          </w:p>
        </w:tc>
        <w:tc>
          <w:tcPr>
            <w:tcW w:w="5481" w:type="dxa"/>
            <w:vAlign w:val="center"/>
          </w:tcPr>
          <w:p w14:paraId="6E5A4013">
            <w:pPr>
              <w:spacing w:line="325" w:lineRule="auto"/>
              <w:jc w:val="center"/>
              <w:rPr>
                <w:rFonts w:hint="eastAsia" w:ascii="仿宋" w:hAnsi="仿宋" w:eastAsia="仿宋" w:cs="仿宋"/>
                <w:sz w:val="21"/>
              </w:rPr>
            </w:pPr>
          </w:p>
          <w:p w14:paraId="7958E902">
            <w:pPr>
              <w:pStyle w:val="23"/>
              <w:spacing w:before="68" w:line="220" w:lineRule="auto"/>
              <w:ind w:left="114"/>
              <w:jc w:val="both"/>
              <w:rPr>
                <w:rFonts w:hint="eastAsia" w:ascii="仿宋" w:hAnsi="仿宋" w:eastAsia="仿宋" w:cs="仿宋"/>
              </w:rPr>
            </w:pPr>
            <w:r>
              <w:rPr>
                <w:rFonts w:hint="eastAsia" w:ascii="仿宋" w:hAnsi="仿宋" w:eastAsia="仿宋" w:cs="仿宋"/>
                <w:spacing w:val="-3"/>
              </w:rPr>
              <w:t>按要求提供资格承诺声明函；</w:t>
            </w:r>
          </w:p>
        </w:tc>
      </w:tr>
      <w:tr w14:paraId="6D45F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31" w:type="dxa"/>
            <w:vMerge w:val="continue"/>
            <w:vAlign w:val="center"/>
          </w:tcPr>
          <w:p w14:paraId="2D147FB4">
            <w:pPr>
              <w:pStyle w:val="23"/>
              <w:spacing w:before="77" w:line="220" w:lineRule="auto"/>
              <w:jc w:val="center"/>
              <w:rPr>
                <w:rFonts w:hint="eastAsia" w:ascii="仿宋" w:hAnsi="仿宋" w:eastAsia="仿宋" w:cs="仿宋"/>
                <w:spacing w:val="-1"/>
                <w:lang w:val="en-US" w:eastAsia="zh-CN"/>
              </w:rPr>
            </w:pPr>
          </w:p>
        </w:tc>
        <w:tc>
          <w:tcPr>
            <w:tcW w:w="2100" w:type="dxa"/>
            <w:vAlign w:val="center"/>
          </w:tcPr>
          <w:p w14:paraId="41987184">
            <w:pPr>
              <w:pStyle w:val="23"/>
              <w:spacing w:before="77" w:line="220" w:lineRule="auto"/>
              <w:jc w:val="left"/>
              <w:rPr>
                <w:rFonts w:hint="eastAsia" w:ascii="仿宋" w:hAnsi="仿宋" w:eastAsia="仿宋" w:cs="仿宋"/>
              </w:rPr>
            </w:pPr>
            <w:r>
              <w:rPr>
                <w:rFonts w:hint="eastAsia" w:ascii="仿宋" w:hAnsi="仿宋" w:eastAsia="仿宋" w:cs="仿宋"/>
                <w:spacing w:val="-1"/>
              </w:rPr>
              <w:t>参加政府采购活动前</w:t>
            </w:r>
            <w:r>
              <w:rPr>
                <w:rFonts w:hint="eastAsia" w:ascii="仿宋" w:hAnsi="仿宋" w:eastAsia="仿宋" w:cs="仿宋"/>
                <w:spacing w:val="-6"/>
              </w:rPr>
              <w:t>三年内，在经营活动中</w:t>
            </w:r>
            <w:r>
              <w:rPr>
                <w:rFonts w:hint="eastAsia" w:ascii="仿宋" w:hAnsi="仿宋" w:eastAsia="仿宋" w:cs="仿宋"/>
                <w:spacing w:val="-2"/>
              </w:rPr>
              <w:t>没有重大违法记录</w:t>
            </w:r>
          </w:p>
        </w:tc>
        <w:tc>
          <w:tcPr>
            <w:tcW w:w="5481" w:type="dxa"/>
            <w:vAlign w:val="center"/>
          </w:tcPr>
          <w:p w14:paraId="6B341F3D">
            <w:pPr>
              <w:pStyle w:val="23"/>
              <w:spacing w:before="69" w:line="220" w:lineRule="auto"/>
              <w:ind w:left="114"/>
              <w:jc w:val="both"/>
              <w:rPr>
                <w:rFonts w:hint="eastAsia" w:ascii="仿宋" w:hAnsi="仿宋" w:eastAsia="仿宋" w:cs="仿宋"/>
              </w:rPr>
            </w:pPr>
            <w:r>
              <w:rPr>
                <w:rFonts w:hint="eastAsia" w:ascii="仿宋" w:hAnsi="仿宋" w:eastAsia="仿宋" w:cs="仿宋"/>
                <w:spacing w:val="-3"/>
              </w:rPr>
              <w:t>按要求提供资格承诺声明函；</w:t>
            </w:r>
          </w:p>
        </w:tc>
      </w:tr>
      <w:tr w14:paraId="573F0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31" w:type="dxa"/>
            <w:vMerge w:val="continue"/>
            <w:vAlign w:val="center"/>
          </w:tcPr>
          <w:p w14:paraId="4C3C3A08">
            <w:pPr>
              <w:pStyle w:val="23"/>
              <w:spacing w:before="76" w:line="220" w:lineRule="auto"/>
              <w:jc w:val="center"/>
              <w:rPr>
                <w:rFonts w:hint="eastAsia" w:ascii="仿宋" w:hAnsi="仿宋" w:eastAsia="仿宋" w:cs="仿宋"/>
                <w:spacing w:val="-1"/>
                <w:lang w:val="en-US" w:eastAsia="zh-CN"/>
              </w:rPr>
            </w:pPr>
          </w:p>
        </w:tc>
        <w:tc>
          <w:tcPr>
            <w:tcW w:w="2100" w:type="dxa"/>
            <w:vAlign w:val="center"/>
          </w:tcPr>
          <w:p w14:paraId="069E72E8">
            <w:pPr>
              <w:pStyle w:val="23"/>
              <w:spacing w:before="76" w:line="220" w:lineRule="auto"/>
              <w:jc w:val="left"/>
              <w:rPr>
                <w:rFonts w:hint="eastAsia" w:ascii="仿宋" w:hAnsi="仿宋" w:eastAsia="仿宋" w:cs="仿宋"/>
                <w:spacing w:val="-1"/>
              </w:rPr>
            </w:pPr>
            <w:r>
              <w:rPr>
                <w:rFonts w:hint="eastAsia" w:ascii="仿宋" w:hAnsi="仿宋" w:eastAsia="仿宋" w:cs="仿宋"/>
                <w:spacing w:val="-1"/>
              </w:rPr>
              <w:t>具有良好的商业信誉和健全的财务会计制度财务要求</w:t>
            </w:r>
          </w:p>
        </w:tc>
        <w:tc>
          <w:tcPr>
            <w:tcW w:w="5481" w:type="dxa"/>
            <w:vAlign w:val="center"/>
          </w:tcPr>
          <w:p w14:paraId="10A04D73">
            <w:pPr>
              <w:pStyle w:val="23"/>
              <w:spacing w:before="76" w:line="220" w:lineRule="auto"/>
              <w:jc w:val="both"/>
              <w:rPr>
                <w:rFonts w:hint="eastAsia" w:ascii="仿宋" w:hAnsi="仿宋" w:eastAsia="仿宋" w:cs="仿宋"/>
                <w:spacing w:val="-1"/>
              </w:rPr>
            </w:pPr>
            <w:r>
              <w:rPr>
                <w:rFonts w:hint="eastAsia" w:ascii="仿宋" w:hAnsi="仿宋" w:eastAsia="仿宋" w:cs="仿宋"/>
                <w:spacing w:val="-1"/>
              </w:rPr>
              <w:t>按要求提供资格承诺声明函；</w:t>
            </w:r>
          </w:p>
        </w:tc>
      </w:tr>
      <w:tr w14:paraId="37232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131" w:type="dxa"/>
            <w:vMerge w:val="continue"/>
            <w:vAlign w:val="center"/>
          </w:tcPr>
          <w:p w14:paraId="425E5A26">
            <w:pPr>
              <w:pStyle w:val="23"/>
              <w:spacing w:before="68" w:line="221" w:lineRule="auto"/>
              <w:ind w:firstLine="618" w:firstLineChars="300"/>
              <w:jc w:val="both"/>
              <w:rPr>
                <w:rFonts w:hint="eastAsia" w:ascii="仿宋" w:hAnsi="仿宋" w:eastAsia="仿宋" w:cs="仿宋"/>
                <w:spacing w:val="-2"/>
                <w:lang w:val="en-US" w:eastAsia="zh-CN"/>
              </w:rPr>
            </w:pPr>
          </w:p>
        </w:tc>
        <w:tc>
          <w:tcPr>
            <w:tcW w:w="2100" w:type="dxa"/>
            <w:vAlign w:val="center"/>
          </w:tcPr>
          <w:p w14:paraId="5CBE2C12">
            <w:pPr>
              <w:spacing w:line="260" w:lineRule="auto"/>
              <w:jc w:val="both"/>
              <w:rPr>
                <w:rFonts w:hint="eastAsia" w:ascii="仿宋" w:hAnsi="仿宋" w:eastAsia="仿宋" w:cs="仿宋"/>
                <w:sz w:val="21"/>
              </w:rPr>
            </w:pPr>
          </w:p>
          <w:p w14:paraId="7BAB5D94">
            <w:pPr>
              <w:pStyle w:val="23"/>
              <w:spacing w:before="68" w:line="221" w:lineRule="auto"/>
              <w:jc w:val="both"/>
              <w:rPr>
                <w:rFonts w:hint="eastAsia" w:ascii="仿宋" w:hAnsi="仿宋" w:eastAsia="仿宋" w:cs="仿宋"/>
              </w:rPr>
            </w:pPr>
            <w:r>
              <w:rPr>
                <w:rFonts w:hint="eastAsia" w:ascii="仿宋" w:hAnsi="仿宋" w:eastAsia="仿宋" w:cs="仿宋"/>
                <w:spacing w:val="-2"/>
              </w:rPr>
              <w:t>信用查询</w:t>
            </w:r>
          </w:p>
        </w:tc>
        <w:tc>
          <w:tcPr>
            <w:tcW w:w="5481" w:type="dxa"/>
            <w:vAlign w:val="center"/>
          </w:tcPr>
          <w:p w14:paraId="7A2058E3">
            <w:pPr>
              <w:pStyle w:val="23"/>
              <w:spacing w:before="78" w:line="276" w:lineRule="auto"/>
              <w:ind w:left="111" w:firstLine="1"/>
              <w:jc w:val="both"/>
              <w:rPr>
                <w:rFonts w:hint="eastAsia" w:ascii="仿宋" w:hAnsi="仿宋" w:eastAsia="仿宋" w:cs="仿宋"/>
              </w:rPr>
            </w:pPr>
            <w:r>
              <w:rPr>
                <w:rFonts w:hint="eastAsia" w:ascii="仿宋" w:hAnsi="仿宋" w:eastAsia="仿宋" w:cs="仿宋"/>
              </w:rPr>
              <w:t>根据《关于在政府采购活动中查询及使用信用记录有关问题的通知》 (财库[2016]125 号)的规定，采购人或采购代理机构将在本项目开标后评审结束前通过“信用中国”网站（</w:t>
            </w:r>
            <w:r>
              <w:rPr>
                <w:rFonts w:hint="eastAsia" w:ascii="仿宋" w:hAnsi="仿宋" w:eastAsia="仿宋" w:cs="仿宋"/>
              </w:rPr>
              <w:fldChar w:fldCharType="begin"/>
            </w:r>
            <w:r>
              <w:rPr>
                <w:rFonts w:hint="eastAsia" w:ascii="仿宋" w:hAnsi="仿宋" w:eastAsia="仿宋" w:cs="仿宋"/>
              </w:rPr>
              <w:instrText xml:space="preserve"> HYPERLINK "https://www.creditchina.gov.cn" </w:instrText>
            </w:r>
            <w:r>
              <w:rPr>
                <w:rFonts w:hint="eastAsia" w:ascii="仿宋" w:hAnsi="仿宋" w:eastAsia="仿宋" w:cs="仿宋"/>
              </w:rPr>
              <w:fldChar w:fldCharType="separate"/>
            </w:r>
            <w:r>
              <w:rPr>
                <w:rFonts w:hint="eastAsia" w:ascii="仿宋" w:hAnsi="仿宋" w:eastAsia="仿宋" w:cs="仿宋"/>
              </w:rPr>
              <w:t>www.creditchina.gov.cn</w:t>
            </w:r>
            <w:r>
              <w:rPr>
                <w:rFonts w:hint="eastAsia" w:ascii="仿宋" w:hAnsi="仿宋" w:eastAsia="仿宋" w:cs="仿宋"/>
              </w:rPr>
              <w:fldChar w:fldCharType="end"/>
            </w:r>
            <w:r>
              <w:rPr>
                <w:rFonts w:hint="eastAsia" w:ascii="仿宋" w:hAnsi="仿宋" w:eastAsia="仿宋" w:cs="仿宋"/>
              </w:rPr>
              <w:t>）、“中国政府采购网”（</w:t>
            </w:r>
            <w:r>
              <w:rPr>
                <w:rFonts w:hint="eastAsia" w:ascii="仿宋" w:hAnsi="仿宋" w:eastAsia="仿宋" w:cs="仿宋"/>
              </w:rPr>
              <w:fldChar w:fldCharType="begin"/>
            </w:r>
            <w:r>
              <w:rPr>
                <w:rFonts w:hint="eastAsia" w:ascii="仿宋" w:hAnsi="仿宋" w:eastAsia="仿宋" w:cs="仿宋"/>
              </w:rPr>
              <w:instrText xml:space="preserve"> HYPERLINK "https://www.ccgp.gov.cn" </w:instrText>
            </w:r>
            <w:r>
              <w:rPr>
                <w:rFonts w:hint="eastAsia" w:ascii="仿宋" w:hAnsi="仿宋" w:eastAsia="仿宋" w:cs="仿宋"/>
              </w:rPr>
              <w:fldChar w:fldCharType="separate"/>
            </w:r>
            <w:r>
              <w:rPr>
                <w:rFonts w:hint="eastAsia" w:ascii="仿宋" w:hAnsi="仿宋" w:eastAsia="仿宋" w:cs="仿宋"/>
              </w:rPr>
              <w:t>www.ccgp.gov.cn</w:t>
            </w:r>
            <w:r>
              <w:rPr>
                <w:rFonts w:hint="eastAsia" w:ascii="仿宋" w:hAnsi="仿宋" w:eastAsia="仿宋" w:cs="仿宋"/>
              </w:rPr>
              <w:fldChar w:fldCharType="end"/>
            </w:r>
            <w:r>
              <w:rPr>
                <w:rFonts w:hint="eastAsia" w:ascii="仿宋" w:hAnsi="仿宋" w:eastAsia="仿宋" w:cs="仿宋"/>
              </w:rPr>
              <w:t>）等渠道查询响应人信用记录</w:t>
            </w:r>
            <w:r>
              <w:rPr>
                <w:rFonts w:hint="eastAsia" w:ascii="仿宋" w:hAnsi="仿宋" w:eastAsia="仿宋" w:cs="仿宋"/>
                <w:lang w:eastAsia="zh-CN"/>
              </w:rPr>
              <w:t>，</w:t>
            </w:r>
            <w:r>
              <w:rPr>
                <w:rFonts w:hint="eastAsia" w:ascii="仿宋" w:hAnsi="仿宋" w:eastAsia="仿宋" w:cs="仿宋"/>
              </w:rPr>
              <w:t>并告</w:t>
            </w:r>
            <w:r>
              <w:rPr>
                <w:rFonts w:hint="eastAsia" w:ascii="仿宋" w:hAnsi="仿宋" w:eastAsia="仿宋" w:cs="仿宋"/>
                <w:lang w:val="en-US" w:eastAsia="zh-CN"/>
              </w:rPr>
              <w:t>评标委员会</w:t>
            </w:r>
            <w:r>
              <w:rPr>
                <w:rFonts w:hint="eastAsia" w:ascii="仿宋" w:hAnsi="仿宋" w:eastAsia="仿宋" w:cs="仿宋"/>
              </w:rPr>
              <w:t>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响应人自行提供的与网站信息不一致的其他证明材料亦不作为资格审查的依据。信用信息查询记录和证据将同磋商文件等资料一同归档保存。</w:t>
            </w:r>
          </w:p>
        </w:tc>
      </w:tr>
      <w:tr w14:paraId="5CEE0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1131" w:type="dxa"/>
            <w:vMerge w:val="continue"/>
            <w:vAlign w:val="center"/>
          </w:tcPr>
          <w:p w14:paraId="39AE0ECF">
            <w:pPr>
              <w:pStyle w:val="23"/>
              <w:spacing w:before="82" w:line="266" w:lineRule="auto"/>
              <w:ind w:left="113" w:right="106"/>
              <w:jc w:val="center"/>
              <w:rPr>
                <w:rFonts w:hint="eastAsia" w:ascii="仿宋" w:hAnsi="仿宋" w:eastAsia="仿宋" w:cs="仿宋"/>
                <w:spacing w:val="-1"/>
              </w:rPr>
            </w:pPr>
          </w:p>
        </w:tc>
        <w:tc>
          <w:tcPr>
            <w:tcW w:w="2100" w:type="dxa"/>
            <w:vAlign w:val="center"/>
          </w:tcPr>
          <w:p w14:paraId="7ACA9AAD">
            <w:pPr>
              <w:pStyle w:val="23"/>
              <w:spacing w:before="82" w:line="266" w:lineRule="auto"/>
              <w:ind w:right="106"/>
              <w:jc w:val="both"/>
              <w:rPr>
                <w:rFonts w:hint="eastAsia" w:ascii="仿宋" w:hAnsi="仿宋" w:eastAsia="仿宋" w:cs="仿宋"/>
              </w:rPr>
            </w:pPr>
            <w:r>
              <w:rPr>
                <w:rFonts w:hint="eastAsia" w:ascii="仿宋" w:hAnsi="仿宋" w:eastAsia="仿宋" w:cs="仿宋"/>
                <w:spacing w:val="-1"/>
              </w:rPr>
              <w:t>单位负责人为同一人</w:t>
            </w:r>
            <w:r>
              <w:rPr>
                <w:rFonts w:hint="eastAsia" w:ascii="仿宋" w:hAnsi="仿宋" w:eastAsia="仿宋" w:cs="仿宋"/>
              </w:rPr>
              <w:t xml:space="preserve"> </w:t>
            </w:r>
            <w:r>
              <w:rPr>
                <w:rFonts w:hint="eastAsia" w:ascii="仿宋" w:hAnsi="仿宋" w:eastAsia="仿宋" w:cs="仿宋"/>
                <w:spacing w:val="-6"/>
              </w:rPr>
              <w:t>或者存在直接控股、管理关系的不同供应商，</w:t>
            </w:r>
            <w:r>
              <w:rPr>
                <w:rFonts w:hint="eastAsia" w:ascii="仿宋" w:hAnsi="仿宋" w:eastAsia="仿宋" w:cs="仿宋"/>
                <w:spacing w:val="-1"/>
              </w:rPr>
              <w:t>不得参加同一合同项</w:t>
            </w:r>
            <w:r>
              <w:rPr>
                <w:rFonts w:hint="eastAsia" w:ascii="仿宋" w:hAnsi="仿宋" w:eastAsia="仿宋" w:cs="仿宋"/>
                <w:spacing w:val="-3"/>
              </w:rPr>
              <w:t>下的政府采购活动。</w:t>
            </w:r>
          </w:p>
        </w:tc>
        <w:tc>
          <w:tcPr>
            <w:tcW w:w="5481" w:type="dxa"/>
            <w:vAlign w:val="center"/>
          </w:tcPr>
          <w:p w14:paraId="3BE55540">
            <w:pPr>
              <w:keepNext w:val="0"/>
              <w:keepLines w:val="0"/>
              <w:pageBreakBefore w:val="0"/>
              <w:widowControl/>
              <w:kinsoku w:val="0"/>
              <w:wordWrap/>
              <w:overflowPunct/>
              <w:topLinePunct w:val="0"/>
              <w:autoSpaceDE w:val="0"/>
              <w:autoSpaceDN w:val="0"/>
              <w:bidi w:val="0"/>
              <w:adjustRightInd w:val="0"/>
              <w:snapToGrid w:val="0"/>
              <w:spacing w:after="60" w:line="351" w:lineRule="auto"/>
              <w:ind w:right="23"/>
              <w:jc w:val="left"/>
              <w:textAlignment w:val="baseline"/>
              <w:rPr>
                <w:rFonts w:hint="eastAsia" w:ascii="仿宋" w:hAnsi="仿宋" w:eastAsia="仿宋" w:cs="仿宋"/>
              </w:rPr>
            </w:pPr>
            <w:r>
              <w:rPr>
                <w:rFonts w:hint="eastAsia" w:ascii="仿宋" w:hAnsi="仿宋" w:eastAsia="仿宋" w:cs="仿宋"/>
                <w:b/>
                <w:bCs/>
                <w:spacing w:val="-1"/>
                <w:sz w:val="21"/>
                <w:szCs w:val="21"/>
                <w:lang w:val="en-US" w:eastAsia="zh-CN"/>
              </w:rPr>
              <w:t>【供应商提供“国家企业信用信息公示系统”中公示的公司信息、股东（或投资人）信息（或提供单位负责人与其他投标单位不为同一人或者存在直接控股、管理关系的承诺书】</w:t>
            </w:r>
          </w:p>
        </w:tc>
      </w:tr>
    </w:tbl>
    <w:p w14:paraId="11B2DD84">
      <w:pPr>
        <w:spacing w:before="1" w:line="219" w:lineRule="auto"/>
        <w:ind w:firstLine="444" w:firstLineChars="300"/>
        <w:rPr>
          <w:rFonts w:hint="eastAsia" w:ascii="仿宋" w:hAnsi="仿宋" w:eastAsia="仿宋" w:cs="仿宋"/>
          <w:spacing w:val="-31"/>
          <w:sz w:val="21"/>
          <w:szCs w:val="21"/>
        </w:rPr>
      </w:pPr>
    </w:p>
    <w:p w14:paraId="1841D84A">
      <w:pPr>
        <w:spacing w:before="1" w:line="219" w:lineRule="auto"/>
        <w:ind w:firstLine="444" w:firstLineChars="300"/>
        <w:rPr>
          <w:rFonts w:hint="eastAsia" w:ascii="仿宋" w:hAnsi="仿宋" w:eastAsia="仿宋" w:cs="仿宋"/>
          <w:sz w:val="21"/>
          <w:szCs w:val="21"/>
        </w:rPr>
      </w:pPr>
      <w:r>
        <w:rPr>
          <w:rFonts w:hint="eastAsia" w:ascii="仿宋" w:hAnsi="仿宋" w:eastAsia="仿宋" w:cs="仿宋"/>
          <w:spacing w:val="-31"/>
          <w:sz w:val="21"/>
          <w:szCs w:val="21"/>
        </w:rPr>
        <w:t>评</w:t>
      </w:r>
      <w:r>
        <w:rPr>
          <w:rFonts w:hint="eastAsia" w:ascii="仿宋" w:hAnsi="仿宋" w:eastAsia="仿宋" w:cs="仿宋"/>
          <w:spacing w:val="-16"/>
          <w:sz w:val="21"/>
          <w:szCs w:val="21"/>
        </w:rPr>
        <w:t>标委员会按以下程序对所有通过资格性审查的投标人独立履行评审职责：</w:t>
      </w:r>
    </w:p>
    <w:p w14:paraId="0906EF7F">
      <w:pPr>
        <w:spacing w:before="154" w:line="400" w:lineRule="exact"/>
        <w:ind w:left="427"/>
        <w:rPr>
          <w:rFonts w:hint="eastAsia" w:ascii="仿宋" w:hAnsi="仿宋" w:eastAsia="仿宋" w:cs="仿宋"/>
          <w:sz w:val="21"/>
          <w:szCs w:val="21"/>
        </w:rPr>
      </w:pPr>
      <w:r>
        <w:rPr>
          <w:rFonts w:hint="eastAsia" w:ascii="仿宋" w:hAnsi="仿宋" w:eastAsia="仿宋" w:cs="仿宋"/>
          <w:spacing w:val="-26"/>
          <w:position w:val="14"/>
          <w:sz w:val="21"/>
          <w:szCs w:val="21"/>
        </w:rPr>
        <w:t>1</w:t>
      </w:r>
      <w:r>
        <w:rPr>
          <w:rFonts w:hint="eastAsia" w:ascii="仿宋" w:hAnsi="仿宋" w:eastAsia="仿宋" w:cs="仿宋"/>
          <w:spacing w:val="-23"/>
          <w:position w:val="14"/>
          <w:sz w:val="21"/>
          <w:szCs w:val="21"/>
        </w:rPr>
        <w:t>、</w:t>
      </w:r>
      <w:r>
        <w:rPr>
          <w:rFonts w:hint="eastAsia" w:ascii="仿宋" w:hAnsi="仿宋" w:eastAsia="仿宋" w:cs="仿宋"/>
          <w:spacing w:val="-13"/>
          <w:position w:val="14"/>
          <w:sz w:val="21"/>
          <w:szCs w:val="21"/>
        </w:rPr>
        <w:t>符合性检查。依据招标文件的规定，从供应商投标文件的有效性、完整性和对招标文件的响应程</w:t>
      </w:r>
    </w:p>
    <w:p w14:paraId="2DF6434D">
      <w:pPr>
        <w:spacing w:before="1" w:line="220" w:lineRule="auto"/>
        <w:ind w:left="120"/>
        <w:rPr>
          <w:rFonts w:hint="eastAsia" w:ascii="仿宋" w:hAnsi="仿宋" w:eastAsia="仿宋" w:cs="仿宋"/>
          <w:sz w:val="21"/>
          <w:szCs w:val="21"/>
        </w:rPr>
      </w:pPr>
      <w:r>
        <w:rPr>
          <w:rFonts w:hint="eastAsia" w:ascii="仿宋" w:hAnsi="仿宋" w:eastAsia="仿宋" w:cs="仿宋"/>
          <w:spacing w:val="-34"/>
          <w:sz w:val="21"/>
          <w:szCs w:val="21"/>
        </w:rPr>
        <w:t>度</w:t>
      </w:r>
      <w:r>
        <w:rPr>
          <w:rFonts w:hint="eastAsia" w:ascii="仿宋" w:hAnsi="仿宋" w:eastAsia="仿宋" w:cs="仿宋"/>
          <w:spacing w:val="-24"/>
          <w:sz w:val="21"/>
          <w:szCs w:val="21"/>
        </w:rPr>
        <w:t>进</w:t>
      </w:r>
      <w:r>
        <w:rPr>
          <w:rFonts w:hint="eastAsia" w:ascii="仿宋" w:hAnsi="仿宋" w:eastAsia="仿宋" w:cs="仿宋"/>
          <w:spacing w:val="-17"/>
          <w:sz w:val="21"/>
          <w:szCs w:val="21"/>
        </w:rPr>
        <w:t>行审查，以确定是否对招标文件的实质性要求作出响应。 符合性检查资料表如下：</w:t>
      </w:r>
    </w:p>
    <w:p w14:paraId="35662C21">
      <w:pPr>
        <w:spacing w:line="131" w:lineRule="auto"/>
        <w:rPr>
          <w:rFonts w:hint="eastAsia" w:ascii="仿宋" w:hAnsi="仿宋" w:eastAsia="仿宋" w:cs="仿宋"/>
          <w:sz w:val="2"/>
        </w:rPr>
      </w:pPr>
    </w:p>
    <w:tbl>
      <w:tblPr>
        <w:tblStyle w:val="21"/>
        <w:tblW w:w="8805" w:type="dxa"/>
        <w:tblInd w:w="2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165"/>
        <w:gridCol w:w="2361"/>
        <w:gridCol w:w="4499"/>
      </w:tblGrid>
      <w:tr w14:paraId="0299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80" w:type="dxa"/>
            <w:vAlign w:val="top"/>
          </w:tcPr>
          <w:p w14:paraId="1C347FE1">
            <w:pPr>
              <w:spacing w:before="192" w:line="222" w:lineRule="auto"/>
              <w:ind w:left="187"/>
              <w:rPr>
                <w:rFonts w:hint="eastAsia" w:ascii="仿宋" w:hAnsi="仿宋" w:eastAsia="仿宋" w:cs="仿宋"/>
                <w:sz w:val="21"/>
                <w:szCs w:val="21"/>
              </w:rPr>
            </w:pPr>
            <w:r>
              <w:rPr>
                <w:rFonts w:hint="eastAsia" w:ascii="仿宋" w:hAnsi="仿宋" w:eastAsia="仿宋" w:cs="仿宋"/>
                <w:spacing w:val="-2"/>
                <w:sz w:val="21"/>
                <w:szCs w:val="21"/>
              </w:rPr>
              <w:t>序</w:t>
            </w:r>
            <w:r>
              <w:rPr>
                <w:rFonts w:hint="eastAsia" w:ascii="仿宋" w:hAnsi="仿宋" w:eastAsia="仿宋" w:cs="仿宋"/>
                <w:spacing w:val="-1"/>
                <w:sz w:val="21"/>
                <w:szCs w:val="21"/>
              </w:rPr>
              <w:t>号</w:t>
            </w:r>
          </w:p>
        </w:tc>
        <w:tc>
          <w:tcPr>
            <w:tcW w:w="3526" w:type="dxa"/>
            <w:gridSpan w:val="2"/>
            <w:vAlign w:val="top"/>
          </w:tcPr>
          <w:p w14:paraId="333C46A2">
            <w:pPr>
              <w:spacing w:before="192" w:line="221" w:lineRule="auto"/>
              <w:ind w:left="1452"/>
              <w:rPr>
                <w:rFonts w:hint="eastAsia" w:ascii="仿宋" w:hAnsi="仿宋" w:eastAsia="仿宋" w:cs="仿宋"/>
                <w:sz w:val="21"/>
                <w:szCs w:val="21"/>
              </w:rPr>
            </w:pPr>
            <w:r>
              <w:rPr>
                <w:rFonts w:hint="eastAsia" w:ascii="仿宋" w:hAnsi="仿宋" w:eastAsia="仿宋" w:cs="仿宋"/>
                <w:spacing w:val="-1"/>
                <w:sz w:val="21"/>
                <w:szCs w:val="21"/>
              </w:rPr>
              <w:t>评审因素</w:t>
            </w:r>
          </w:p>
        </w:tc>
        <w:tc>
          <w:tcPr>
            <w:tcW w:w="4499" w:type="dxa"/>
            <w:vAlign w:val="top"/>
          </w:tcPr>
          <w:p w14:paraId="01743BAC">
            <w:pPr>
              <w:spacing w:before="193" w:line="221" w:lineRule="auto"/>
              <w:ind w:left="1699"/>
              <w:rPr>
                <w:rFonts w:hint="eastAsia" w:ascii="仿宋" w:hAnsi="仿宋" w:eastAsia="仿宋" w:cs="仿宋"/>
                <w:sz w:val="21"/>
                <w:szCs w:val="21"/>
              </w:rPr>
            </w:pPr>
            <w:r>
              <w:rPr>
                <w:rFonts w:hint="eastAsia" w:ascii="仿宋" w:hAnsi="仿宋" w:eastAsia="仿宋" w:cs="仿宋"/>
                <w:spacing w:val="-1"/>
                <w:sz w:val="21"/>
                <w:szCs w:val="21"/>
              </w:rPr>
              <w:t>评审标准</w:t>
            </w:r>
          </w:p>
        </w:tc>
      </w:tr>
      <w:tr w14:paraId="3FE88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80" w:type="dxa"/>
            <w:vMerge w:val="restart"/>
            <w:tcBorders>
              <w:bottom w:val="nil"/>
            </w:tcBorders>
            <w:vAlign w:val="top"/>
          </w:tcPr>
          <w:p w14:paraId="297C70F2">
            <w:pPr>
              <w:spacing w:line="265" w:lineRule="auto"/>
              <w:rPr>
                <w:rFonts w:hint="eastAsia" w:ascii="仿宋" w:hAnsi="仿宋" w:eastAsia="仿宋" w:cs="仿宋"/>
                <w:sz w:val="21"/>
              </w:rPr>
            </w:pPr>
          </w:p>
          <w:p w14:paraId="68BD0647">
            <w:pPr>
              <w:spacing w:line="265" w:lineRule="auto"/>
              <w:rPr>
                <w:rFonts w:hint="eastAsia" w:ascii="仿宋" w:hAnsi="仿宋" w:eastAsia="仿宋" w:cs="仿宋"/>
                <w:sz w:val="21"/>
              </w:rPr>
            </w:pPr>
          </w:p>
          <w:p w14:paraId="00FEAA35">
            <w:pPr>
              <w:spacing w:line="265" w:lineRule="auto"/>
              <w:rPr>
                <w:rFonts w:hint="eastAsia" w:ascii="仿宋" w:hAnsi="仿宋" w:eastAsia="仿宋" w:cs="仿宋"/>
                <w:sz w:val="21"/>
              </w:rPr>
            </w:pPr>
          </w:p>
          <w:p w14:paraId="75BEC7C9">
            <w:pPr>
              <w:spacing w:line="266" w:lineRule="auto"/>
              <w:rPr>
                <w:rFonts w:hint="eastAsia" w:ascii="仿宋" w:hAnsi="仿宋" w:eastAsia="仿宋" w:cs="仿宋"/>
                <w:sz w:val="21"/>
              </w:rPr>
            </w:pPr>
          </w:p>
          <w:p w14:paraId="7730B201">
            <w:pPr>
              <w:spacing w:line="266" w:lineRule="auto"/>
              <w:rPr>
                <w:rFonts w:hint="eastAsia" w:ascii="仿宋" w:hAnsi="仿宋" w:eastAsia="仿宋" w:cs="仿宋"/>
                <w:sz w:val="21"/>
              </w:rPr>
            </w:pPr>
          </w:p>
          <w:p w14:paraId="282841BF">
            <w:pPr>
              <w:spacing w:line="266" w:lineRule="auto"/>
              <w:rPr>
                <w:rFonts w:hint="eastAsia" w:ascii="仿宋" w:hAnsi="仿宋" w:eastAsia="仿宋" w:cs="仿宋"/>
                <w:sz w:val="21"/>
              </w:rPr>
            </w:pPr>
          </w:p>
          <w:p w14:paraId="42A90B5E">
            <w:pPr>
              <w:spacing w:line="266" w:lineRule="auto"/>
              <w:rPr>
                <w:rFonts w:hint="eastAsia" w:ascii="仿宋" w:hAnsi="仿宋" w:eastAsia="仿宋" w:cs="仿宋"/>
                <w:sz w:val="21"/>
              </w:rPr>
            </w:pPr>
          </w:p>
          <w:p w14:paraId="2DF9DAA1">
            <w:pPr>
              <w:spacing w:before="68" w:line="186" w:lineRule="auto"/>
              <w:ind w:left="362"/>
              <w:rPr>
                <w:rFonts w:hint="eastAsia" w:ascii="仿宋" w:hAnsi="仿宋" w:eastAsia="仿宋" w:cs="仿宋"/>
                <w:sz w:val="21"/>
                <w:szCs w:val="21"/>
              </w:rPr>
            </w:pPr>
            <w:r>
              <w:rPr>
                <w:rFonts w:hint="eastAsia" w:ascii="仿宋" w:hAnsi="仿宋" w:eastAsia="仿宋" w:cs="仿宋"/>
                <w:sz w:val="21"/>
                <w:szCs w:val="21"/>
              </w:rPr>
              <w:t>1</w:t>
            </w:r>
          </w:p>
        </w:tc>
        <w:tc>
          <w:tcPr>
            <w:tcW w:w="1165" w:type="dxa"/>
            <w:vMerge w:val="restart"/>
            <w:tcBorders>
              <w:bottom w:val="nil"/>
            </w:tcBorders>
            <w:vAlign w:val="top"/>
          </w:tcPr>
          <w:p w14:paraId="62D39D55">
            <w:pPr>
              <w:spacing w:line="260" w:lineRule="auto"/>
              <w:rPr>
                <w:rFonts w:hint="eastAsia" w:ascii="仿宋" w:hAnsi="仿宋" w:eastAsia="仿宋" w:cs="仿宋"/>
                <w:sz w:val="21"/>
              </w:rPr>
            </w:pPr>
          </w:p>
          <w:p w14:paraId="579F2755">
            <w:pPr>
              <w:spacing w:line="261" w:lineRule="auto"/>
              <w:rPr>
                <w:rFonts w:hint="eastAsia" w:ascii="仿宋" w:hAnsi="仿宋" w:eastAsia="仿宋" w:cs="仿宋"/>
                <w:sz w:val="21"/>
              </w:rPr>
            </w:pPr>
          </w:p>
          <w:p w14:paraId="5C778AEB">
            <w:pPr>
              <w:spacing w:line="261" w:lineRule="auto"/>
              <w:rPr>
                <w:rFonts w:hint="eastAsia" w:ascii="仿宋" w:hAnsi="仿宋" w:eastAsia="仿宋" w:cs="仿宋"/>
                <w:sz w:val="21"/>
              </w:rPr>
            </w:pPr>
          </w:p>
          <w:p w14:paraId="58A68870">
            <w:pPr>
              <w:spacing w:line="261" w:lineRule="auto"/>
              <w:rPr>
                <w:rFonts w:hint="eastAsia" w:ascii="仿宋" w:hAnsi="仿宋" w:eastAsia="仿宋" w:cs="仿宋"/>
                <w:sz w:val="21"/>
              </w:rPr>
            </w:pPr>
          </w:p>
          <w:p w14:paraId="0D0E1413">
            <w:pPr>
              <w:spacing w:line="261" w:lineRule="auto"/>
              <w:rPr>
                <w:rFonts w:hint="eastAsia" w:ascii="仿宋" w:hAnsi="仿宋" w:eastAsia="仿宋" w:cs="仿宋"/>
                <w:sz w:val="21"/>
              </w:rPr>
            </w:pPr>
          </w:p>
          <w:p w14:paraId="546F50CF">
            <w:pPr>
              <w:spacing w:line="261" w:lineRule="auto"/>
              <w:rPr>
                <w:rFonts w:hint="eastAsia" w:ascii="仿宋" w:hAnsi="仿宋" w:eastAsia="仿宋" w:cs="仿宋"/>
                <w:sz w:val="21"/>
              </w:rPr>
            </w:pPr>
          </w:p>
          <w:p w14:paraId="4C6D6F08">
            <w:pPr>
              <w:spacing w:line="261" w:lineRule="auto"/>
              <w:rPr>
                <w:rFonts w:hint="eastAsia" w:ascii="仿宋" w:hAnsi="仿宋" w:eastAsia="仿宋" w:cs="仿宋"/>
                <w:sz w:val="21"/>
              </w:rPr>
            </w:pPr>
          </w:p>
          <w:p w14:paraId="6E6F3E3E">
            <w:pPr>
              <w:spacing w:before="68" w:line="221" w:lineRule="auto"/>
              <w:rPr>
                <w:rFonts w:hint="eastAsia" w:ascii="仿宋" w:hAnsi="仿宋" w:eastAsia="仿宋" w:cs="仿宋"/>
                <w:sz w:val="21"/>
                <w:szCs w:val="21"/>
                <w:lang w:val="en-US" w:eastAsia="zh-CN"/>
              </w:rPr>
            </w:pPr>
            <w:r>
              <w:rPr>
                <w:rFonts w:hint="eastAsia" w:ascii="仿宋" w:hAnsi="仿宋" w:eastAsia="仿宋" w:cs="仿宋"/>
                <w:spacing w:val="-13"/>
                <w:position w:val="14"/>
                <w:sz w:val="21"/>
                <w:szCs w:val="21"/>
              </w:rPr>
              <w:t>符合性</w:t>
            </w:r>
            <w:r>
              <w:rPr>
                <w:rFonts w:hint="eastAsia" w:ascii="仿宋" w:hAnsi="仿宋" w:eastAsia="仿宋" w:cs="仿宋"/>
                <w:spacing w:val="-13"/>
                <w:position w:val="14"/>
                <w:sz w:val="21"/>
                <w:szCs w:val="21"/>
                <w:lang w:val="en-US" w:eastAsia="zh-CN"/>
              </w:rPr>
              <w:t>审查</w:t>
            </w:r>
          </w:p>
        </w:tc>
        <w:tc>
          <w:tcPr>
            <w:tcW w:w="2361" w:type="dxa"/>
            <w:vAlign w:val="top"/>
          </w:tcPr>
          <w:p w14:paraId="7ADB62C8">
            <w:pPr>
              <w:spacing w:line="269" w:lineRule="auto"/>
              <w:rPr>
                <w:rFonts w:hint="eastAsia" w:ascii="仿宋" w:hAnsi="仿宋" w:eastAsia="仿宋" w:cs="仿宋"/>
                <w:sz w:val="21"/>
              </w:rPr>
            </w:pPr>
          </w:p>
          <w:p w14:paraId="55A3D959">
            <w:pPr>
              <w:spacing w:before="68" w:line="221" w:lineRule="auto"/>
              <w:ind w:left="114"/>
              <w:rPr>
                <w:rFonts w:hint="eastAsia" w:ascii="仿宋" w:hAnsi="仿宋" w:eastAsia="仿宋" w:cs="仿宋"/>
                <w:sz w:val="21"/>
                <w:szCs w:val="21"/>
              </w:rPr>
            </w:pPr>
            <w:r>
              <w:rPr>
                <w:rFonts w:hint="eastAsia" w:ascii="仿宋" w:hAnsi="仿宋" w:eastAsia="仿宋" w:cs="仿宋"/>
                <w:spacing w:val="-2"/>
                <w:sz w:val="21"/>
                <w:szCs w:val="21"/>
              </w:rPr>
              <w:t>投标</w:t>
            </w:r>
            <w:r>
              <w:rPr>
                <w:rFonts w:hint="eastAsia" w:ascii="仿宋" w:hAnsi="仿宋" w:eastAsia="仿宋" w:cs="仿宋"/>
                <w:spacing w:val="-1"/>
                <w:sz w:val="21"/>
                <w:szCs w:val="21"/>
              </w:rPr>
              <w:t>文件签署</w:t>
            </w:r>
          </w:p>
        </w:tc>
        <w:tc>
          <w:tcPr>
            <w:tcW w:w="4499" w:type="dxa"/>
            <w:vAlign w:val="top"/>
          </w:tcPr>
          <w:p w14:paraId="34415291">
            <w:pPr>
              <w:spacing w:before="138" w:line="400" w:lineRule="exact"/>
              <w:ind w:left="116"/>
              <w:rPr>
                <w:rFonts w:hint="eastAsia" w:ascii="仿宋" w:hAnsi="仿宋" w:eastAsia="仿宋" w:cs="仿宋"/>
                <w:sz w:val="21"/>
                <w:szCs w:val="21"/>
              </w:rPr>
            </w:pPr>
            <w:r>
              <w:rPr>
                <w:rFonts w:hint="eastAsia" w:ascii="仿宋" w:hAnsi="仿宋" w:eastAsia="仿宋" w:cs="仿宋"/>
                <w:spacing w:val="1"/>
                <w:position w:val="14"/>
                <w:sz w:val="21"/>
                <w:szCs w:val="21"/>
              </w:rPr>
              <w:t>投标文件上法定代表人或其授权代表</w:t>
            </w:r>
            <w:r>
              <w:rPr>
                <w:rFonts w:hint="eastAsia" w:ascii="仿宋" w:hAnsi="仿宋" w:eastAsia="仿宋" w:cs="仿宋"/>
                <w:position w:val="14"/>
                <w:sz w:val="21"/>
                <w:szCs w:val="21"/>
              </w:rPr>
              <w:t>人的签</w:t>
            </w:r>
          </w:p>
          <w:p w14:paraId="096AEDC7">
            <w:pPr>
              <w:spacing w:line="219" w:lineRule="auto"/>
              <w:ind w:left="114"/>
              <w:rPr>
                <w:rFonts w:hint="eastAsia" w:ascii="仿宋" w:hAnsi="仿宋" w:eastAsia="仿宋" w:cs="仿宋"/>
                <w:sz w:val="21"/>
                <w:szCs w:val="21"/>
              </w:rPr>
            </w:pPr>
            <w:r>
              <w:rPr>
                <w:rFonts w:hint="eastAsia" w:ascii="仿宋" w:hAnsi="仿宋" w:eastAsia="仿宋" w:cs="仿宋"/>
                <w:spacing w:val="-3"/>
                <w:sz w:val="21"/>
                <w:szCs w:val="21"/>
              </w:rPr>
              <w:t>字或盖章齐全。</w:t>
            </w:r>
          </w:p>
        </w:tc>
      </w:tr>
      <w:tr w14:paraId="7B679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80" w:type="dxa"/>
            <w:vMerge w:val="continue"/>
            <w:tcBorders>
              <w:top w:val="nil"/>
              <w:bottom w:val="nil"/>
            </w:tcBorders>
            <w:vAlign w:val="top"/>
          </w:tcPr>
          <w:p w14:paraId="628D03A6">
            <w:pPr>
              <w:rPr>
                <w:rFonts w:hint="eastAsia" w:ascii="仿宋" w:hAnsi="仿宋" w:eastAsia="仿宋" w:cs="仿宋"/>
                <w:sz w:val="21"/>
              </w:rPr>
            </w:pPr>
          </w:p>
        </w:tc>
        <w:tc>
          <w:tcPr>
            <w:tcW w:w="1165" w:type="dxa"/>
            <w:vMerge w:val="continue"/>
            <w:tcBorders>
              <w:top w:val="nil"/>
              <w:bottom w:val="nil"/>
            </w:tcBorders>
            <w:vAlign w:val="top"/>
          </w:tcPr>
          <w:p w14:paraId="4A57B399">
            <w:pPr>
              <w:rPr>
                <w:rFonts w:hint="eastAsia" w:ascii="仿宋" w:hAnsi="仿宋" w:eastAsia="仿宋" w:cs="仿宋"/>
                <w:sz w:val="21"/>
              </w:rPr>
            </w:pPr>
          </w:p>
        </w:tc>
        <w:tc>
          <w:tcPr>
            <w:tcW w:w="2361" w:type="dxa"/>
            <w:vAlign w:val="top"/>
          </w:tcPr>
          <w:p w14:paraId="0C17A1C5">
            <w:pPr>
              <w:spacing w:before="184" w:line="399" w:lineRule="exact"/>
              <w:ind w:left="113"/>
              <w:rPr>
                <w:rFonts w:hint="eastAsia" w:ascii="仿宋" w:hAnsi="仿宋" w:eastAsia="仿宋" w:cs="仿宋"/>
                <w:sz w:val="21"/>
                <w:szCs w:val="21"/>
              </w:rPr>
            </w:pPr>
            <w:r>
              <w:rPr>
                <w:rFonts w:hint="eastAsia" w:ascii="仿宋" w:hAnsi="仿宋" w:eastAsia="仿宋" w:cs="仿宋"/>
                <w:spacing w:val="6"/>
                <w:position w:val="14"/>
                <w:sz w:val="21"/>
                <w:szCs w:val="21"/>
              </w:rPr>
              <w:t>法定</w:t>
            </w:r>
            <w:r>
              <w:rPr>
                <w:rFonts w:hint="eastAsia" w:ascii="仿宋" w:hAnsi="仿宋" w:eastAsia="仿宋" w:cs="仿宋"/>
                <w:spacing w:val="4"/>
                <w:position w:val="14"/>
                <w:sz w:val="21"/>
                <w:szCs w:val="21"/>
              </w:rPr>
              <w:t>代</w:t>
            </w:r>
            <w:r>
              <w:rPr>
                <w:rFonts w:hint="eastAsia" w:ascii="仿宋" w:hAnsi="仿宋" w:eastAsia="仿宋" w:cs="仿宋"/>
                <w:spacing w:val="3"/>
                <w:position w:val="14"/>
                <w:sz w:val="21"/>
                <w:szCs w:val="21"/>
              </w:rPr>
              <w:t>表人身份证明和</w:t>
            </w:r>
          </w:p>
          <w:p w14:paraId="32FD98C2">
            <w:pPr>
              <w:spacing w:line="219" w:lineRule="auto"/>
              <w:ind w:left="111"/>
              <w:rPr>
                <w:rFonts w:hint="eastAsia" w:ascii="仿宋" w:hAnsi="仿宋" w:eastAsia="仿宋" w:cs="仿宋"/>
                <w:sz w:val="21"/>
                <w:szCs w:val="21"/>
              </w:rPr>
            </w:pPr>
            <w:r>
              <w:rPr>
                <w:rFonts w:hint="eastAsia" w:ascii="仿宋" w:hAnsi="仿宋" w:eastAsia="仿宋" w:cs="仿宋"/>
                <w:spacing w:val="-1"/>
                <w:sz w:val="21"/>
                <w:szCs w:val="21"/>
              </w:rPr>
              <w:t>授权委托</w:t>
            </w:r>
            <w:r>
              <w:rPr>
                <w:rFonts w:hint="eastAsia" w:ascii="仿宋" w:hAnsi="仿宋" w:eastAsia="仿宋" w:cs="仿宋"/>
                <w:sz w:val="21"/>
                <w:szCs w:val="21"/>
              </w:rPr>
              <w:t>书</w:t>
            </w:r>
          </w:p>
        </w:tc>
        <w:tc>
          <w:tcPr>
            <w:tcW w:w="4499" w:type="dxa"/>
            <w:vAlign w:val="top"/>
          </w:tcPr>
          <w:p w14:paraId="198E9F3D">
            <w:pPr>
              <w:spacing w:before="184" w:line="399" w:lineRule="exact"/>
              <w:ind w:left="114"/>
              <w:rPr>
                <w:rFonts w:hint="eastAsia" w:ascii="仿宋" w:hAnsi="仿宋" w:eastAsia="仿宋" w:cs="仿宋"/>
                <w:sz w:val="21"/>
                <w:szCs w:val="21"/>
              </w:rPr>
            </w:pPr>
            <w:r>
              <w:rPr>
                <w:rFonts w:hint="eastAsia" w:ascii="仿宋" w:hAnsi="仿宋" w:eastAsia="仿宋" w:cs="仿宋"/>
                <w:spacing w:val="-5"/>
                <w:position w:val="14"/>
                <w:sz w:val="21"/>
                <w:szCs w:val="21"/>
              </w:rPr>
              <w:t>法</w:t>
            </w:r>
            <w:r>
              <w:rPr>
                <w:rFonts w:hint="eastAsia" w:ascii="仿宋" w:hAnsi="仿宋" w:eastAsia="仿宋" w:cs="仿宋"/>
                <w:spacing w:val="-4"/>
                <w:position w:val="14"/>
                <w:sz w:val="21"/>
                <w:szCs w:val="21"/>
              </w:rPr>
              <w:t>定代表人身份证明及授权委托书有效， 且</w:t>
            </w:r>
          </w:p>
          <w:p w14:paraId="0BD344C7">
            <w:pPr>
              <w:spacing w:line="220" w:lineRule="auto"/>
              <w:ind w:left="115"/>
              <w:rPr>
                <w:rFonts w:hint="eastAsia" w:ascii="仿宋" w:hAnsi="仿宋" w:eastAsia="仿宋" w:cs="仿宋"/>
                <w:sz w:val="21"/>
                <w:szCs w:val="21"/>
              </w:rPr>
            </w:pPr>
            <w:r>
              <w:rPr>
                <w:rFonts w:hint="eastAsia" w:ascii="仿宋" w:hAnsi="仿宋" w:eastAsia="仿宋" w:cs="仿宋"/>
                <w:spacing w:val="-1"/>
                <w:sz w:val="21"/>
                <w:szCs w:val="21"/>
              </w:rPr>
              <w:t>符合招标文件规</w:t>
            </w:r>
            <w:r>
              <w:rPr>
                <w:rFonts w:hint="eastAsia" w:ascii="仿宋" w:hAnsi="仿宋" w:eastAsia="仿宋" w:cs="仿宋"/>
                <w:sz w:val="21"/>
                <w:szCs w:val="21"/>
              </w:rPr>
              <w:t>定的格式。</w:t>
            </w:r>
          </w:p>
        </w:tc>
      </w:tr>
      <w:tr w14:paraId="13147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780" w:type="dxa"/>
            <w:vMerge w:val="continue"/>
            <w:tcBorders>
              <w:top w:val="nil"/>
              <w:bottom w:val="nil"/>
            </w:tcBorders>
            <w:vAlign w:val="top"/>
          </w:tcPr>
          <w:p w14:paraId="244ABF0E">
            <w:pPr>
              <w:rPr>
                <w:rFonts w:hint="eastAsia" w:ascii="仿宋" w:hAnsi="仿宋" w:eastAsia="仿宋" w:cs="仿宋"/>
                <w:sz w:val="21"/>
              </w:rPr>
            </w:pPr>
          </w:p>
        </w:tc>
        <w:tc>
          <w:tcPr>
            <w:tcW w:w="1165" w:type="dxa"/>
            <w:vMerge w:val="continue"/>
            <w:tcBorders>
              <w:top w:val="nil"/>
              <w:bottom w:val="nil"/>
            </w:tcBorders>
            <w:vAlign w:val="top"/>
          </w:tcPr>
          <w:p w14:paraId="2AEE224C">
            <w:pPr>
              <w:rPr>
                <w:rFonts w:hint="eastAsia" w:ascii="仿宋" w:hAnsi="仿宋" w:eastAsia="仿宋" w:cs="仿宋"/>
                <w:sz w:val="21"/>
              </w:rPr>
            </w:pPr>
          </w:p>
        </w:tc>
        <w:tc>
          <w:tcPr>
            <w:tcW w:w="2361" w:type="dxa"/>
            <w:vAlign w:val="top"/>
          </w:tcPr>
          <w:p w14:paraId="2CA16671">
            <w:pPr>
              <w:spacing w:line="306" w:lineRule="auto"/>
              <w:rPr>
                <w:rFonts w:hint="eastAsia" w:ascii="仿宋" w:hAnsi="仿宋" w:eastAsia="仿宋" w:cs="仿宋"/>
                <w:sz w:val="21"/>
              </w:rPr>
            </w:pPr>
          </w:p>
          <w:p w14:paraId="3DA68971">
            <w:pPr>
              <w:spacing w:before="68" w:line="219" w:lineRule="auto"/>
              <w:ind w:left="110"/>
              <w:rPr>
                <w:rFonts w:hint="eastAsia" w:ascii="仿宋" w:hAnsi="仿宋" w:eastAsia="仿宋" w:cs="仿宋"/>
                <w:sz w:val="21"/>
                <w:szCs w:val="21"/>
              </w:rPr>
            </w:pPr>
            <w:r>
              <w:rPr>
                <w:rFonts w:hint="eastAsia" w:ascii="仿宋" w:hAnsi="仿宋" w:eastAsia="仿宋" w:cs="仿宋"/>
                <w:spacing w:val="-1"/>
                <w:sz w:val="21"/>
                <w:szCs w:val="21"/>
              </w:rPr>
              <w:t>报价唯</w:t>
            </w:r>
            <w:r>
              <w:rPr>
                <w:rFonts w:hint="eastAsia" w:ascii="仿宋" w:hAnsi="仿宋" w:eastAsia="仿宋" w:cs="仿宋"/>
                <w:sz w:val="21"/>
                <w:szCs w:val="21"/>
              </w:rPr>
              <w:t>一</w:t>
            </w:r>
          </w:p>
        </w:tc>
        <w:tc>
          <w:tcPr>
            <w:tcW w:w="4499" w:type="dxa"/>
            <w:vAlign w:val="top"/>
          </w:tcPr>
          <w:p w14:paraId="486FA2ED">
            <w:pPr>
              <w:spacing w:before="150" w:line="351" w:lineRule="auto"/>
              <w:ind w:right="264"/>
              <w:rPr>
                <w:rFonts w:hint="eastAsia" w:ascii="仿宋" w:hAnsi="仿宋" w:eastAsia="仿宋" w:cs="仿宋"/>
                <w:sz w:val="21"/>
                <w:szCs w:val="21"/>
              </w:rPr>
            </w:pPr>
            <w:r>
              <w:rPr>
                <w:rFonts w:hint="eastAsia" w:ascii="仿宋" w:hAnsi="仿宋" w:eastAsia="仿宋" w:cs="仿宋"/>
                <w:spacing w:val="-4"/>
                <w:sz w:val="21"/>
                <w:szCs w:val="21"/>
                <w:lang w:eastAsia="zh-CN"/>
              </w:rPr>
              <w:t>投标人仅在</w:t>
            </w:r>
            <w:r>
              <w:rPr>
                <w:rFonts w:hint="eastAsia" w:ascii="仿宋" w:hAnsi="仿宋" w:eastAsia="仿宋" w:cs="仿宋"/>
                <w:spacing w:val="-4"/>
                <w:sz w:val="21"/>
                <w:szCs w:val="21"/>
                <w:lang w:val="en-US" w:eastAsia="zh-CN"/>
              </w:rPr>
              <w:t>采购</w:t>
            </w:r>
            <w:r>
              <w:rPr>
                <w:rFonts w:hint="eastAsia" w:ascii="仿宋" w:hAnsi="仿宋" w:eastAsia="仿宋" w:cs="仿宋"/>
                <w:spacing w:val="-4"/>
                <w:sz w:val="21"/>
                <w:szCs w:val="21"/>
                <w:lang w:eastAsia="zh-CN"/>
              </w:rPr>
              <w:t>文件限定的最高</w:t>
            </w:r>
            <w:r>
              <w:rPr>
                <w:rFonts w:hint="eastAsia" w:ascii="仿宋" w:hAnsi="仿宋" w:eastAsia="仿宋" w:cs="仿宋"/>
                <w:spacing w:val="-4"/>
                <w:sz w:val="21"/>
                <w:szCs w:val="21"/>
              </w:rPr>
              <w:t>限价范围内报价，只能有一个有效报价，不得提交选择性报价。</w:t>
            </w:r>
          </w:p>
        </w:tc>
      </w:tr>
      <w:tr w14:paraId="68403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80" w:type="dxa"/>
            <w:vMerge w:val="continue"/>
            <w:tcBorders>
              <w:top w:val="nil"/>
              <w:bottom w:val="nil"/>
            </w:tcBorders>
            <w:vAlign w:val="top"/>
          </w:tcPr>
          <w:p w14:paraId="09F585AF">
            <w:pPr>
              <w:rPr>
                <w:rFonts w:hint="eastAsia" w:ascii="仿宋" w:hAnsi="仿宋" w:eastAsia="仿宋" w:cs="仿宋"/>
                <w:sz w:val="21"/>
              </w:rPr>
            </w:pPr>
          </w:p>
        </w:tc>
        <w:tc>
          <w:tcPr>
            <w:tcW w:w="1165" w:type="dxa"/>
            <w:vMerge w:val="continue"/>
            <w:tcBorders>
              <w:top w:val="nil"/>
              <w:bottom w:val="nil"/>
            </w:tcBorders>
            <w:vAlign w:val="top"/>
          </w:tcPr>
          <w:p w14:paraId="2F654508">
            <w:pPr>
              <w:rPr>
                <w:rFonts w:hint="eastAsia" w:ascii="仿宋" w:hAnsi="仿宋" w:eastAsia="仿宋" w:cs="仿宋"/>
                <w:sz w:val="21"/>
              </w:rPr>
            </w:pPr>
          </w:p>
        </w:tc>
        <w:tc>
          <w:tcPr>
            <w:tcW w:w="2361" w:type="dxa"/>
            <w:vAlign w:val="top"/>
          </w:tcPr>
          <w:p w14:paraId="7858BE69">
            <w:pPr>
              <w:spacing w:before="146" w:line="221" w:lineRule="auto"/>
              <w:ind w:left="114"/>
              <w:rPr>
                <w:rFonts w:hint="eastAsia" w:ascii="仿宋" w:hAnsi="仿宋" w:eastAsia="仿宋" w:cs="仿宋"/>
                <w:sz w:val="21"/>
                <w:szCs w:val="21"/>
              </w:rPr>
            </w:pPr>
            <w:r>
              <w:rPr>
                <w:rFonts w:hint="eastAsia" w:ascii="仿宋" w:hAnsi="仿宋" w:eastAsia="仿宋" w:cs="仿宋"/>
                <w:spacing w:val="-2"/>
                <w:sz w:val="21"/>
                <w:szCs w:val="21"/>
              </w:rPr>
              <w:t>投</w:t>
            </w:r>
            <w:r>
              <w:rPr>
                <w:rFonts w:hint="eastAsia" w:ascii="仿宋" w:hAnsi="仿宋" w:eastAsia="仿宋" w:cs="仿宋"/>
                <w:spacing w:val="-1"/>
                <w:sz w:val="21"/>
                <w:szCs w:val="21"/>
              </w:rPr>
              <w:t>标文件的编制</w:t>
            </w:r>
          </w:p>
        </w:tc>
        <w:tc>
          <w:tcPr>
            <w:tcW w:w="4499" w:type="dxa"/>
            <w:vAlign w:val="top"/>
          </w:tcPr>
          <w:p w14:paraId="01787C2E">
            <w:pPr>
              <w:spacing w:before="146" w:line="221" w:lineRule="auto"/>
              <w:ind w:left="115"/>
              <w:rPr>
                <w:rFonts w:hint="eastAsia" w:ascii="仿宋" w:hAnsi="仿宋" w:eastAsia="仿宋" w:cs="仿宋"/>
                <w:sz w:val="21"/>
                <w:szCs w:val="21"/>
              </w:rPr>
            </w:pPr>
            <w:r>
              <w:rPr>
                <w:rFonts w:hint="eastAsia" w:ascii="仿宋" w:hAnsi="仿宋" w:eastAsia="仿宋" w:cs="仿宋"/>
                <w:spacing w:val="-4"/>
                <w:sz w:val="21"/>
                <w:szCs w:val="21"/>
                <w:lang w:eastAsia="zh-CN"/>
              </w:rPr>
              <w:t>投标文件</w:t>
            </w:r>
            <w:r>
              <w:rPr>
                <w:rFonts w:hint="eastAsia" w:ascii="仿宋" w:hAnsi="仿宋" w:eastAsia="仿宋" w:cs="仿宋"/>
                <w:spacing w:val="-2"/>
                <w:sz w:val="21"/>
                <w:szCs w:val="21"/>
              </w:rPr>
              <w:t>符合招标文件编制要求。</w:t>
            </w:r>
          </w:p>
        </w:tc>
      </w:tr>
      <w:tr w14:paraId="4965F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80" w:type="dxa"/>
            <w:vMerge w:val="continue"/>
            <w:tcBorders>
              <w:top w:val="nil"/>
              <w:bottom w:val="nil"/>
            </w:tcBorders>
            <w:vAlign w:val="top"/>
          </w:tcPr>
          <w:p w14:paraId="7BFAA576">
            <w:pPr>
              <w:rPr>
                <w:rFonts w:hint="eastAsia" w:ascii="仿宋" w:hAnsi="仿宋" w:eastAsia="仿宋" w:cs="仿宋"/>
                <w:sz w:val="21"/>
              </w:rPr>
            </w:pPr>
          </w:p>
        </w:tc>
        <w:tc>
          <w:tcPr>
            <w:tcW w:w="1165" w:type="dxa"/>
            <w:vMerge w:val="continue"/>
            <w:tcBorders>
              <w:top w:val="nil"/>
              <w:bottom w:val="nil"/>
            </w:tcBorders>
            <w:vAlign w:val="top"/>
          </w:tcPr>
          <w:p w14:paraId="79F6B936">
            <w:pPr>
              <w:rPr>
                <w:rFonts w:hint="eastAsia" w:ascii="仿宋" w:hAnsi="仿宋" w:eastAsia="仿宋" w:cs="仿宋"/>
                <w:sz w:val="21"/>
              </w:rPr>
            </w:pPr>
          </w:p>
        </w:tc>
        <w:tc>
          <w:tcPr>
            <w:tcW w:w="2361" w:type="dxa"/>
            <w:vAlign w:val="top"/>
          </w:tcPr>
          <w:p w14:paraId="78D76B8D">
            <w:pPr>
              <w:spacing w:before="182" w:line="221" w:lineRule="auto"/>
              <w:ind w:left="112"/>
              <w:rPr>
                <w:rFonts w:hint="eastAsia" w:ascii="仿宋" w:hAnsi="仿宋" w:eastAsia="仿宋" w:cs="仿宋"/>
                <w:sz w:val="21"/>
                <w:szCs w:val="21"/>
              </w:rPr>
            </w:pPr>
            <w:r>
              <w:rPr>
                <w:rFonts w:hint="eastAsia" w:ascii="仿宋" w:hAnsi="仿宋" w:eastAsia="仿宋" w:cs="仿宋"/>
                <w:spacing w:val="-2"/>
                <w:sz w:val="21"/>
                <w:szCs w:val="21"/>
              </w:rPr>
              <w:t>服</w:t>
            </w:r>
            <w:r>
              <w:rPr>
                <w:rFonts w:hint="eastAsia" w:ascii="仿宋" w:hAnsi="仿宋" w:eastAsia="仿宋" w:cs="仿宋"/>
                <w:spacing w:val="-1"/>
                <w:sz w:val="21"/>
                <w:szCs w:val="21"/>
              </w:rPr>
              <w:t>务期</w:t>
            </w:r>
          </w:p>
        </w:tc>
        <w:tc>
          <w:tcPr>
            <w:tcW w:w="4499" w:type="dxa"/>
            <w:vAlign w:val="top"/>
          </w:tcPr>
          <w:p w14:paraId="77E2295E">
            <w:pPr>
              <w:spacing w:before="182" w:line="221" w:lineRule="auto"/>
              <w:ind w:left="113"/>
              <w:rPr>
                <w:rFonts w:hint="eastAsia" w:ascii="仿宋" w:hAnsi="仿宋" w:eastAsia="仿宋" w:cs="仿宋"/>
                <w:sz w:val="21"/>
                <w:szCs w:val="21"/>
              </w:rPr>
            </w:pPr>
            <w:r>
              <w:rPr>
                <w:rFonts w:hint="eastAsia" w:ascii="仿宋" w:hAnsi="仿宋" w:eastAsia="仿宋" w:cs="仿宋"/>
                <w:spacing w:val="-4"/>
                <w:sz w:val="21"/>
                <w:szCs w:val="21"/>
              </w:rPr>
              <w:t>满</w:t>
            </w:r>
            <w:r>
              <w:rPr>
                <w:rFonts w:hint="eastAsia" w:ascii="仿宋" w:hAnsi="仿宋" w:eastAsia="仿宋" w:cs="仿宋"/>
                <w:spacing w:val="-2"/>
                <w:sz w:val="21"/>
                <w:szCs w:val="21"/>
              </w:rPr>
              <w:t>足</w:t>
            </w:r>
            <w:r>
              <w:rPr>
                <w:rFonts w:hint="eastAsia" w:ascii="仿宋" w:hAnsi="仿宋" w:eastAsia="仿宋" w:cs="仿宋"/>
                <w:spacing w:val="-2"/>
                <w:sz w:val="21"/>
                <w:szCs w:val="21"/>
                <w:lang w:val="en-US" w:eastAsia="zh-CN"/>
              </w:rPr>
              <w:t>采购</w:t>
            </w:r>
            <w:r>
              <w:rPr>
                <w:rFonts w:hint="eastAsia" w:ascii="仿宋" w:hAnsi="仿宋" w:eastAsia="仿宋" w:cs="仿宋"/>
                <w:spacing w:val="-2"/>
                <w:sz w:val="21"/>
                <w:szCs w:val="21"/>
              </w:rPr>
              <w:t>文件要求。</w:t>
            </w:r>
          </w:p>
        </w:tc>
      </w:tr>
      <w:tr w14:paraId="03994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80" w:type="dxa"/>
            <w:vMerge w:val="continue"/>
            <w:tcBorders>
              <w:top w:val="nil"/>
            </w:tcBorders>
            <w:vAlign w:val="top"/>
          </w:tcPr>
          <w:p w14:paraId="51F799F9">
            <w:pPr>
              <w:rPr>
                <w:rFonts w:hint="eastAsia" w:ascii="仿宋" w:hAnsi="仿宋" w:eastAsia="仿宋" w:cs="仿宋"/>
                <w:sz w:val="21"/>
              </w:rPr>
            </w:pPr>
          </w:p>
        </w:tc>
        <w:tc>
          <w:tcPr>
            <w:tcW w:w="1165" w:type="dxa"/>
            <w:vMerge w:val="continue"/>
            <w:tcBorders>
              <w:top w:val="nil"/>
            </w:tcBorders>
            <w:vAlign w:val="top"/>
          </w:tcPr>
          <w:p w14:paraId="2F66455D">
            <w:pPr>
              <w:rPr>
                <w:rFonts w:hint="eastAsia" w:ascii="仿宋" w:hAnsi="仿宋" w:eastAsia="仿宋" w:cs="仿宋"/>
                <w:sz w:val="21"/>
              </w:rPr>
            </w:pPr>
          </w:p>
        </w:tc>
        <w:tc>
          <w:tcPr>
            <w:tcW w:w="2361" w:type="dxa"/>
            <w:vAlign w:val="top"/>
          </w:tcPr>
          <w:p w14:paraId="530F57F9">
            <w:pPr>
              <w:spacing w:before="162" w:line="221" w:lineRule="auto"/>
              <w:ind w:left="114"/>
              <w:rPr>
                <w:rFonts w:hint="eastAsia" w:ascii="仿宋" w:hAnsi="仿宋" w:eastAsia="仿宋" w:cs="仿宋"/>
                <w:sz w:val="21"/>
                <w:szCs w:val="21"/>
              </w:rPr>
            </w:pPr>
            <w:r>
              <w:rPr>
                <w:rFonts w:hint="eastAsia" w:ascii="仿宋" w:hAnsi="仿宋" w:eastAsia="仿宋" w:cs="仿宋"/>
                <w:spacing w:val="-2"/>
                <w:sz w:val="21"/>
                <w:szCs w:val="21"/>
              </w:rPr>
              <w:t>投标有</w:t>
            </w:r>
            <w:r>
              <w:rPr>
                <w:rFonts w:hint="eastAsia" w:ascii="仿宋" w:hAnsi="仿宋" w:eastAsia="仿宋" w:cs="仿宋"/>
                <w:spacing w:val="-1"/>
                <w:sz w:val="21"/>
                <w:szCs w:val="21"/>
              </w:rPr>
              <w:t>效期</w:t>
            </w:r>
          </w:p>
        </w:tc>
        <w:tc>
          <w:tcPr>
            <w:tcW w:w="4499" w:type="dxa"/>
            <w:vAlign w:val="top"/>
          </w:tcPr>
          <w:p w14:paraId="2BDD2E56">
            <w:pPr>
              <w:spacing w:before="161" w:line="221" w:lineRule="auto"/>
              <w:ind w:left="113"/>
              <w:rPr>
                <w:rFonts w:hint="eastAsia" w:ascii="仿宋" w:hAnsi="仿宋" w:eastAsia="仿宋" w:cs="仿宋"/>
                <w:sz w:val="21"/>
                <w:szCs w:val="21"/>
              </w:rPr>
            </w:pPr>
            <w:r>
              <w:rPr>
                <w:rFonts w:hint="eastAsia" w:ascii="仿宋" w:hAnsi="仿宋" w:eastAsia="仿宋" w:cs="仿宋"/>
                <w:spacing w:val="-4"/>
                <w:sz w:val="21"/>
                <w:szCs w:val="21"/>
              </w:rPr>
              <w:t>满</w:t>
            </w:r>
            <w:r>
              <w:rPr>
                <w:rFonts w:hint="eastAsia" w:ascii="仿宋" w:hAnsi="仿宋" w:eastAsia="仿宋" w:cs="仿宋"/>
                <w:spacing w:val="-2"/>
                <w:sz w:val="21"/>
                <w:szCs w:val="21"/>
              </w:rPr>
              <w:t>足</w:t>
            </w:r>
            <w:r>
              <w:rPr>
                <w:rFonts w:hint="eastAsia" w:ascii="仿宋" w:hAnsi="仿宋" w:eastAsia="仿宋" w:cs="仿宋"/>
                <w:spacing w:val="-2"/>
                <w:sz w:val="21"/>
                <w:szCs w:val="21"/>
                <w:lang w:val="en-US" w:eastAsia="zh-CN"/>
              </w:rPr>
              <w:t>采购</w:t>
            </w:r>
            <w:r>
              <w:rPr>
                <w:rFonts w:hint="eastAsia" w:ascii="仿宋" w:hAnsi="仿宋" w:eastAsia="仿宋" w:cs="仿宋"/>
                <w:spacing w:val="-2"/>
                <w:sz w:val="21"/>
                <w:szCs w:val="21"/>
              </w:rPr>
              <w:t>文件规定。</w:t>
            </w:r>
          </w:p>
        </w:tc>
      </w:tr>
    </w:tbl>
    <w:p w14:paraId="50E08629">
      <w:pPr>
        <w:spacing w:before="150" w:line="351" w:lineRule="auto"/>
        <w:ind w:left="39" w:right="264" w:firstLine="572"/>
        <w:rPr>
          <w:rFonts w:hint="eastAsia" w:ascii="仿宋" w:hAnsi="仿宋" w:eastAsia="仿宋" w:cs="仿宋"/>
          <w:spacing w:val="-4"/>
          <w:sz w:val="21"/>
          <w:szCs w:val="21"/>
        </w:rPr>
      </w:pPr>
      <w:r>
        <w:rPr>
          <w:rFonts w:hint="eastAsia" w:ascii="仿宋" w:hAnsi="仿宋" w:eastAsia="仿宋" w:cs="仿宋"/>
          <w:spacing w:val="-2"/>
          <w:sz w:val="21"/>
          <w:szCs w:val="21"/>
        </w:rPr>
        <w:t>2、</w:t>
      </w:r>
      <w:r>
        <w:rPr>
          <w:rFonts w:hint="eastAsia" w:ascii="仿宋" w:hAnsi="仿宋" w:eastAsia="仿宋" w:cs="仿宋"/>
          <w:spacing w:val="-4"/>
          <w:sz w:val="21"/>
          <w:szCs w:val="21"/>
        </w:rPr>
        <w:t>澄清有关问题。对投标文件中含义不明确、同类问题表述不一致或者有明显文字和计算错误的内容，评标委员会</w:t>
      </w:r>
      <w:r>
        <w:rPr>
          <w:rFonts w:hint="eastAsia" w:ascii="仿宋" w:hAnsi="仿宋" w:eastAsia="仿宋" w:cs="仿宋"/>
          <w:spacing w:val="-4"/>
          <w:sz w:val="21"/>
          <w:szCs w:val="21"/>
          <w:lang w:eastAsia="zh-CN"/>
        </w:rPr>
        <w:t>应当以</w:t>
      </w:r>
      <w:r>
        <w:rPr>
          <w:rFonts w:hint="eastAsia" w:ascii="仿宋" w:hAnsi="仿宋" w:eastAsia="仿宋" w:cs="仿宋"/>
          <w:spacing w:val="-4"/>
          <w:sz w:val="21"/>
          <w:szCs w:val="21"/>
        </w:rPr>
        <w:t>书面形式(应当由评标委员会成员签字)要求投标人作出必要</w:t>
      </w:r>
      <w:r>
        <w:rPr>
          <w:rFonts w:hint="eastAsia" w:ascii="仿宋" w:hAnsi="仿宋" w:eastAsia="仿宋" w:cs="仿宋"/>
          <w:spacing w:val="-4"/>
          <w:sz w:val="21"/>
          <w:szCs w:val="21"/>
          <w:lang w:eastAsia="zh-CN"/>
        </w:rPr>
        <w:t>的</w:t>
      </w:r>
      <w:r>
        <w:rPr>
          <w:rFonts w:hint="eastAsia" w:ascii="仿宋" w:hAnsi="仿宋" w:eastAsia="仿宋" w:cs="仿宋"/>
          <w:spacing w:val="-4"/>
          <w:sz w:val="21"/>
          <w:szCs w:val="21"/>
        </w:rPr>
        <w:t>澄清、</w:t>
      </w:r>
    </w:p>
    <w:p w14:paraId="0C0AF8D1">
      <w:pPr>
        <w:spacing w:before="150" w:line="351" w:lineRule="auto"/>
        <w:ind w:left="39" w:right="264" w:firstLine="572"/>
        <w:rPr>
          <w:rFonts w:hint="eastAsia" w:ascii="仿宋" w:hAnsi="仿宋" w:eastAsia="仿宋" w:cs="仿宋"/>
          <w:spacing w:val="-4"/>
          <w:sz w:val="21"/>
          <w:szCs w:val="21"/>
        </w:rPr>
      </w:pPr>
      <w:r>
        <w:rPr>
          <w:rFonts w:hint="eastAsia" w:ascii="仿宋" w:hAnsi="仿宋" w:eastAsia="仿宋" w:cs="仿宋"/>
          <w:spacing w:val="-4"/>
          <w:sz w:val="21"/>
          <w:szCs w:val="21"/>
        </w:rPr>
        <w:t>说明或者</w:t>
      </w:r>
      <w:r>
        <w:rPr>
          <w:rFonts w:hint="eastAsia" w:ascii="仿宋" w:hAnsi="仿宋" w:eastAsia="仿宋" w:cs="仿宋"/>
          <w:spacing w:val="-4"/>
          <w:sz w:val="21"/>
          <w:szCs w:val="21"/>
          <w:lang w:eastAsia="zh-CN"/>
        </w:rPr>
        <w:t>补</w:t>
      </w:r>
      <w:r>
        <w:rPr>
          <w:rFonts w:hint="eastAsia" w:ascii="仿宋" w:hAnsi="仿宋" w:eastAsia="仿宋" w:cs="仿宋"/>
          <w:spacing w:val="-4"/>
          <w:sz w:val="21"/>
          <w:szCs w:val="21"/>
        </w:rPr>
        <w:t>正。投标人的澄清、说明或者补正应当采用书面形式，</w:t>
      </w:r>
      <w:r>
        <w:rPr>
          <w:rFonts w:hint="eastAsia" w:ascii="仿宋" w:hAnsi="仿宋" w:eastAsia="仿宋" w:cs="仿宋"/>
          <w:spacing w:val="-4"/>
          <w:sz w:val="21"/>
          <w:szCs w:val="21"/>
          <w:lang w:eastAsia="zh-CN"/>
        </w:rPr>
        <w:t>并加盖公章</w:t>
      </w:r>
      <w:r>
        <w:rPr>
          <w:rFonts w:hint="eastAsia" w:ascii="仿宋" w:hAnsi="仿宋" w:eastAsia="仿宋" w:cs="仿宋"/>
          <w:spacing w:val="-4"/>
          <w:sz w:val="21"/>
          <w:szCs w:val="21"/>
        </w:rPr>
        <w:t>，</w:t>
      </w:r>
      <w:r>
        <w:rPr>
          <w:rFonts w:hint="eastAsia" w:ascii="仿宋" w:hAnsi="仿宋" w:eastAsia="仿宋" w:cs="仿宋"/>
          <w:spacing w:val="-4"/>
          <w:sz w:val="21"/>
          <w:szCs w:val="21"/>
          <w:lang w:eastAsia="zh-CN"/>
        </w:rPr>
        <w:t>或者</w:t>
      </w:r>
      <w:r>
        <w:rPr>
          <w:rFonts w:hint="eastAsia" w:ascii="仿宋" w:hAnsi="仿宋" w:eastAsia="仿宋" w:cs="仿宋"/>
          <w:spacing w:val="-4"/>
          <w:sz w:val="21"/>
          <w:szCs w:val="21"/>
        </w:rPr>
        <w:t>由</w:t>
      </w:r>
      <w:r>
        <w:rPr>
          <w:rFonts w:hint="eastAsia" w:ascii="仿宋" w:hAnsi="仿宋" w:eastAsia="仿宋" w:cs="仿宋"/>
          <w:spacing w:val="-4"/>
          <w:sz w:val="21"/>
          <w:szCs w:val="21"/>
          <w:lang w:eastAsia="zh-CN"/>
        </w:rPr>
        <w:t>法定代表人或其</w:t>
      </w:r>
      <w:r>
        <w:rPr>
          <w:rFonts w:hint="eastAsia" w:ascii="仿宋" w:hAnsi="仿宋" w:eastAsia="仿宋" w:cs="仿宋"/>
          <w:spacing w:val="-4"/>
          <w:sz w:val="21"/>
          <w:szCs w:val="21"/>
        </w:rPr>
        <w:t>授权的代表签字</w:t>
      </w:r>
      <w:r>
        <w:rPr>
          <w:rFonts w:hint="eastAsia" w:ascii="仿宋" w:hAnsi="仿宋" w:eastAsia="仿宋" w:cs="仿宋"/>
          <w:spacing w:val="-4"/>
          <w:sz w:val="21"/>
          <w:szCs w:val="21"/>
          <w:lang w:eastAsia="zh-CN"/>
        </w:rPr>
        <w:t>，投标人的澄清、说明或者补正不得</w:t>
      </w:r>
      <w:r>
        <w:rPr>
          <w:rFonts w:hint="eastAsia" w:ascii="仿宋" w:hAnsi="仿宋" w:eastAsia="仿宋" w:cs="仿宋"/>
          <w:spacing w:val="-4"/>
          <w:sz w:val="21"/>
          <w:szCs w:val="21"/>
        </w:rPr>
        <w:t>超出投标文件的范围或者改变投标文件的实质性内容。</w:t>
      </w:r>
    </w:p>
    <w:p w14:paraId="40FBE2E8">
      <w:pPr>
        <w:spacing w:before="150" w:line="351" w:lineRule="auto"/>
        <w:ind w:left="39" w:right="264" w:firstLine="572"/>
        <w:rPr>
          <w:rFonts w:hint="eastAsia" w:ascii="仿宋" w:hAnsi="仿宋" w:eastAsia="仿宋" w:cs="仿宋"/>
          <w:sz w:val="21"/>
          <w:szCs w:val="21"/>
        </w:rPr>
      </w:pPr>
      <w:r>
        <w:rPr>
          <w:rFonts w:hint="eastAsia" w:ascii="仿宋" w:hAnsi="仿宋" w:eastAsia="仿宋" w:cs="仿宋"/>
          <w:spacing w:val="-4"/>
          <w:sz w:val="21"/>
          <w:szCs w:val="21"/>
        </w:rPr>
        <w:t>3、比较与评价。</w:t>
      </w:r>
      <w:r>
        <w:rPr>
          <w:rFonts w:hint="eastAsia" w:ascii="仿宋" w:hAnsi="仿宋" w:eastAsia="仿宋" w:cs="仿宋"/>
          <w:spacing w:val="-4"/>
          <w:sz w:val="21"/>
          <w:szCs w:val="21"/>
          <w:lang w:eastAsia="zh-CN"/>
        </w:rPr>
        <w:t>评标委员会应当</w:t>
      </w:r>
      <w:r>
        <w:rPr>
          <w:rFonts w:hint="eastAsia" w:ascii="仿宋" w:hAnsi="仿宋" w:eastAsia="仿宋" w:cs="仿宋"/>
          <w:spacing w:val="-4"/>
          <w:sz w:val="21"/>
          <w:szCs w:val="21"/>
          <w:lang w:val="en-US" w:eastAsia="zh-CN"/>
        </w:rPr>
        <w:t>按照采购</w:t>
      </w:r>
      <w:r>
        <w:rPr>
          <w:rFonts w:hint="eastAsia" w:ascii="仿宋" w:hAnsi="仿宋" w:eastAsia="仿宋" w:cs="仿宋"/>
          <w:spacing w:val="-4"/>
          <w:sz w:val="21"/>
          <w:szCs w:val="21"/>
        </w:rPr>
        <w:t>文件中规定的评标方法和标准，对资格性检查和符合性检查合</w:t>
      </w:r>
      <w:r>
        <w:rPr>
          <w:rFonts w:hint="eastAsia" w:ascii="仿宋" w:hAnsi="仿宋" w:eastAsia="仿宋" w:cs="仿宋"/>
          <w:spacing w:val="-2"/>
          <w:sz w:val="21"/>
          <w:szCs w:val="21"/>
        </w:rPr>
        <w:t>格</w:t>
      </w:r>
      <w:r>
        <w:rPr>
          <w:rFonts w:hint="eastAsia" w:ascii="仿宋" w:hAnsi="仿宋" w:eastAsia="仿宋" w:cs="仿宋"/>
          <w:sz w:val="21"/>
          <w:szCs w:val="21"/>
        </w:rPr>
        <w:t>的</w:t>
      </w:r>
      <w:r>
        <w:rPr>
          <w:rFonts w:hint="eastAsia" w:ascii="仿宋" w:hAnsi="仿宋" w:eastAsia="仿宋" w:cs="仿宋"/>
          <w:spacing w:val="-10"/>
          <w:sz w:val="21"/>
          <w:szCs w:val="21"/>
        </w:rPr>
        <w:t>投标</w:t>
      </w:r>
      <w:r>
        <w:rPr>
          <w:rFonts w:hint="eastAsia" w:ascii="仿宋" w:hAnsi="仿宋" w:eastAsia="仿宋" w:cs="仿宋"/>
          <w:spacing w:val="-6"/>
          <w:sz w:val="21"/>
          <w:szCs w:val="21"/>
        </w:rPr>
        <w:t>文</w:t>
      </w:r>
      <w:r>
        <w:rPr>
          <w:rFonts w:hint="eastAsia" w:ascii="仿宋" w:hAnsi="仿宋" w:eastAsia="仿宋" w:cs="仿宋"/>
          <w:spacing w:val="-5"/>
          <w:sz w:val="21"/>
          <w:szCs w:val="21"/>
        </w:rPr>
        <w:t>件进行商务和技术评估，综合比较与评价。</w:t>
      </w:r>
    </w:p>
    <w:p w14:paraId="7625B30C">
      <w:pPr>
        <w:spacing w:line="352" w:lineRule="auto"/>
        <w:ind w:left="40" w:right="267" w:firstLine="566"/>
        <w:rPr>
          <w:rFonts w:hint="eastAsia" w:ascii="仿宋" w:hAnsi="仿宋" w:eastAsia="仿宋" w:cs="仿宋"/>
          <w:sz w:val="21"/>
          <w:szCs w:val="21"/>
        </w:rPr>
      </w:pPr>
      <w:r>
        <w:rPr>
          <w:rFonts w:hint="eastAsia" w:ascii="仿宋" w:hAnsi="仿宋" w:eastAsia="仿宋" w:cs="仿宋"/>
          <w:spacing w:val="-2"/>
          <w:sz w:val="21"/>
          <w:szCs w:val="21"/>
        </w:rPr>
        <w:t>评标委员会各成员应当独</w:t>
      </w:r>
      <w:r>
        <w:rPr>
          <w:rFonts w:hint="eastAsia" w:ascii="仿宋" w:hAnsi="仿宋" w:eastAsia="仿宋" w:cs="仿宋"/>
          <w:spacing w:val="-1"/>
          <w:sz w:val="21"/>
          <w:szCs w:val="21"/>
        </w:rPr>
        <w:t>立对每个有效投标人的</w:t>
      </w:r>
      <w:r>
        <w:rPr>
          <w:rFonts w:hint="eastAsia" w:ascii="仿宋" w:hAnsi="仿宋" w:eastAsia="仿宋" w:cs="仿宋"/>
          <w:spacing w:val="-4"/>
          <w:sz w:val="21"/>
          <w:szCs w:val="21"/>
          <w:lang w:eastAsia="zh-CN"/>
        </w:rPr>
        <w:t>投标文件</w:t>
      </w:r>
      <w:r>
        <w:rPr>
          <w:rFonts w:hint="eastAsia" w:ascii="仿宋" w:hAnsi="仿宋" w:eastAsia="仿宋" w:cs="仿宋"/>
          <w:spacing w:val="-1"/>
          <w:sz w:val="21"/>
          <w:szCs w:val="21"/>
        </w:rPr>
        <w:t>进行评价、打分，然后由评审组长组织评标委员会成员对各评委打分情况进行核查及复</w:t>
      </w:r>
      <w:r>
        <w:rPr>
          <w:rFonts w:hint="eastAsia" w:ascii="仿宋" w:hAnsi="仿宋" w:eastAsia="仿宋" w:cs="仿宋"/>
          <w:sz w:val="21"/>
          <w:szCs w:val="21"/>
        </w:rPr>
        <w:t>核。</w:t>
      </w:r>
    </w:p>
    <w:p w14:paraId="54F41524">
      <w:pPr>
        <w:numPr>
          <w:ilvl w:val="0"/>
          <w:numId w:val="3"/>
        </w:numPr>
        <w:spacing w:before="3" w:line="356" w:lineRule="auto"/>
        <w:ind w:left="37" w:right="263" w:firstLine="570"/>
        <w:rPr>
          <w:rFonts w:hint="eastAsia" w:ascii="仿宋" w:hAnsi="仿宋" w:eastAsia="仿宋" w:cs="仿宋"/>
        </w:rPr>
      </w:pPr>
      <w:r>
        <w:rPr>
          <w:rFonts w:hint="eastAsia" w:ascii="仿宋" w:hAnsi="仿宋" w:eastAsia="仿宋" w:cs="仿宋"/>
          <w:spacing w:val="-2"/>
          <w:sz w:val="21"/>
          <w:szCs w:val="21"/>
        </w:rPr>
        <w:t>推荐中标候选供应商</w:t>
      </w:r>
      <w:r>
        <w:rPr>
          <w:rFonts w:hint="eastAsia" w:ascii="仿宋" w:hAnsi="仿宋" w:eastAsia="仿宋" w:cs="仿宋"/>
          <w:spacing w:val="-1"/>
          <w:sz w:val="21"/>
          <w:szCs w:val="21"/>
        </w:rPr>
        <w:t>名单。中标候选供应商数量应当根据采购需要确定，但必须按顺序</w:t>
      </w:r>
      <w:r>
        <w:rPr>
          <w:rFonts w:hint="eastAsia" w:ascii="仿宋" w:hAnsi="仿宋" w:eastAsia="仿宋" w:cs="仿宋"/>
          <w:sz w:val="21"/>
          <w:szCs w:val="21"/>
        </w:rPr>
        <w:t xml:space="preserve"> </w:t>
      </w:r>
      <w:r>
        <w:rPr>
          <w:rFonts w:hint="eastAsia" w:ascii="仿宋" w:hAnsi="仿宋" w:eastAsia="仿宋" w:cs="仿宋"/>
          <w:spacing w:val="-4"/>
          <w:sz w:val="21"/>
          <w:szCs w:val="21"/>
        </w:rPr>
        <w:t>排列中标候选供应商。</w:t>
      </w:r>
      <w:r>
        <w:rPr>
          <w:rFonts w:hint="eastAsia" w:ascii="仿宋" w:hAnsi="仿宋" w:eastAsia="仿宋" w:cs="仿宋"/>
          <w:spacing w:val="-3"/>
          <w:sz w:val="21"/>
          <w:szCs w:val="21"/>
        </w:rPr>
        <w:t>采</w:t>
      </w:r>
      <w:r>
        <w:rPr>
          <w:rFonts w:hint="eastAsia" w:ascii="仿宋" w:hAnsi="仿宋" w:eastAsia="仿宋" w:cs="仿宋"/>
          <w:spacing w:val="-2"/>
          <w:sz w:val="21"/>
          <w:szCs w:val="21"/>
        </w:rPr>
        <w:t>用综合评分法的，按评审后得分由高到低顺序排列。得分相同的，按投</w:t>
      </w:r>
      <w:r>
        <w:rPr>
          <w:rFonts w:hint="eastAsia" w:ascii="仿宋" w:hAnsi="仿宋" w:eastAsia="仿宋" w:cs="仿宋"/>
          <w:sz w:val="21"/>
          <w:szCs w:val="21"/>
        </w:rPr>
        <w:t xml:space="preserve"> </w:t>
      </w:r>
      <w:r>
        <w:rPr>
          <w:rFonts w:hint="eastAsia" w:ascii="仿宋" w:hAnsi="仿宋" w:eastAsia="仿宋" w:cs="仿宋"/>
          <w:spacing w:val="-1"/>
          <w:sz w:val="21"/>
          <w:szCs w:val="21"/>
        </w:rPr>
        <w:t>标报价由低到高顺序排列。得分且投标</w:t>
      </w:r>
      <w:r>
        <w:rPr>
          <w:rFonts w:hint="eastAsia" w:ascii="仿宋" w:hAnsi="仿宋" w:eastAsia="仿宋" w:cs="仿宋"/>
          <w:sz w:val="21"/>
          <w:szCs w:val="21"/>
        </w:rPr>
        <w:t>报价相同的，按技术指标优劣顺序排列。</w:t>
      </w:r>
    </w:p>
    <w:p w14:paraId="08BCC23F">
      <w:pPr>
        <w:spacing w:before="39" w:line="220" w:lineRule="auto"/>
        <w:ind w:left="42"/>
        <w:outlineLvl w:val="1"/>
        <w:rPr>
          <w:rFonts w:hint="eastAsia" w:ascii="仿宋" w:hAnsi="仿宋" w:eastAsia="仿宋" w:cs="仿宋"/>
          <w:sz w:val="24"/>
          <w:szCs w:val="24"/>
        </w:rPr>
      </w:pPr>
      <w:bookmarkStart w:id="42" w:name="_Toc28922"/>
      <w:r>
        <w:rPr>
          <w:rFonts w:hint="eastAsia" w:ascii="仿宋" w:hAnsi="仿宋" w:eastAsia="仿宋" w:cs="仿宋"/>
          <w:spacing w:val="-2"/>
          <w:sz w:val="24"/>
          <w:szCs w:val="24"/>
          <w14:textOutline w14:w="4354" w14:cap="flat" w14:cmpd="sng">
            <w14:solidFill>
              <w14:srgbClr w14:val="000000"/>
            </w14:solidFill>
            <w14:prstDash w14:val="solid"/>
            <w14:miter w14:val="0"/>
          </w14:textOutline>
        </w:rPr>
        <w:t>二、评</w:t>
      </w:r>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标标准</w:t>
      </w:r>
      <w:bookmarkEnd w:id="42"/>
    </w:p>
    <w:p w14:paraId="311996C9">
      <w:pPr>
        <w:spacing w:line="19" w:lineRule="exact"/>
        <w:rPr>
          <w:rFonts w:hint="eastAsia" w:ascii="仿宋" w:hAnsi="仿宋" w:eastAsia="仿宋" w:cs="仿宋"/>
        </w:rPr>
      </w:pPr>
    </w:p>
    <w:tbl>
      <w:tblPr>
        <w:tblStyle w:val="21"/>
        <w:tblW w:w="8924"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487"/>
        <w:gridCol w:w="1007"/>
        <w:gridCol w:w="5830"/>
      </w:tblGrid>
      <w:tr w14:paraId="1D3C6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00" w:type="dxa"/>
            <w:textDirection w:val="tbRlV"/>
            <w:vAlign w:val="center"/>
          </w:tcPr>
          <w:p w14:paraId="6B978072">
            <w:pPr>
              <w:spacing w:before="180" w:line="218" w:lineRule="auto"/>
              <w:ind w:left="171"/>
              <w:jc w:val="center"/>
              <w:rPr>
                <w:rFonts w:hint="eastAsia" w:ascii="仿宋" w:hAnsi="仿宋" w:eastAsia="仿宋" w:cs="仿宋"/>
                <w:sz w:val="21"/>
                <w:szCs w:val="21"/>
              </w:rPr>
            </w:pPr>
            <w:r>
              <w:rPr>
                <w:rFonts w:hint="eastAsia" w:ascii="仿宋" w:hAnsi="仿宋" w:eastAsia="仿宋" w:cs="仿宋"/>
                <w:spacing w:val="-15"/>
                <w:sz w:val="21"/>
                <w:szCs w:val="21"/>
                <w14:textOutline w14:w="3831" w14:cap="flat" w14:cmpd="sng">
                  <w14:solidFill>
                    <w14:srgbClr w14:val="000000"/>
                  </w14:solidFill>
                  <w14:prstDash w14:val="solid"/>
                  <w14:miter w14:val="0"/>
                </w14:textOutline>
              </w:rPr>
              <w:t>序</w:t>
            </w:r>
            <w:r>
              <w:rPr>
                <w:rFonts w:hint="eastAsia" w:ascii="仿宋" w:hAnsi="仿宋" w:eastAsia="仿宋" w:cs="仿宋"/>
                <w:spacing w:val="-14"/>
                <w:sz w:val="21"/>
                <w:szCs w:val="21"/>
              </w:rPr>
              <w:t xml:space="preserve"> </w:t>
            </w:r>
            <w:r>
              <w:rPr>
                <w:rFonts w:hint="eastAsia" w:ascii="仿宋" w:hAnsi="仿宋" w:eastAsia="仿宋" w:cs="仿宋"/>
                <w:spacing w:val="-14"/>
                <w:sz w:val="21"/>
                <w:szCs w:val="21"/>
                <w14:textOutline w14:w="3831" w14:cap="flat" w14:cmpd="sng">
                  <w14:solidFill>
                    <w14:srgbClr w14:val="000000"/>
                  </w14:solidFill>
                  <w14:prstDash w14:val="solid"/>
                  <w14:miter w14:val="0"/>
                </w14:textOutline>
              </w:rPr>
              <w:t>号</w:t>
            </w:r>
          </w:p>
        </w:tc>
        <w:tc>
          <w:tcPr>
            <w:tcW w:w="1487" w:type="dxa"/>
            <w:vAlign w:val="center"/>
          </w:tcPr>
          <w:p w14:paraId="643A4294">
            <w:pPr>
              <w:spacing w:before="171" w:line="238" w:lineRule="auto"/>
              <w:jc w:val="center"/>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评分</w:t>
            </w:r>
            <w:r>
              <w:rPr>
                <w:rFonts w:hint="eastAsia" w:ascii="仿宋" w:hAnsi="仿宋" w:eastAsia="仿宋" w:cs="仿宋"/>
                <w:sz w:val="21"/>
                <w:szCs w:val="21"/>
                <w14:textOutline w14:w="3831" w14:cap="flat" w14:cmpd="sng">
                  <w14:solidFill>
                    <w14:srgbClr w14:val="000000"/>
                  </w14:solidFill>
                  <w14:prstDash w14:val="solid"/>
                  <w14:miter w14:val="0"/>
                </w14:textOutline>
              </w:rPr>
              <w:t>因素</w:t>
            </w:r>
          </w:p>
          <w:p w14:paraId="0AD3E390">
            <w:pPr>
              <w:spacing w:line="220" w:lineRule="auto"/>
              <w:jc w:val="center"/>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及权重</w:t>
            </w:r>
          </w:p>
        </w:tc>
        <w:tc>
          <w:tcPr>
            <w:tcW w:w="1007" w:type="dxa"/>
            <w:vAlign w:val="center"/>
          </w:tcPr>
          <w:p w14:paraId="2F3349D2">
            <w:pPr>
              <w:spacing w:before="34" w:line="221" w:lineRule="auto"/>
              <w:jc w:val="center"/>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评分项</w:t>
            </w:r>
            <w:r>
              <w:rPr>
                <w:rFonts w:hint="eastAsia" w:ascii="仿宋" w:hAnsi="仿宋" w:eastAsia="仿宋" w:cs="仿宋"/>
                <w:spacing w:val="-10"/>
                <w:sz w:val="21"/>
                <w:szCs w:val="21"/>
                <w14:textOutline w14:w="3831" w14:cap="flat" w14:cmpd="sng">
                  <w14:solidFill>
                    <w14:srgbClr w14:val="000000"/>
                  </w14:solidFill>
                  <w14:prstDash w14:val="solid"/>
                  <w14:miter w14:val="0"/>
                </w14:textOutline>
              </w:rPr>
              <w:t>目及分</w:t>
            </w:r>
            <w:r>
              <w:rPr>
                <w:rFonts w:hint="eastAsia" w:ascii="仿宋" w:hAnsi="仿宋" w:eastAsia="仿宋" w:cs="仿宋"/>
                <w:sz w:val="21"/>
                <w:szCs w:val="21"/>
                <w14:textOutline w14:w="3831" w14:cap="flat" w14:cmpd="sng">
                  <w14:solidFill>
                    <w14:srgbClr w14:val="000000"/>
                  </w14:solidFill>
                  <w14:prstDash w14:val="solid"/>
                  <w14:miter w14:val="0"/>
                </w14:textOutline>
              </w:rPr>
              <w:t>值</w:t>
            </w:r>
          </w:p>
        </w:tc>
        <w:tc>
          <w:tcPr>
            <w:tcW w:w="5830" w:type="dxa"/>
            <w:vAlign w:val="center"/>
          </w:tcPr>
          <w:p w14:paraId="7F700C3E">
            <w:pPr>
              <w:spacing w:before="305" w:line="221" w:lineRule="auto"/>
              <w:ind w:firstLine="2288" w:firstLineChars="1100"/>
              <w:jc w:val="both"/>
              <w:rPr>
                <w:rFonts w:hint="eastAsia" w:ascii="仿宋" w:hAnsi="仿宋" w:eastAsia="仿宋" w:cs="仿宋"/>
                <w:sz w:val="21"/>
                <w:szCs w:val="21"/>
              </w:rPr>
            </w:pPr>
            <w:r>
              <w:rPr>
                <w:rFonts w:hint="eastAsia" w:ascii="仿宋" w:hAnsi="仿宋" w:eastAsia="仿宋" w:cs="仿宋"/>
                <w:spacing w:val="-1"/>
                <w:sz w:val="21"/>
                <w:szCs w:val="21"/>
                <w14:textOutline w14:w="3831" w14:cap="flat" w14:cmpd="sng">
                  <w14:solidFill>
                    <w14:srgbClr w14:val="000000"/>
                  </w14:solidFill>
                  <w14:prstDash w14:val="solid"/>
                  <w14:miter w14:val="0"/>
                </w14:textOutline>
              </w:rPr>
              <w:t>评分</w:t>
            </w:r>
            <w:r>
              <w:rPr>
                <w:rFonts w:hint="eastAsia" w:ascii="仿宋" w:hAnsi="仿宋" w:eastAsia="仿宋" w:cs="仿宋"/>
                <w:sz w:val="21"/>
                <w:szCs w:val="21"/>
                <w14:textOutline w14:w="3831" w14:cap="flat" w14:cmpd="sng">
                  <w14:solidFill>
                    <w14:srgbClr w14:val="000000"/>
                  </w14:solidFill>
                  <w14:prstDash w14:val="solid"/>
                  <w14:miter w14:val="0"/>
                </w14:textOutline>
              </w:rPr>
              <w:t>标准</w:t>
            </w:r>
          </w:p>
        </w:tc>
      </w:tr>
      <w:tr w14:paraId="67E47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9" w:hRule="atLeast"/>
        </w:trPr>
        <w:tc>
          <w:tcPr>
            <w:tcW w:w="600" w:type="dxa"/>
            <w:vAlign w:val="top"/>
          </w:tcPr>
          <w:p w14:paraId="0F284099">
            <w:pPr>
              <w:spacing w:line="242" w:lineRule="auto"/>
              <w:rPr>
                <w:rFonts w:hint="eastAsia" w:ascii="仿宋" w:hAnsi="仿宋" w:eastAsia="仿宋" w:cs="仿宋"/>
                <w:sz w:val="21"/>
              </w:rPr>
            </w:pPr>
          </w:p>
          <w:p w14:paraId="621BF8A9">
            <w:pPr>
              <w:spacing w:line="242" w:lineRule="auto"/>
              <w:rPr>
                <w:rFonts w:hint="eastAsia" w:ascii="仿宋" w:hAnsi="仿宋" w:eastAsia="仿宋" w:cs="仿宋"/>
                <w:sz w:val="21"/>
              </w:rPr>
            </w:pPr>
          </w:p>
          <w:p w14:paraId="04BF1834">
            <w:pPr>
              <w:spacing w:line="242" w:lineRule="auto"/>
              <w:rPr>
                <w:rFonts w:hint="eastAsia" w:ascii="仿宋" w:hAnsi="仿宋" w:eastAsia="仿宋" w:cs="仿宋"/>
                <w:sz w:val="21"/>
              </w:rPr>
            </w:pPr>
          </w:p>
          <w:p w14:paraId="0D05D7E5">
            <w:pPr>
              <w:spacing w:line="242" w:lineRule="auto"/>
              <w:rPr>
                <w:rFonts w:hint="eastAsia" w:ascii="仿宋" w:hAnsi="仿宋" w:eastAsia="仿宋" w:cs="仿宋"/>
                <w:sz w:val="21"/>
              </w:rPr>
            </w:pPr>
          </w:p>
          <w:p w14:paraId="79D292A1">
            <w:pPr>
              <w:spacing w:line="243" w:lineRule="auto"/>
              <w:rPr>
                <w:rFonts w:hint="eastAsia" w:ascii="仿宋" w:hAnsi="仿宋" w:eastAsia="仿宋" w:cs="仿宋"/>
                <w:sz w:val="21"/>
              </w:rPr>
            </w:pPr>
          </w:p>
          <w:p w14:paraId="061E8543">
            <w:pPr>
              <w:spacing w:line="243" w:lineRule="auto"/>
              <w:rPr>
                <w:rFonts w:hint="eastAsia" w:ascii="仿宋" w:hAnsi="仿宋" w:eastAsia="仿宋" w:cs="仿宋"/>
                <w:sz w:val="21"/>
              </w:rPr>
            </w:pPr>
          </w:p>
          <w:p w14:paraId="171BB0F4">
            <w:pPr>
              <w:spacing w:line="243" w:lineRule="auto"/>
              <w:rPr>
                <w:rFonts w:hint="eastAsia" w:ascii="仿宋" w:hAnsi="仿宋" w:eastAsia="仿宋" w:cs="仿宋"/>
                <w:sz w:val="21"/>
              </w:rPr>
            </w:pPr>
          </w:p>
          <w:p w14:paraId="413F4AC4">
            <w:pPr>
              <w:spacing w:before="68" w:line="186" w:lineRule="auto"/>
              <w:ind w:left="280"/>
              <w:rPr>
                <w:rFonts w:hint="eastAsia" w:ascii="仿宋" w:hAnsi="仿宋" w:eastAsia="仿宋" w:cs="仿宋"/>
                <w:sz w:val="21"/>
                <w:szCs w:val="21"/>
              </w:rPr>
            </w:pPr>
            <w:r>
              <w:rPr>
                <w:rFonts w:hint="eastAsia" w:ascii="仿宋" w:hAnsi="仿宋" w:eastAsia="仿宋" w:cs="仿宋"/>
                <w:sz w:val="21"/>
                <w:szCs w:val="21"/>
              </w:rPr>
              <w:t>1</w:t>
            </w:r>
          </w:p>
        </w:tc>
        <w:tc>
          <w:tcPr>
            <w:tcW w:w="1487" w:type="dxa"/>
            <w:vAlign w:val="top"/>
          </w:tcPr>
          <w:p w14:paraId="5F34A507">
            <w:pPr>
              <w:spacing w:line="243" w:lineRule="auto"/>
              <w:rPr>
                <w:rFonts w:hint="eastAsia" w:ascii="仿宋" w:hAnsi="仿宋" w:eastAsia="仿宋" w:cs="仿宋"/>
                <w:sz w:val="21"/>
              </w:rPr>
            </w:pPr>
          </w:p>
          <w:p w14:paraId="69DD3FEB">
            <w:pPr>
              <w:spacing w:line="243" w:lineRule="auto"/>
              <w:rPr>
                <w:rFonts w:hint="eastAsia" w:ascii="仿宋" w:hAnsi="仿宋" w:eastAsia="仿宋" w:cs="仿宋"/>
                <w:sz w:val="21"/>
              </w:rPr>
            </w:pPr>
          </w:p>
          <w:p w14:paraId="2DD8498B">
            <w:pPr>
              <w:spacing w:line="243" w:lineRule="auto"/>
              <w:rPr>
                <w:rFonts w:hint="eastAsia" w:ascii="仿宋" w:hAnsi="仿宋" w:eastAsia="仿宋" w:cs="仿宋"/>
                <w:sz w:val="21"/>
              </w:rPr>
            </w:pPr>
          </w:p>
          <w:p w14:paraId="224E9B91">
            <w:pPr>
              <w:spacing w:line="243" w:lineRule="auto"/>
              <w:rPr>
                <w:rFonts w:hint="eastAsia" w:ascii="仿宋" w:hAnsi="仿宋" w:eastAsia="仿宋" w:cs="仿宋"/>
                <w:sz w:val="21"/>
              </w:rPr>
            </w:pPr>
          </w:p>
          <w:p w14:paraId="1B463158">
            <w:pPr>
              <w:spacing w:line="243" w:lineRule="auto"/>
              <w:rPr>
                <w:rFonts w:hint="eastAsia" w:ascii="仿宋" w:hAnsi="仿宋" w:eastAsia="仿宋" w:cs="仿宋"/>
                <w:sz w:val="21"/>
              </w:rPr>
            </w:pPr>
          </w:p>
          <w:p w14:paraId="218B35ED">
            <w:pPr>
              <w:spacing w:before="68" w:line="399" w:lineRule="exact"/>
              <w:ind w:left="339"/>
              <w:rPr>
                <w:rFonts w:hint="eastAsia" w:ascii="仿宋" w:hAnsi="仿宋" w:eastAsia="仿宋" w:cs="仿宋"/>
                <w:sz w:val="21"/>
                <w:szCs w:val="21"/>
              </w:rPr>
            </w:pPr>
            <w:r>
              <w:rPr>
                <w:rFonts w:hint="eastAsia" w:ascii="仿宋" w:hAnsi="仿宋" w:eastAsia="仿宋" w:cs="仿宋"/>
                <w:spacing w:val="-1"/>
                <w:position w:val="14"/>
                <w:sz w:val="21"/>
                <w:szCs w:val="21"/>
              </w:rPr>
              <w:t>报价部</w:t>
            </w:r>
            <w:r>
              <w:rPr>
                <w:rFonts w:hint="eastAsia" w:ascii="仿宋" w:hAnsi="仿宋" w:eastAsia="仿宋" w:cs="仿宋"/>
                <w:position w:val="14"/>
                <w:sz w:val="21"/>
                <w:szCs w:val="21"/>
              </w:rPr>
              <w:t>分</w:t>
            </w:r>
          </w:p>
          <w:p w14:paraId="0937BC60">
            <w:pPr>
              <w:spacing w:line="223" w:lineRule="auto"/>
              <w:ind w:left="400"/>
              <w:rPr>
                <w:rFonts w:hint="eastAsia" w:ascii="仿宋" w:hAnsi="仿宋" w:eastAsia="仿宋" w:cs="仿宋"/>
                <w:sz w:val="21"/>
                <w:szCs w:val="21"/>
              </w:rPr>
            </w:pPr>
            <w:r>
              <w:rPr>
                <w:rFonts w:hint="eastAsia" w:ascii="仿宋" w:hAnsi="仿宋" w:eastAsia="仿宋" w:cs="仿宋"/>
                <w:spacing w:val="21"/>
                <w:sz w:val="21"/>
                <w:szCs w:val="21"/>
              </w:rPr>
              <w:t>(</w:t>
            </w:r>
            <w:r>
              <w:rPr>
                <w:rFonts w:hint="eastAsia" w:ascii="仿宋" w:hAnsi="仿宋" w:eastAsia="仿宋" w:cs="仿宋"/>
                <w:spacing w:val="18"/>
                <w:sz w:val="21"/>
                <w:szCs w:val="21"/>
                <w:lang w:val="en-US" w:eastAsia="zh-CN"/>
              </w:rPr>
              <w:t>30</w:t>
            </w:r>
            <w:r>
              <w:rPr>
                <w:rFonts w:hint="eastAsia" w:ascii="仿宋" w:hAnsi="仿宋" w:eastAsia="仿宋" w:cs="仿宋"/>
                <w:spacing w:val="18"/>
                <w:sz w:val="21"/>
                <w:szCs w:val="21"/>
              </w:rPr>
              <w:t>%)</w:t>
            </w:r>
          </w:p>
        </w:tc>
        <w:tc>
          <w:tcPr>
            <w:tcW w:w="1007" w:type="dxa"/>
            <w:vAlign w:val="top"/>
          </w:tcPr>
          <w:p w14:paraId="4802BF45">
            <w:pPr>
              <w:spacing w:line="245" w:lineRule="auto"/>
              <w:rPr>
                <w:rFonts w:hint="eastAsia" w:ascii="仿宋" w:hAnsi="仿宋" w:eastAsia="仿宋" w:cs="仿宋"/>
                <w:sz w:val="21"/>
              </w:rPr>
            </w:pPr>
          </w:p>
          <w:p w14:paraId="45476101">
            <w:pPr>
              <w:spacing w:line="245" w:lineRule="auto"/>
              <w:rPr>
                <w:rFonts w:hint="eastAsia" w:ascii="仿宋" w:hAnsi="仿宋" w:eastAsia="仿宋" w:cs="仿宋"/>
                <w:sz w:val="21"/>
              </w:rPr>
            </w:pPr>
          </w:p>
          <w:p w14:paraId="5CAA2C2D">
            <w:pPr>
              <w:spacing w:line="246" w:lineRule="auto"/>
              <w:rPr>
                <w:rFonts w:hint="eastAsia" w:ascii="仿宋" w:hAnsi="仿宋" w:eastAsia="仿宋" w:cs="仿宋"/>
                <w:sz w:val="21"/>
              </w:rPr>
            </w:pPr>
          </w:p>
          <w:p w14:paraId="52D5A77F">
            <w:pPr>
              <w:spacing w:line="246" w:lineRule="auto"/>
              <w:rPr>
                <w:rFonts w:hint="eastAsia" w:ascii="仿宋" w:hAnsi="仿宋" w:eastAsia="仿宋" w:cs="仿宋"/>
                <w:sz w:val="21"/>
              </w:rPr>
            </w:pPr>
          </w:p>
          <w:p w14:paraId="1B752E63">
            <w:pPr>
              <w:spacing w:line="246" w:lineRule="auto"/>
              <w:rPr>
                <w:rFonts w:hint="eastAsia" w:ascii="仿宋" w:hAnsi="仿宋" w:eastAsia="仿宋" w:cs="仿宋"/>
                <w:sz w:val="21"/>
              </w:rPr>
            </w:pPr>
          </w:p>
          <w:p w14:paraId="4EAFBA83">
            <w:pPr>
              <w:spacing w:before="68" w:line="221" w:lineRule="auto"/>
              <w:ind w:left="312"/>
              <w:rPr>
                <w:rFonts w:hint="eastAsia" w:ascii="仿宋" w:hAnsi="仿宋" w:eastAsia="仿宋" w:cs="仿宋"/>
                <w:sz w:val="21"/>
                <w:szCs w:val="21"/>
              </w:rPr>
            </w:pPr>
            <w:r>
              <w:rPr>
                <w:rFonts w:hint="eastAsia" w:ascii="仿宋" w:hAnsi="仿宋" w:eastAsia="仿宋" w:cs="仿宋"/>
                <w:spacing w:val="-3"/>
                <w:sz w:val="21"/>
                <w:szCs w:val="21"/>
              </w:rPr>
              <w:t>投</w:t>
            </w:r>
            <w:r>
              <w:rPr>
                <w:rFonts w:hint="eastAsia" w:ascii="仿宋" w:hAnsi="仿宋" w:eastAsia="仿宋" w:cs="仿宋"/>
                <w:spacing w:val="-2"/>
                <w:sz w:val="21"/>
                <w:szCs w:val="21"/>
              </w:rPr>
              <w:t>标</w:t>
            </w:r>
          </w:p>
          <w:p w14:paraId="0B1E0ED8">
            <w:pPr>
              <w:spacing w:before="148" w:line="362" w:lineRule="auto"/>
              <w:ind w:left="118" w:right="10" w:firstLine="189"/>
              <w:rPr>
                <w:rFonts w:hint="eastAsia" w:ascii="仿宋" w:hAnsi="仿宋" w:eastAsia="仿宋" w:cs="仿宋"/>
                <w:sz w:val="21"/>
                <w:szCs w:val="21"/>
              </w:rPr>
            </w:pPr>
            <w:r>
              <w:rPr>
                <w:rFonts w:hint="eastAsia" w:ascii="仿宋" w:hAnsi="仿宋" w:eastAsia="仿宋" w:cs="仿宋"/>
                <w:spacing w:val="-3"/>
                <w:sz w:val="21"/>
                <w:szCs w:val="21"/>
              </w:rPr>
              <w:t>报</w:t>
            </w:r>
            <w:r>
              <w:rPr>
                <w:rFonts w:hint="eastAsia" w:ascii="仿宋" w:hAnsi="仿宋" w:eastAsia="仿宋" w:cs="仿宋"/>
                <w:spacing w:val="-2"/>
                <w:sz w:val="21"/>
                <w:szCs w:val="21"/>
              </w:rPr>
              <w:t>价</w:t>
            </w:r>
            <w:r>
              <w:rPr>
                <w:rFonts w:hint="eastAsia" w:ascii="仿宋" w:hAnsi="仿宋" w:eastAsia="仿宋" w:cs="仿宋"/>
                <w:sz w:val="21"/>
                <w:szCs w:val="21"/>
              </w:rPr>
              <w:t xml:space="preserve">  </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30</w:t>
            </w:r>
            <w:r>
              <w:rPr>
                <w:rFonts w:hint="eastAsia" w:ascii="仿宋" w:hAnsi="仿宋" w:eastAsia="仿宋" w:cs="仿宋"/>
                <w:spacing w:val="4"/>
                <w:sz w:val="21"/>
                <w:szCs w:val="21"/>
              </w:rPr>
              <w:t>分)</w:t>
            </w:r>
          </w:p>
        </w:tc>
        <w:tc>
          <w:tcPr>
            <w:tcW w:w="5830" w:type="dxa"/>
            <w:vAlign w:val="top"/>
          </w:tcPr>
          <w:p w14:paraId="088A8EB3">
            <w:pPr>
              <w:spacing w:before="139" w:line="352" w:lineRule="auto"/>
              <w:ind w:right="112"/>
              <w:rPr>
                <w:rFonts w:hint="eastAsia" w:ascii="仿宋" w:hAnsi="仿宋" w:eastAsia="仿宋" w:cs="仿宋"/>
                <w:sz w:val="21"/>
                <w:szCs w:val="21"/>
              </w:rPr>
            </w:pPr>
            <w:r>
              <w:rPr>
                <w:rFonts w:hint="eastAsia" w:ascii="仿宋" w:hAnsi="仿宋" w:eastAsia="仿宋" w:cs="仿宋"/>
                <w:spacing w:val="6"/>
                <w:sz w:val="21"/>
                <w:szCs w:val="21"/>
              </w:rPr>
              <w:t>价格分</w:t>
            </w:r>
            <w:r>
              <w:rPr>
                <w:rFonts w:hint="eastAsia" w:ascii="仿宋" w:hAnsi="仿宋" w:eastAsia="仿宋" w:cs="仿宋"/>
                <w:spacing w:val="3"/>
                <w:sz w:val="21"/>
                <w:szCs w:val="21"/>
              </w:rPr>
              <w:t>采用低价优先法计算，即满足</w:t>
            </w:r>
            <w:r>
              <w:rPr>
                <w:rFonts w:hint="eastAsia" w:ascii="仿宋" w:hAnsi="仿宋" w:eastAsia="仿宋" w:cs="仿宋"/>
                <w:spacing w:val="3"/>
                <w:sz w:val="21"/>
                <w:szCs w:val="21"/>
                <w:lang w:val="en-US" w:eastAsia="zh-CN"/>
              </w:rPr>
              <w:t>采购</w:t>
            </w:r>
            <w:r>
              <w:rPr>
                <w:rFonts w:hint="eastAsia" w:ascii="仿宋" w:hAnsi="仿宋" w:eastAsia="仿宋" w:cs="仿宋"/>
                <w:spacing w:val="3"/>
                <w:sz w:val="21"/>
                <w:szCs w:val="21"/>
              </w:rPr>
              <w:t>文件要求且投标</w:t>
            </w:r>
            <w:r>
              <w:rPr>
                <w:rFonts w:hint="eastAsia" w:ascii="仿宋" w:hAnsi="仿宋" w:eastAsia="仿宋" w:cs="仿宋"/>
                <w:spacing w:val="-12"/>
                <w:sz w:val="21"/>
                <w:szCs w:val="21"/>
              </w:rPr>
              <w:t>价</w:t>
            </w:r>
            <w:r>
              <w:rPr>
                <w:rFonts w:hint="eastAsia" w:ascii="仿宋" w:hAnsi="仿宋" w:eastAsia="仿宋" w:cs="仿宋"/>
                <w:spacing w:val="-8"/>
                <w:sz w:val="21"/>
                <w:szCs w:val="21"/>
              </w:rPr>
              <w:t>格</w:t>
            </w:r>
            <w:r>
              <w:rPr>
                <w:rFonts w:hint="eastAsia" w:ascii="仿宋" w:hAnsi="仿宋" w:eastAsia="仿宋" w:cs="仿宋"/>
                <w:spacing w:val="-6"/>
                <w:sz w:val="21"/>
                <w:szCs w:val="21"/>
              </w:rPr>
              <w:t xml:space="preserve">最低的投标报价为评标基准价，其价格分为满分 </w:t>
            </w:r>
            <w:r>
              <w:rPr>
                <w:rFonts w:hint="eastAsia" w:ascii="仿宋" w:hAnsi="仿宋" w:eastAsia="仿宋" w:cs="仿宋"/>
                <w:spacing w:val="-6"/>
                <w:sz w:val="21"/>
                <w:szCs w:val="21"/>
                <w:lang w:val="en-US" w:eastAsia="zh-CN"/>
              </w:rPr>
              <w:t>30</w:t>
            </w:r>
            <w:r>
              <w:rPr>
                <w:rFonts w:hint="eastAsia" w:ascii="仿宋" w:hAnsi="仿宋" w:eastAsia="仿宋" w:cs="仿宋"/>
                <w:spacing w:val="-6"/>
                <w:sz w:val="21"/>
                <w:szCs w:val="21"/>
              </w:rPr>
              <w:t xml:space="preserve"> 分。</w:t>
            </w:r>
            <w:r>
              <w:rPr>
                <w:rFonts w:hint="eastAsia" w:ascii="仿宋" w:hAnsi="仿宋" w:eastAsia="仿宋" w:cs="仿宋"/>
                <w:sz w:val="21"/>
                <w:szCs w:val="21"/>
              </w:rPr>
              <w:t xml:space="preserve"> </w:t>
            </w:r>
            <w:r>
              <w:rPr>
                <w:rFonts w:hint="eastAsia" w:ascii="仿宋" w:hAnsi="仿宋" w:eastAsia="仿宋" w:cs="仿宋"/>
                <w:spacing w:val="-2"/>
                <w:sz w:val="21"/>
                <w:szCs w:val="21"/>
              </w:rPr>
              <w:t>其他投标人的价格分按照</w:t>
            </w:r>
            <w:r>
              <w:rPr>
                <w:rFonts w:hint="eastAsia" w:ascii="仿宋" w:hAnsi="仿宋" w:eastAsia="仿宋" w:cs="仿宋"/>
                <w:spacing w:val="-1"/>
                <w:sz w:val="21"/>
                <w:szCs w:val="21"/>
              </w:rPr>
              <w:t>下列公式计算：</w:t>
            </w:r>
          </w:p>
          <w:p w14:paraId="449E8085">
            <w:pPr>
              <w:spacing w:line="219" w:lineRule="auto"/>
              <w:rPr>
                <w:rFonts w:hint="eastAsia" w:ascii="仿宋" w:hAnsi="仿宋" w:eastAsia="仿宋" w:cs="仿宋"/>
                <w:sz w:val="21"/>
                <w:szCs w:val="21"/>
              </w:rPr>
            </w:pPr>
            <w:r>
              <w:rPr>
                <w:rFonts w:hint="eastAsia" w:ascii="仿宋" w:hAnsi="仿宋" w:eastAsia="仿宋" w:cs="仿宋"/>
                <w:spacing w:val="-1"/>
                <w:sz w:val="21"/>
                <w:szCs w:val="21"/>
              </w:rPr>
              <w:t>投标报价得</w:t>
            </w:r>
            <w:r>
              <w:rPr>
                <w:rFonts w:hint="eastAsia" w:ascii="仿宋" w:hAnsi="仿宋" w:eastAsia="仿宋" w:cs="仿宋"/>
                <w:sz w:val="21"/>
                <w:szCs w:val="21"/>
              </w:rPr>
              <w:t>分=(评标基准价/投标报价)×</w:t>
            </w:r>
            <w:r>
              <w:rPr>
                <w:rFonts w:hint="eastAsia" w:ascii="仿宋" w:hAnsi="仿宋" w:eastAsia="仿宋" w:cs="仿宋"/>
                <w:sz w:val="21"/>
                <w:szCs w:val="21"/>
                <w:lang w:val="en-US" w:eastAsia="zh-CN"/>
              </w:rPr>
              <w:t>30</w:t>
            </w:r>
            <w:r>
              <w:rPr>
                <w:rFonts w:hint="eastAsia" w:ascii="仿宋" w:hAnsi="仿宋" w:eastAsia="仿宋" w:cs="仿宋"/>
                <w:sz w:val="21"/>
                <w:szCs w:val="21"/>
              </w:rPr>
              <w:t>%×100</w:t>
            </w:r>
          </w:p>
          <w:p w14:paraId="5E8F8784">
            <w:pPr>
              <w:spacing w:before="136" w:line="334" w:lineRule="auto"/>
              <w:ind w:right="102" w:firstLine="444" w:firstLineChars="200"/>
              <w:rPr>
                <w:rFonts w:hint="eastAsia" w:ascii="仿宋" w:hAnsi="仿宋" w:eastAsia="仿宋" w:cs="仿宋"/>
                <w:sz w:val="21"/>
                <w:szCs w:val="21"/>
              </w:rPr>
            </w:pPr>
            <w:r>
              <w:rPr>
                <w:rFonts w:hint="eastAsia" w:ascii="仿宋" w:hAnsi="仿宋" w:eastAsia="仿宋" w:cs="仿宋"/>
                <w:spacing w:val="6"/>
                <w:sz w:val="21"/>
                <w:szCs w:val="21"/>
              </w:rPr>
              <w:t>注：</w:t>
            </w:r>
            <w:r>
              <w:rPr>
                <w:rFonts w:hint="eastAsia" w:ascii="仿宋" w:hAnsi="仿宋" w:eastAsia="仿宋" w:cs="仿宋"/>
                <w:spacing w:val="4"/>
                <w:sz w:val="21"/>
                <w:szCs w:val="21"/>
              </w:rPr>
              <w:t>(</w:t>
            </w:r>
            <w:r>
              <w:rPr>
                <w:rFonts w:hint="eastAsia" w:ascii="仿宋" w:hAnsi="仿宋" w:eastAsia="仿宋" w:cs="仿宋"/>
                <w:spacing w:val="3"/>
                <w:sz w:val="21"/>
                <w:szCs w:val="21"/>
              </w:rPr>
              <w:t>1) 为了促进中小企业发展，根据《政府采购促进中</w:t>
            </w:r>
            <w:r>
              <w:rPr>
                <w:rFonts w:hint="eastAsia" w:ascii="仿宋" w:hAnsi="仿宋" w:eastAsia="仿宋" w:cs="仿宋"/>
                <w:sz w:val="21"/>
                <w:szCs w:val="21"/>
              </w:rPr>
              <w:t xml:space="preserve"> </w:t>
            </w:r>
            <w:r>
              <w:rPr>
                <w:rFonts w:hint="eastAsia" w:ascii="仿宋" w:hAnsi="仿宋" w:eastAsia="仿宋" w:cs="仿宋"/>
                <w:spacing w:val="-7"/>
                <w:sz w:val="21"/>
                <w:szCs w:val="21"/>
              </w:rPr>
              <w:t>小</w:t>
            </w:r>
            <w:r>
              <w:rPr>
                <w:rFonts w:hint="eastAsia" w:ascii="仿宋" w:hAnsi="仿宋" w:eastAsia="仿宋" w:cs="仿宋"/>
                <w:spacing w:val="-5"/>
                <w:sz w:val="21"/>
                <w:szCs w:val="21"/>
              </w:rPr>
              <w:t>企业发展管理办法》财库[2020]46 号的规定，</w:t>
            </w:r>
            <w:r>
              <w:rPr>
                <w:rFonts w:hint="eastAsia" w:ascii="仿宋" w:hAnsi="仿宋" w:eastAsia="仿宋" w:cs="仿宋"/>
                <w:spacing w:val="-2"/>
                <w:sz w:val="21"/>
                <w:szCs w:val="21"/>
                <w:lang w:val="en-US" w:eastAsia="zh-CN"/>
              </w:rPr>
              <w:t>供应商</w:t>
            </w:r>
            <w:r>
              <w:rPr>
                <w:rFonts w:hint="eastAsia" w:ascii="仿宋" w:hAnsi="仿宋" w:eastAsia="仿宋" w:cs="仿宋"/>
                <w:spacing w:val="-2"/>
                <w:sz w:val="21"/>
                <w:szCs w:val="21"/>
              </w:rPr>
              <w:t>人须提交《中小企业声明函》见附件4，否则不予享受相关</w:t>
            </w:r>
            <w:r>
              <w:rPr>
                <w:rFonts w:hint="eastAsia" w:ascii="仿宋" w:hAnsi="仿宋" w:eastAsia="仿宋" w:cs="仿宋"/>
                <w:sz w:val="21"/>
                <w:szCs w:val="21"/>
              </w:rPr>
              <w:t>中</w:t>
            </w:r>
            <w:r>
              <w:rPr>
                <w:rFonts w:hint="eastAsia" w:ascii="仿宋" w:hAnsi="仿宋" w:eastAsia="仿宋" w:cs="仿宋"/>
                <w:spacing w:val="-1"/>
                <w:sz w:val="21"/>
                <w:szCs w:val="21"/>
              </w:rPr>
              <w:t>小企业扶持政策</w:t>
            </w:r>
            <w:r>
              <w:rPr>
                <w:rFonts w:hint="eastAsia" w:ascii="仿宋" w:hAnsi="仿宋" w:eastAsia="仿宋" w:cs="仿宋"/>
                <w:sz w:val="21"/>
                <w:szCs w:val="21"/>
              </w:rPr>
              <w:t>。</w:t>
            </w:r>
          </w:p>
          <w:p w14:paraId="13D7A564">
            <w:pPr>
              <w:spacing w:line="219" w:lineRule="auto"/>
              <w:ind w:left="116"/>
              <w:rPr>
                <w:rFonts w:hint="eastAsia" w:ascii="仿宋" w:hAnsi="仿宋" w:eastAsia="仿宋" w:cs="仿宋"/>
                <w:sz w:val="21"/>
                <w:szCs w:val="21"/>
              </w:rPr>
            </w:pPr>
            <w:r>
              <w:rPr>
                <w:rFonts w:hint="eastAsia" w:ascii="仿宋" w:hAnsi="仿宋" w:eastAsia="仿宋" w:cs="仿宋"/>
                <w:spacing w:val="-5"/>
                <w:sz w:val="21"/>
                <w:szCs w:val="21"/>
              </w:rPr>
              <w:t>本项目为仅面向中小企业采购项目，不再进行价格扣除。</w:t>
            </w:r>
          </w:p>
        </w:tc>
      </w:tr>
      <w:tr w14:paraId="50908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0" w:type="dxa"/>
            <w:vAlign w:val="top"/>
          </w:tcPr>
          <w:p w14:paraId="15033C51">
            <w:pPr>
              <w:spacing w:line="243" w:lineRule="auto"/>
              <w:rPr>
                <w:rFonts w:hint="eastAsia" w:ascii="仿宋" w:hAnsi="仿宋" w:eastAsia="仿宋" w:cs="仿宋"/>
                <w:sz w:val="21"/>
              </w:rPr>
            </w:pPr>
          </w:p>
          <w:p w14:paraId="0565F2F7">
            <w:pPr>
              <w:spacing w:line="243" w:lineRule="auto"/>
              <w:rPr>
                <w:rFonts w:hint="eastAsia" w:ascii="仿宋" w:hAnsi="仿宋" w:eastAsia="仿宋" w:cs="仿宋"/>
                <w:sz w:val="21"/>
              </w:rPr>
            </w:pPr>
          </w:p>
          <w:p w14:paraId="425A42E4">
            <w:pPr>
              <w:spacing w:line="243" w:lineRule="auto"/>
              <w:rPr>
                <w:rFonts w:hint="eastAsia" w:ascii="仿宋" w:hAnsi="仿宋" w:eastAsia="仿宋" w:cs="仿宋"/>
                <w:sz w:val="21"/>
              </w:rPr>
            </w:pPr>
          </w:p>
          <w:p w14:paraId="69B57779">
            <w:pPr>
              <w:spacing w:line="243" w:lineRule="auto"/>
              <w:rPr>
                <w:rFonts w:hint="eastAsia" w:ascii="仿宋" w:hAnsi="仿宋" w:eastAsia="仿宋" w:cs="仿宋"/>
                <w:sz w:val="21"/>
              </w:rPr>
            </w:pPr>
          </w:p>
          <w:p w14:paraId="3EB8C568">
            <w:pPr>
              <w:spacing w:line="243" w:lineRule="auto"/>
              <w:rPr>
                <w:rFonts w:hint="eastAsia" w:ascii="仿宋" w:hAnsi="仿宋" w:eastAsia="仿宋" w:cs="仿宋"/>
                <w:sz w:val="21"/>
              </w:rPr>
            </w:pPr>
          </w:p>
          <w:p w14:paraId="1140DF3C">
            <w:pPr>
              <w:spacing w:line="243" w:lineRule="auto"/>
              <w:rPr>
                <w:rFonts w:hint="eastAsia" w:ascii="仿宋" w:hAnsi="仿宋" w:eastAsia="仿宋" w:cs="仿宋"/>
                <w:sz w:val="21"/>
              </w:rPr>
            </w:pPr>
          </w:p>
          <w:p w14:paraId="2BB39D9D">
            <w:pPr>
              <w:spacing w:line="243" w:lineRule="auto"/>
              <w:rPr>
                <w:rFonts w:hint="eastAsia" w:ascii="仿宋" w:hAnsi="仿宋" w:eastAsia="仿宋" w:cs="仿宋"/>
                <w:sz w:val="21"/>
              </w:rPr>
            </w:pPr>
          </w:p>
          <w:p w14:paraId="4CF2A1A3">
            <w:pPr>
              <w:spacing w:line="243" w:lineRule="auto"/>
              <w:rPr>
                <w:rFonts w:hint="eastAsia" w:ascii="仿宋" w:hAnsi="仿宋" w:eastAsia="仿宋" w:cs="仿宋"/>
                <w:sz w:val="21"/>
              </w:rPr>
            </w:pPr>
          </w:p>
          <w:p w14:paraId="779EA485">
            <w:pPr>
              <w:spacing w:line="244" w:lineRule="auto"/>
              <w:rPr>
                <w:rFonts w:hint="eastAsia" w:ascii="仿宋" w:hAnsi="仿宋" w:eastAsia="仿宋" w:cs="仿宋"/>
                <w:sz w:val="21"/>
              </w:rPr>
            </w:pPr>
          </w:p>
          <w:p w14:paraId="5799725F">
            <w:pPr>
              <w:spacing w:line="244" w:lineRule="auto"/>
              <w:rPr>
                <w:rFonts w:hint="eastAsia" w:ascii="仿宋" w:hAnsi="仿宋" w:eastAsia="仿宋" w:cs="仿宋"/>
                <w:sz w:val="21"/>
              </w:rPr>
            </w:pPr>
          </w:p>
          <w:p w14:paraId="64D1E85D">
            <w:pPr>
              <w:spacing w:line="244" w:lineRule="auto"/>
              <w:rPr>
                <w:rFonts w:hint="eastAsia" w:ascii="仿宋" w:hAnsi="仿宋" w:eastAsia="仿宋" w:cs="仿宋"/>
                <w:sz w:val="21"/>
              </w:rPr>
            </w:pPr>
          </w:p>
          <w:p w14:paraId="34A4BB0A">
            <w:pPr>
              <w:spacing w:line="244" w:lineRule="auto"/>
              <w:rPr>
                <w:rFonts w:hint="eastAsia" w:ascii="仿宋" w:hAnsi="仿宋" w:eastAsia="仿宋" w:cs="仿宋"/>
                <w:sz w:val="21"/>
              </w:rPr>
            </w:pPr>
          </w:p>
          <w:p w14:paraId="0832E0B6">
            <w:pPr>
              <w:spacing w:line="244" w:lineRule="auto"/>
              <w:rPr>
                <w:rFonts w:hint="eastAsia" w:ascii="仿宋" w:hAnsi="仿宋" w:eastAsia="仿宋" w:cs="仿宋"/>
                <w:sz w:val="21"/>
              </w:rPr>
            </w:pPr>
          </w:p>
          <w:p w14:paraId="0F64761D">
            <w:pPr>
              <w:spacing w:line="244" w:lineRule="auto"/>
              <w:rPr>
                <w:rFonts w:hint="eastAsia" w:ascii="仿宋" w:hAnsi="仿宋" w:eastAsia="仿宋" w:cs="仿宋"/>
                <w:sz w:val="21"/>
              </w:rPr>
            </w:pPr>
          </w:p>
          <w:p w14:paraId="3C76B8ED">
            <w:pPr>
              <w:spacing w:line="244" w:lineRule="auto"/>
              <w:rPr>
                <w:rFonts w:hint="eastAsia" w:ascii="仿宋" w:hAnsi="仿宋" w:eastAsia="仿宋" w:cs="仿宋"/>
                <w:sz w:val="21"/>
              </w:rPr>
            </w:pPr>
          </w:p>
          <w:p w14:paraId="58E03359">
            <w:pPr>
              <w:spacing w:line="244" w:lineRule="auto"/>
              <w:rPr>
                <w:rFonts w:hint="eastAsia" w:ascii="仿宋" w:hAnsi="仿宋" w:eastAsia="仿宋" w:cs="仿宋"/>
                <w:sz w:val="21"/>
              </w:rPr>
            </w:pPr>
          </w:p>
          <w:p w14:paraId="18C4E2D6">
            <w:pPr>
              <w:spacing w:line="244" w:lineRule="auto"/>
              <w:rPr>
                <w:rFonts w:hint="eastAsia" w:ascii="仿宋" w:hAnsi="仿宋" w:eastAsia="仿宋" w:cs="仿宋"/>
                <w:sz w:val="21"/>
              </w:rPr>
            </w:pPr>
          </w:p>
          <w:p w14:paraId="235E5F1A">
            <w:pPr>
              <w:spacing w:line="244" w:lineRule="auto"/>
              <w:rPr>
                <w:rFonts w:hint="eastAsia" w:ascii="仿宋" w:hAnsi="仿宋" w:eastAsia="仿宋" w:cs="仿宋"/>
                <w:sz w:val="21"/>
              </w:rPr>
            </w:pPr>
          </w:p>
          <w:p w14:paraId="7A3D5EF6">
            <w:pPr>
              <w:spacing w:before="68" w:line="185" w:lineRule="auto"/>
              <w:ind w:left="267"/>
              <w:rPr>
                <w:rFonts w:hint="eastAsia" w:ascii="仿宋" w:hAnsi="仿宋" w:eastAsia="仿宋" w:cs="仿宋"/>
                <w:sz w:val="21"/>
                <w:szCs w:val="21"/>
              </w:rPr>
            </w:pPr>
            <w:r>
              <w:rPr>
                <w:rFonts w:hint="eastAsia" w:ascii="仿宋" w:hAnsi="仿宋" w:eastAsia="仿宋" w:cs="仿宋"/>
                <w:sz w:val="21"/>
                <w:szCs w:val="21"/>
              </w:rPr>
              <w:t>2</w:t>
            </w:r>
          </w:p>
        </w:tc>
        <w:tc>
          <w:tcPr>
            <w:tcW w:w="1487" w:type="dxa"/>
            <w:vAlign w:val="top"/>
          </w:tcPr>
          <w:p w14:paraId="2C41995C">
            <w:pPr>
              <w:spacing w:line="244" w:lineRule="auto"/>
              <w:rPr>
                <w:rFonts w:hint="eastAsia" w:ascii="仿宋" w:hAnsi="仿宋" w:eastAsia="仿宋" w:cs="仿宋"/>
                <w:sz w:val="21"/>
              </w:rPr>
            </w:pPr>
          </w:p>
          <w:p w14:paraId="18DBE728">
            <w:pPr>
              <w:spacing w:line="244" w:lineRule="auto"/>
              <w:rPr>
                <w:rFonts w:hint="eastAsia" w:ascii="仿宋" w:hAnsi="仿宋" w:eastAsia="仿宋" w:cs="仿宋"/>
                <w:sz w:val="21"/>
              </w:rPr>
            </w:pPr>
          </w:p>
          <w:p w14:paraId="29CF86B1">
            <w:pPr>
              <w:spacing w:line="244" w:lineRule="auto"/>
              <w:rPr>
                <w:rFonts w:hint="eastAsia" w:ascii="仿宋" w:hAnsi="仿宋" w:eastAsia="仿宋" w:cs="仿宋"/>
                <w:sz w:val="21"/>
              </w:rPr>
            </w:pPr>
          </w:p>
          <w:p w14:paraId="26D846A6">
            <w:pPr>
              <w:spacing w:line="244" w:lineRule="auto"/>
              <w:rPr>
                <w:rFonts w:hint="eastAsia" w:ascii="仿宋" w:hAnsi="仿宋" w:eastAsia="仿宋" w:cs="仿宋"/>
                <w:sz w:val="21"/>
              </w:rPr>
            </w:pPr>
          </w:p>
          <w:p w14:paraId="343CF7B3">
            <w:pPr>
              <w:spacing w:line="244" w:lineRule="auto"/>
              <w:rPr>
                <w:rFonts w:hint="eastAsia" w:ascii="仿宋" w:hAnsi="仿宋" w:eastAsia="仿宋" w:cs="仿宋"/>
                <w:sz w:val="21"/>
              </w:rPr>
            </w:pPr>
          </w:p>
          <w:p w14:paraId="0759C66C">
            <w:pPr>
              <w:spacing w:line="244" w:lineRule="auto"/>
              <w:rPr>
                <w:rFonts w:hint="eastAsia" w:ascii="仿宋" w:hAnsi="仿宋" w:eastAsia="仿宋" w:cs="仿宋"/>
                <w:sz w:val="21"/>
              </w:rPr>
            </w:pPr>
          </w:p>
          <w:p w14:paraId="10EED1E0">
            <w:pPr>
              <w:spacing w:line="244" w:lineRule="auto"/>
              <w:rPr>
                <w:rFonts w:hint="eastAsia" w:ascii="仿宋" w:hAnsi="仿宋" w:eastAsia="仿宋" w:cs="仿宋"/>
                <w:sz w:val="21"/>
              </w:rPr>
            </w:pPr>
          </w:p>
          <w:p w14:paraId="0399F52C">
            <w:pPr>
              <w:spacing w:line="244" w:lineRule="auto"/>
              <w:rPr>
                <w:rFonts w:hint="eastAsia" w:ascii="仿宋" w:hAnsi="仿宋" w:eastAsia="仿宋" w:cs="仿宋"/>
                <w:sz w:val="21"/>
              </w:rPr>
            </w:pPr>
          </w:p>
          <w:p w14:paraId="577DD2AF">
            <w:pPr>
              <w:spacing w:line="244" w:lineRule="auto"/>
              <w:rPr>
                <w:rFonts w:hint="eastAsia" w:ascii="仿宋" w:hAnsi="仿宋" w:eastAsia="仿宋" w:cs="仿宋"/>
                <w:sz w:val="21"/>
              </w:rPr>
            </w:pPr>
          </w:p>
          <w:p w14:paraId="67070E42">
            <w:pPr>
              <w:spacing w:line="244" w:lineRule="auto"/>
              <w:rPr>
                <w:rFonts w:hint="eastAsia" w:ascii="仿宋" w:hAnsi="仿宋" w:eastAsia="仿宋" w:cs="仿宋"/>
                <w:sz w:val="21"/>
              </w:rPr>
            </w:pPr>
          </w:p>
          <w:p w14:paraId="5619E384">
            <w:pPr>
              <w:spacing w:line="244" w:lineRule="auto"/>
              <w:rPr>
                <w:rFonts w:hint="eastAsia" w:ascii="仿宋" w:hAnsi="仿宋" w:eastAsia="仿宋" w:cs="仿宋"/>
                <w:sz w:val="21"/>
              </w:rPr>
            </w:pPr>
          </w:p>
          <w:p w14:paraId="767CA95A">
            <w:pPr>
              <w:spacing w:line="244" w:lineRule="auto"/>
              <w:rPr>
                <w:rFonts w:hint="eastAsia" w:ascii="仿宋" w:hAnsi="仿宋" w:eastAsia="仿宋" w:cs="仿宋"/>
                <w:sz w:val="21"/>
              </w:rPr>
            </w:pPr>
          </w:p>
          <w:p w14:paraId="2698488E">
            <w:pPr>
              <w:spacing w:line="244" w:lineRule="auto"/>
              <w:rPr>
                <w:rFonts w:hint="eastAsia" w:ascii="仿宋" w:hAnsi="仿宋" w:eastAsia="仿宋" w:cs="仿宋"/>
                <w:sz w:val="21"/>
              </w:rPr>
            </w:pPr>
          </w:p>
          <w:p w14:paraId="4CA78207">
            <w:pPr>
              <w:spacing w:line="244" w:lineRule="auto"/>
              <w:rPr>
                <w:rFonts w:hint="eastAsia" w:ascii="仿宋" w:hAnsi="仿宋" w:eastAsia="仿宋" w:cs="仿宋"/>
                <w:sz w:val="21"/>
              </w:rPr>
            </w:pPr>
          </w:p>
          <w:p w14:paraId="7E458E59">
            <w:pPr>
              <w:spacing w:line="245" w:lineRule="auto"/>
              <w:rPr>
                <w:rFonts w:hint="eastAsia" w:ascii="仿宋" w:hAnsi="仿宋" w:eastAsia="仿宋" w:cs="仿宋"/>
                <w:sz w:val="21"/>
              </w:rPr>
            </w:pPr>
          </w:p>
          <w:p w14:paraId="66AE24AA">
            <w:pPr>
              <w:spacing w:line="245" w:lineRule="auto"/>
              <w:rPr>
                <w:rFonts w:hint="eastAsia" w:ascii="仿宋" w:hAnsi="仿宋" w:eastAsia="仿宋" w:cs="仿宋"/>
                <w:sz w:val="21"/>
              </w:rPr>
            </w:pPr>
          </w:p>
          <w:p w14:paraId="13E101BC">
            <w:pPr>
              <w:spacing w:before="68" w:line="398" w:lineRule="exact"/>
              <w:ind w:left="342"/>
              <w:rPr>
                <w:rFonts w:hint="eastAsia" w:ascii="仿宋" w:hAnsi="仿宋" w:eastAsia="仿宋" w:cs="仿宋"/>
                <w:sz w:val="21"/>
                <w:szCs w:val="21"/>
              </w:rPr>
            </w:pPr>
            <w:r>
              <w:rPr>
                <w:rFonts w:hint="eastAsia" w:ascii="仿宋" w:hAnsi="仿宋" w:eastAsia="仿宋" w:cs="仿宋"/>
                <w:spacing w:val="-2"/>
                <w:position w:val="14"/>
                <w:sz w:val="21"/>
                <w:szCs w:val="21"/>
              </w:rPr>
              <w:t>技术</w:t>
            </w:r>
            <w:r>
              <w:rPr>
                <w:rFonts w:hint="eastAsia" w:ascii="仿宋" w:hAnsi="仿宋" w:eastAsia="仿宋" w:cs="仿宋"/>
                <w:spacing w:val="-1"/>
                <w:position w:val="14"/>
                <w:sz w:val="21"/>
                <w:szCs w:val="21"/>
              </w:rPr>
              <w:t>部分</w:t>
            </w:r>
          </w:p>
          <w:p w14:paraId="7CBF5203">
            <w:pPr>
              <w:spacing w:line="223" w:lineRule="auto"/>
              <w:ind w:left="400"/>
              <w:rPr>
                <w:rFonts w:hint="eastAsia" w:ascii="仿宋" w:hAnsi="仿宋" w:eastAsia="仿宋" w:cs="仿宋"/>
                <w:sz w:val="21"/>
                <w:szCs w:val="21"/>
              </w:rPr>
            </w:pPr>
            <w:r>
              <w:rPr>
                <w:rFonts w:hint="eastAsia" w:ascii="仿宋" w:hAnsi="仿宋" w:eastAsia="仿宋" w:cs="仿宋"/>
                <w:spacing w:val="21"/>
                <w:sz w:val="21"/>
                <w:szCs w:val="21"/>
              </w:rPr>
              <w:t>(</w:t>
            </w:r>
            <w:r>
              <w:rPr>
                <w:rFonts w:hint="eastAsia" w:ascii="仿宋" w:hAnsi="仿宋" w:eastAsia="仿宋" w:cs="仿宋"/>
                <w:spacing w:val="18"/>
                <w:sz w:val="21"/>
                <w:szCs w:val="21"/>
              </w:rPr>
              <w:t>50%)</w:t>
            </w:r>
          </w:p>
        </w:tc>
        <w:tc>
          <w:tcPr>
            <w:tcW w:w="1007" w:type="dxa"/>
            <w:vAlign w:val="top"/>
          </w:tcPr>
          <w:p w14:paraId="450FA56F">
            <w:pPr>
              <w:spacing w:line="246" w:lineRule="auto"/>
              <w:rPr>
                <w:rFonts w:hint="eastAsia" w:ascii="仿宋" w:hAnsi="仿宋" w:eastAsia="仿宋" w:cs="仿宋"/>
                <w:sz w:val="21"/>
              </w:rPr>
            </w:pPr>
          </w:p>
          <w:p w14:paraId="5F263DB3">
            <w:pPr>
              <w:spacing w:line="246" w:lineRule="auto"/>
              <w:rPr>
                <w:rFonts w:hint="eastAsia" w:ascii="仿宋" w:hAnsi="仿宋" w:eastAsia="仿宋" w:cs="仿宋"/>
                <w:sz w:val="21"/>
              </w:rPr>
            </w:pPr>
          </w:p>
          <w:p w14:paraId="3EB30CE9">
            <w:pPr>
              <w:spacing w:line="247" w:lineRule="auto"/>
              <w:rPr>
                <w:rFonts w:hint="eastAsia" w:ascii="仿宋" w:hAnsi="仿宋" w:eastAsia="仿宋" w:cs="仿宋"/>
                <w:sz w:val="21"/>
              </w:rPr>
            </w:pPr>
          </w:p>
          <w:p w14:paraId="372E9407">
            <w:pPr>
              <w:spacing w:line="247" w:lineRule="auto"/>
              <w:rPr>
                <w:rFonts w:hint="eastAsia" w:ascii="仿宋" w:hAnsi="仿宋" w:eastAsia="仿宋" w:cs="仿宋"/>
                <w:sz w:val="21"/>
              </w:rPr>
            </w:pPr>
          </w:p>
          <w:p w14:paraId="28858592">
            <w:pPr>
              <w:spacing w:line="247" w:lineRule="auto"/>
              <w:rPr>
                <w:rFonts w:hint="eastAsia" w:ascii="仿宋" w:hAnsi="仿宋" w:eastAsia="仿宋" w:cs="仿宋"/>
                <w:sz w:val="21"/>
              </w:rPr>
            </w:pPr>
          </w:p>
          <w:p w14:paraId="56370F6B">
            <w:pPr>
              <w:spacing w:line="247" w:lineRule="auto"/>
              <w:rPr>
                <w:rFonts w:hint="eastAsia" w:ascii="仿宋" w:hAnsi="仿宋" w:eastAsia="仿宋" w:cs="仿宋"/>
                <w:sz w:val="21"/>
              </w:rPr>
            </w:pPr>
          </w:p>
          <w:p w14:paraId="6222E048">
            <w:pPr>
              <w:spacing w:line="247" w:lineRule="auto"/>
              <w:rPr>
                <w:rFonts w:hint="eastAsia" w:ascii="仿宋" w:hAnsi="仿宋" w:eastAsia="仿宋" w:cs="仿宋"/>
                <w:sz w:val="21"/>
              </w:rPr>
            </w:pPr>
          </w:p>
          <w:p w14:paraId="226E04D4">
            <w:pPr>
              <w:spacing w:line="247" w:lineRule="auto"/>
              <w:rPr>
                <w:rFonts w:hint="eastAsia" w:ascii="仿宋" w:hAnsi="仿宋" w:eastAsia="仿宋" w:cs="仿宋"/>
                <w:sz w:val="21"/>
              </w:rPr>
            </w:pPr>
          </w:p>
          <w:p w14:paraId="256DE210">
            <w:pPr>
              <w:spacing w:line="247" w:lineRule="auto"/>
              <w:rPr>
                <w:rFonts w:hint="eastAsia" w:ascii="仿宋" w:hAnsi="仿宋" w:eastAsia="仿宋" w:cs="仿宋"/>
                <w:sz w:val="21"/>
              </w:rPr>
            </w:pPr>
          </w:p>
          <w:p w14:paraId="16B5CCDD">
            <w:pPr>
              <w:spacing w:line="247" w:lineRule="auto"/>
              <w:rPr>
                <w:rFonts w:hint="eastAsia" w:ascii="仿宋" w:hAnsi="仿宋" w:eastAsia="仿宋" w:cs="仿宋"/>
                <w:sz w:val="21"/>
              </w:rPr>
            </w:pPr>
          </w:p>
          <w:p w14:paraId="46487455">
            <w:pPr>
              <w:spacing w:line="247" w:lineRule="auto"/>
              <w:rPr>
                <w:rFonts w:hint="eastAsia" w:ascii="仿宋" w:hAnsi="仿宋" w:eastAsia="仿宋" w:cs="仿宋"/>
                <w:sz w:val="21"/>
              </w:rPr>
            </w:pPr>
          </w:p>
          <w:p w14:paraId="3860181B">
            <w:pPr>
              <w:spacing w:line="247" w:lineRule="auto"/>
              <w:rPr>
                <w:rFonts w:hint="eastAsia" w:ascii="仿宋" w:hAnsi="仿宋" w:eastAsia="仿宋" w:cs="仿宋"/>
                <w:sz w:val="21"/>
              </w:rPr>
            </w:pPr>
          </w:p>
          <w:p w14:paraId="0AEAD93E">
            <w:pPr>
              <w:spacing w:line="247" w:lineRule="auto"/>
              <w:rPr>
                <w:rFonts w:hint="eastAsia" w:ascii="仿宋" w:hAnsi="仿宋" w:eastAsia="仿宋" w:cs="仿宋"/>
                <w:sz w:val="21"/>
              </w:rPr>
            </w:pPr>
          </w:p>
          <w:p w14:paraId="6A8655D8">
            <w:pPr>
              <w:spacing w:line="247" w:lineRule="auto"/>
              <w:rPr>
                <w:rFonts w:hint="eastAsia" w:ascii="仿宋" w:hAnsi="仿宋" w:eastAsia="仿宋" w:cs="仿宋"/>
                <w:sz w:val="21"/>
              </w:rPr>
            </w:pPr>
          </w:p>
          <w:p w14:paraId="4DB65072">
            <w:pPr>
              <w:spacing w:line="247" w:lineRule="auto"/>
              <w:rPr>
                <w:rFonts w:hint="eastAsia" w:ascii="仿宋" w:hAnsi="仿宋" w:eastAsia="仿宋" w:cs="仿宋"/>
                <w:sz w:val="21"/>
              </w:rPr>
            </w:pPr>
          </w:p>
          <w:p w14:paraId="7493FA11">
            <w:pPr>
              <w:spacing w:line="247" w:lineRule="auto"/>
              <w:rPr>
                <w:rFonts w:hint="eastAsia" w:ascii="仿宋" w:hAnsi="仿宋" w:eastAsia="仿宋" w:cs="仿宋"/>
                <w:sz w:val="21"/>
              </w:rPr>
            </w:pPr>
          </w:p>
          <w:p w14:paraId="01618C7C">
            <w:pPr>
              <w:spacing w:before="68" w:line="221" w:lineRule="auto"/>
              <w:rPr>
                <w:rFonts w:hint="eastAsia" w:ascii="仿宋" w:hAnsi="仿宋" w:eastAsia="仿宋" w:cs="仿宋"/>
                <w:sz w:val="21"/>
                <w:szCs w:val="21"/>
              </w:rPr>
            </w:pPr>
            <w:r>
              <w:rPr>
                <w:rFonts w:hint="eastAsia" w:ascii="仿宋" w:hAnsi="仿宋" w:eastAsia="仿宋" w:cs="仿宋"/>
                <w:spacing w:val="-2"/>
                <w:sz w:val="21"/>
                <w:szCs w:val="21"/>
              </w:rPr>
              <w:t>服</w:t>
            </w:r>
            <w:r>
              <w:rPr>
                <w:rFonts w:hint="eastAsia" w:ascii="仿宋" w:hAnsi="仿宋" w:eastAsia="仿宋" w:cs="仿宋"/>
                <w:spacing w:val="-1"/>
                <w:sz w:val="21"/>
                <w:szCs w:val="21"/>
              </w:rPr>
              <w:t>务</w:t>
            </w:r>
            <w:r>
              <w:rPr>
                <w:rFonts w:hint="eastAsia" w:ascii="仿宋" w:hAnsi="仿宋" w:eastAsia="仿宋" w:cs="仿宋"/>
                <w:spacing w:val="-4"/>
                <w:sz w:val="21"/>
                <w:szCs w:val="21"/>
              </w:rPr>
              <w:t>方</w:t>
            </w:r>
            <w:r>
              <w:rPr>
                <w:rFonts w:hint="eastAsia" w:ascii="仿宋" w:hAnsi="仿宋" w:eastAsia="仿宋" w:cs="仿宋"/>
                <w:spacing w:val="-3"/>
                <w:sz w:val="21"/>
                <w:szCs w:val="21"/>
              </w:rPr>
              <w:t>案</w:t>
            </w:r>
            <w:r>
              <w:rPr>
                <w:rFonts w:hint="eastAsia" w:ascii="仿宋" w:hAnsi="仿宋" w:eastAsia="仿宋" w:cs="仿宋"/>
                <w:sz w:val="21"/>
                <w:szCs w:val="21"/>
              </w:rPr>
              <w:t xml:space="preserve">  </w:t>
            </w:r>
            <w:r>
              <w:rPr>
                <w:rFonts w:hint="eastAsia" w:ascii="仿宋" w:hAnsi="仿宋" w:eastAsia="仿宋" w:cs="仿宋"/>
                <w:spacing w:val="4"/>
                <w:sz w:val="21"/>
                <w:szCs w:val="21"/>
              </w:rPr>
              <w:t>(50分)</w:t>
            </w:r>
          </w:p>
        </w:tc>
        <w:tc>
          <w:tcPr>
            <w:tcW w:w="5830" w:type="dxa"/>
            <w:vAlign w:val="top"/>
          </w:tcPr>
          <w:p w14:paraId="5F9B869E">
            <w:pPr>
              <w:numPr>
                <w:ilvl w:val="0"/>
                <w:numId w:val="4"/>
              </w:numPr>
              <w:spacing w:before="101" w:line="317" w:lineRule="auto"/>
              <w:ind w:left="112" w:right="43" w:firstLine="16"/>
              <w:rPr>
                <w:rFonts w:hint="eastAsia" w:ascii="仿宋" w:hAnsi="仿宋" w:eastAsia="仿宋" w:cs="仿宋"/>
                <w:sz w:val="21"/>
                <w:szCs w:val="21"/>
              </w:rPr>
            </w:pPr>
            <w:r>
              <w:rPr>
                <w:rFonts w:hint="eastAsia" w:ascii="仿宋" w:hAnsi="仿宋" w:eastAsia="仿宋" w:cs="仿宋"/>
                <w:spacing w:val="-1"/>
                <w:sz w:val="21"/>
                <w:szCs w:val="21"/>
              </w:rPr>
              <w:t>对本项目保洁特点提出服务定位、服务目</w:t>
            </w:r>
            <w:r>
              <w:rPr>
                <w:rFonts w:hint="eastAsia" w:ascii="仿宋" w:hAnsi="仿宋" w:eastAsia="仿宋" w:cs="仿宋"/>
                <w:sz w:val="21"/>
                <w:szCs w:val="21"/>
              </w:rPr>
              <w:t xml:space="preserve">标、服务管理模 </w:t>
            </w:r>
            <w:r>
              <w:rPr>
                <w:rFonts w:hint="eastAsia" w:ascii="仿宋" w:hAnsi="仿宋" w:eastAsia="仿宋" w:cs="仿宋"/>
                <w:spacing w:val="-14"/>
                <w:sz w:val="21"/>
                <w:szCs w:val="21"/>
              </w:rPr>
              <w:t>式</w:t>
            </w:r>
            <w:r>
              <w:rPr>
                <w:rFonts w:hint="eastAsia" w:ascii="仿宋" w:hAnsi="仿宋" w:eastAsia="仿宋" w:cs="仿宋"/>
                <w:spacing w:val="-9"/>
                <w:sz w:val="21"/>
                <w:szCs w:val="21"/>
              </w:rPr>
              <w:t>等，要求符合项目实际、针对性强， 服务定位准确。</w:t>
            </w:r>
          </w:p>
          <w:p w14:paraId="178AAE21">
            <w:pPr>
              <w:numPr>
                <w:ilvl w:val="0"/>
                <w:numId w:val="0"/>
              </w:numPr>
              <w:spacing w:before="101" w:line="317" w:lineRule="auto"/>
              <w:ind w:left="128" w:leftChars="0" w:right="43" w:rightChars="0" w:firstLine="196" w:firstLineChars="100"/>
              <w:rPr>
                <w:rFonts w:hint="eastAsia" w:ascii="仿宋" w:hAnsi="仿宋" w:eastAsia="仿宋" w:cs="仿宋"/>
                <w:spacing w:val="-7"/>
                <w:sz w:val="21"/>
                <w:szCs w:val="21"/>
              </w:rPr>
            </w:pPr>
            <w:r>
              <w:rPr>
                <w:rFonts w:hint="eastAsia" w:ascii="仿宋" w:hAnsi="仿宋" w:eastAsia="仿宋" w:cs="仿宋"/>
                <w:spacing w:val="-7"/>
                <w:sz w:val="21"/>
                <w:szCs w:val="21"/>
                <w:lang w:val="en-US" w:eastAsia="zh-CN"/>
              </w:rPr>
              <w:t>结合徐庄镇环卫保洁（道路、公厕、公园）的区域特点、作业难点，提出针对性强的服务定位、目标及管理模式，内容具体全面，可行性强的，满足采购人实际需求，且履约保障措施完善，得 10 分；</w:t>
            </w:r>
          </w:p>
          <w:p w14:paraId="7BA67B57">
            <w:pPr>
              <w:numPr>
                <w:ilvl w:val="0"/>
                <w:numId w:val="0"/>
              </w:numPr>
              <w:spacing w:before="101" w:line="317" w:lineRule="auto"/>
              <w:ind w:left="128" w:leftChars="0" w:right="43" w:rightChars="0"/>
              <w:rPr>
                <w:rFonts w:hint="eastAsia" w:ascii="仿宋" w:hAnsi="仿宋" w:eastAsia="仿宋" w:cs="仿宋"/>
                <w:spacing w:val="-7"/>
                <w:sz w:val="21"/>
                <w:szCs w:val="21"/>
                <w:lang w:val="en-US" w:eastAsia="zh-CN"/>
              </w:rPr>
            </w:pPr>
            <w:r>
              <w:rPr>
                <w:rFonts w:hint="eastAsia" w:ascii="仿宋" w:hAnsi="仿宋" w:eastAsia="仿宋" w:cs="仿宋"/>
                <w:spacing w:val="-7"/>
                <w:sz w:val="21"/>
                <w:szCs w:val="21"/>
                <w:lang w:val="en-US" w:eastAsia="zh-CN"/>
              </w:rPr>
              <w:t>服务定位与管理模式贴合项目实际，内容全面，可行性较强的，满足采购人实际需求得 6 分；</w:t>
            </w:r>
          </w:p>
          <w:p w14:paraId="6EE10F81">
            <w:pPr>
              <w:numPr>
                <w:ilvl w:val="0"/>
                <w:numId w:val="0"/>
              </w:numPr>
              <w:spacing w:before="101" w:line="317" w:lineRule="auto"/>
              <w:ind w:left="128" w:leftChars="0" w:right="43" w:rightChars="0"/>
              <w:rPr>
                <w:rFonts w:hint="eastAsia" w:ascii="仿宋" w:hAnsi="仿宋" w:eastAsia="仿宋" w:cs="仿宋"/>
                <w:spacing w:val="-8"/>
                <w:sz w:val="21"/>
                <w:szCs w:val="21"/>
              </w:rPr>
            </w:pPr>
            <w:r>
              <w:rPr>
                <w:rFonts w:hint="eastAsia" w:ascii="仿宋" w:hAnsi="仿宋" w:eastAsia="仿宋" w:cs="仿宋"/>
                <w:spacing w:val="-8"/>
                <w:sz w:val="21"/>
                <w:szCs w:val="21"/>
                <w:lang w:eastAsia="zh-CN"/>
              </w:rPr>
              <w:t>服务定位与管理模式</w:t>
            </w:r>
            <w:r>
              <w:rPr>
                <w:rFonts w:hint="eastAsia" w:ascii="仿宋" w:hAnsi="仿宋" w:eastAsia="仿宋" w:cs="仿宋"/>
                <w:spacing w:val="-8"/>
                <w:sz w:val="21"/>
                <w:szCs w:val="21"/>
              </w:rPr>
              <w:t>内容不够全面，可行性</w:t>
            </w:r>
            <w:r>
              <w:rPr>
                <w:rFonts w:hint="eastAsia" w:ascii="仿宋" w:hAnsi="仿宋" w:eastAsia="仿宋" w:cs="仿宋"/>
                <w:spacing w:val="-8"/>
                <w:sz w:val="21"/>
                <w:szCs w:val="21"/>
                <w:lang w:val="en-US" w:eastAsia="zh-CN"/>
              </w:rPr>
              <w:t>有欠缺，有待提高完善部分</w:t>
            </w:r>
            <w:r>
              <w:rPr>
                <w:rFonts w:hint="eastAsia" w:ascii="仿宋" w:hAnsi="仿宋" w:eastAsia="仿宋" w:cs="仿宋"/>
                <w:spacing w:val="-8"/>
                <w:sz w:val="21"/>
                <w:szCs w:val="21"/>
              </w:rPr>
              <w:t>的，得3分；</w:t>
            </w:r>
          </w:p>
          <w:p w14:paraId="4AC3F058">
            <w:pPr>
              <w:numPr>
                <w:ilvl w:val="0"/>
                <w:numId w:val="0"/>
              </w:numPr>
              <w:spacing w:before="101" w:line="317" w:lineRule="auto"/>
              <w:ind w:left="128" w:leftChars="0" w:right="43" w:rightChars="0"/>
              <w:rPr>
                <w:rFonts w:hint="eastAsia" w:ascii="仿宋" w:hAnsi="仿宋" w:eastAsia="仿宋" w:cs="仿宋"/>
                <w:spacing w:val="-7"/>
                <w:sz w:val="21"/>
                <w:szCs w:val="21"/>
                <w:lang w:val="en-US" w:eastAsia="zh-CN"/>
              </w:rPr>
            </w:pPr>
            <w:r>
              <w:rPr>
                <w:rFonts w:hint="eastAsia" w:ascii="仿宋" w:hAnsi="仿宋" w:eastAsia="仿宋" w:cs="仿宋"/>
                <w:spacing w:val="-8"/>
                <w:sz w:val="21"/>
                <w:szCs w:val="21"/>
              </w:rPr>
              <w:t xml:space="preserve">缺项的，得 0 分。    </w:t>
            </w:r>
            <w:r>
              <w:rPr>
                <w:rFonts w:hint="eastAsia" w:ascii="仿宋" w:hAnsi="仿宋" w:eastAsia="仿宋" w:cs="仿宋"/>
                <w:sz w:val="21"/>
                <w:szCs w:val="21"/>
              </w:rPr>
              <w:t xml:space="preserve">                                             </w:t>
            </w:r>
            <w:r>
              <w:rPr>
                <w:rFonts w:hint="eastAsia" w:ascii="仿宋" w:hAnsi="仿宋" w:eastAsia="仿宋" w:cs="仿宋"/>
                <w:spacing w:val="-1"/>
                <w:sz w:val="21"/>
                <w:szCs w:val="21"/>
              </w:rPr>
              <w:t>2、</w:t>
            </w:r>
            <w:r>
              <w:rPr>
                <w:rFonts w:hint="eastAsia" w:ascii="仿宋" w:hAnsi="仿宋" w:eastAsia="仿宋" w:cs="仿宋"/>
                <w:sz w:val="21"/>
                <w:szCs w:val="21"/>
              </w:rPr>
              <w:t>管理人员、机械设施设备</w:t>
            </w:r>
            <w:r>
              <w:rPr>
                <w:rFonts w:hint="eastAsia" w:ascii="仿宋" w:hAnsi="仿宋" w:eastAsia="仿宋" w:cs="仿宋"/>
                <w:spacing w:val="-7"/>
                <w:sz w:val="21"/>
                <w:szCs w:val="21"/>
                <w:lang w:val="en-US" w:eastAsia="zh-CN"/>
              </w:rPr>
              <w:t>配置能完全满足项目实施需求，人员及车辆配备方案完善、合理，人员培训方案具体完善，  内容具体全面，可行性强的，满足采购人实际需求，且履约保障能力强，得 10 分；</w:t>
            </w:r>
          </w:p>
          <w:p w14:paraId="13311B5F">
            <w:pPr>
              <w:numPr>
                <w:ilvl w:val="0"/>
                <w:numId w:val="0"/>
              </w:numPr>
              <w:spacing w:before="101" w:line="317" w:lineRule="auto"/>
              <w:ind w:left="128" w:leftChars="0" w:right="43" w:rightChars="0"/>
              <w:rPr>
                <w:rFonts w:hint="eastAsia" w:ascii="仿宋" w:hAnsi="仿宋" w:eastAsia="仿宋" w:cs="仿宋"/>
                <w:spacing w:val="-7"/>
                <w:sz w:val="21"/>
                <w:szCs w:val="21"/>
                <w:lang w:val="en-US" w:eastAsia="zh-CN"/>
              </w:rPr>
            </w:pPr>
            <w:r>
              <w:rPr>
                <w:rFonts w:hint="eastAsia" w:ascii="仿宋" w:hAnsi="仿宋" w:eastAsia="仿宋" w:cs="仿宋"/>
                <w:spacing w:val="-7"/>
                <w:sz w:val="21"/>
                <w:szCs w:val="21"/>
                <w:lang w:val="en-US" w:eastAsia="zh-CN"/>
              </w:rPr>
              <w:t>人员及设备配置满足项目基本需求，方案全面、可行性较强的，满足采购人实际需求得 6 分；</w:t>
            </w:r>
          </w:p>
          <w:p w14:paraId="1D9D290D">
            <w:pPr>
              <w:numPr>
                <w:ilvl w:val="0"/>
                <w:numId w:val="0"/>
              </w:numPr>
              <w:spacing w:before="101" w:line="317" w:lineRule="auto"/>
              <w:ind w:left="128" w:leftChars="0" w:right="43" w:rightChars="0"/>
              <w:rPr>
                <w:rFonts w:hint="eastAsia" w:ascii="仿宋" w:hAnsi="仿宋" w:eastAsia="仿宋" w:cs="仿宋"/>
                <w:spacing w:val="-7"/>
                <w:sz w:val="21"/>
                <w:szCs w:val="21"/>
                <w:lang w:val="en-US" w:eastAsia="zh-CN"/>
              </w:rPr>
            </w:pPr>
            <w:r>
              <w:rPr>
                <w:rFonts w:hint="eastAsia" w:ascii="仿宋" w:hAnsi="仿宋" w:eastAsia="仿宋" w:cs="仿宋"/>
                <w:spacing w:val="-7"/>
                <w:sz w:val="21"/>
                <w:szCs w:val="21"/>
                <w:lang w:val="en-US" w:eastAsia="zh-CN"/>
              </w:rPr>
              <w:t>人员及设备配置方案不够全面，可行性有欠缺，有待提高完善部分的，得 3 分；</w:t>
            </w:r>
          </w:p>
          <w:p w14:paraId="10AF7F73">
            <w:pPr>
              <w:numPr>
                <w:ilvl w:val="0"/>
                <w:numId w:val="0"/>
              </w:numPr>
              <w:spacing w:before="101" w:line="317" w:lineRule="auto"/>
              <w:ind w:left="128" w:leftChars="0" w:right="43" w:rightChars="0"/>
              <w:rPr>
                <w:rFonts w:hint="eastAsia" w:ascii="仿宋" w:hAnsi="仿宋" w:eastAsia="仿宋" w:cs="仿宋"/>
                <w:spacing w:val="-5"/>
                <w:sz w:val="21"/>
                <w:szCs w:val="21"/>
              </w:rPr>
            </w:pPr>
            <w:r>
              <w:rPr>
                <w:rFonts w:hint="eastAsia" w:ascii="仿宋" w:hAnsi="仿宋" w:eastAsia="仿宋" w:cs="仿宋"/>
                <w:spacing w:val="-7"/>
                <w:sz w:val="21"/>
                <w:szCs w:val="21"/>
                <w:lang w:val="en-US" w:eastAsia="zh-CN"/>
              </w:rPr>
              <w:t xml:space="preserve">缺项的，得 0 分。 </w:t>
            </w:r>
            <w:r>
              <w:rPr>
                <w:rFonts w:hint="eastAsia" w:ascii="仿宋" w:hAnsi="仿宋" w:eastAsia="仿宋" w:cs="仿宋"/>
                <w:sz w:val="21"/>
                <w:szCs w:val="21"/>
              </w:rPr>
              <w:t xml:space="preserve">                                                                      </w:t>
            </w:r>
            <w:r>
              <w:rPr>
                <w:rFonts w:hint="eastAsia" w:ascii="仿宋" w:hAnsi="仿宋" w:eastAsia="仿宋" w:cs="仿宋"/>
                <w:spacing w:val="-6"/>
                <w:sz w:val="21"/>
                <w:szCs w:val="21"/>
              </w:rPr>
              <w:t>3、保洁</w:t>
            </w:r>
            <w:r>
              <w:rPr>
                <w:rFonts w:hint="eastAsia" w:ascii="仿宋" w:hAnsi="仿宋" w:eastAsia="仿宋" w:cs="仿宋"/>
                <w:spacing w:val="-4"/>
                <w:sz w:val="21"/>
                <w:szCs w:val="21"/>
              </w:rPr>
              <w:t>档</w:t>
            </w:r>
            <w:r>
              <w:rPr>
                <w:rFonts w:hint="eastAsia" w:ascii="仿宋" w:hAnsi="仿宋" w:eastAsia="仿宋" w:cs="仿宋"/>
                <w:spacing w:val="-3"/>
                <w:sz w:val="21"/>
                <w:szCs w:val="21"/>
              </w:rPr>
              <w:t>案管理制度、职工培训制度、职工考核及奖惩制度，</w:t>
            </w:r>
            <w:r>
              <w:rPr>
                <w:rFonts w:hint="eastAsia" w:ascii="仿宋" w:hAnsi="仿宋" w:eastAsia="仿宋" w:cs="仿宋"/>
                <w:spacing w:val="-10"/>
                <w:sz w:val="21"/>
                <w:szCs w:val="21"/>
              </w:rPr>
              <w:t>服务</w:t>
            </w:r>
            <w:r>
              <w:rPr>
                <w:rFonts w:hint="eastAsia" w:ascii="仿宋" w:hAnsi="仿宋" w:eastAsia="仿宋" w:cs="仿宋"/>
                <w:spacing w:val="-9"/>
                <w:sz w:val="21"/>
                <w:szCs w:val="21"/>
              </w:rPr>
              <w:t>作</w:t>
            </w:r>
            <w:r>
              <w:rPr>
                <w:rFonts w:hint="eastAsia" w:ascii="仿宋" w:hAnsi="仿宋" w:eastAsia="仿宋" w:cs="仿宋"/>
                <w:spacing w:val="-5"/>
                <w:sz w:val="21"/>
                <w:szCs w:val="21"/>
              </w:rPr>
              <w:t>业流程安排制度等。</w:t>
            </w:r>
          </w:p>
          <w:p w14:paraId="68565451">
            <w:pPr>
              <w:numPr>
                <w:ilvl w:val="0"/>
                <w:numId w:val="0"/>
              </w:numPr>
              <w:spacing w:before="101" w:line="317" w:lineRule="auto"/>
              <w:ind w:left="128" w:leftChars="0" w:right="43" w:rightChars="0"/>
              <w:rPr>
                <w:rFonts w:hint="eastAsia" w:ascii="仿宋" w:hAnsi="仿宋" w:eastAsia="仿宋" w:cs="仿宋"/>
                <w:spacing w:val="-7"/>
                <w:sz w:val="21"/>
                <w:szCs w:val="21"/>
              </w:rPr>
            </w:pPr>
            <w:r>
              <w:rPr>
                <w:rFonts w:hint="eastAsia" w:ascii="仿宋" w:hAnsi="仿宋" w:eastAsia="仿宋" w:cs="仿宋"/>
                <w:spacing w:val="-9"/>
                <w:sz w:val="21"/>
                <w:szCs w:val="21"/>
              </w:rPr>
              <w:t>内容具</w:t>
            </w:r>
            <w:r>
              <w:rPr>
                <w:rFonts w:hint="eastAsia" w:ascii="仿宋" w:hAnsi="仿宋" w:eastAsia="仿宋" w:cs="仿宋"/>
                <w:spacing w:val="-12"/>
                <w:sz w:val="21"/>
                <w:szCs w:val="21"/>
              </w:rPr>
              <w:t>体</w:t>
            </w:r>
            <w:r>
              <w:rPr>
                <w:rFonts w:hint="eastAsia" w:ascii="仿宋" w:hAnsi="仿宋" w:eastAsia="仿宋" w:cs="仿宋"/>
                <w:spacing w:val="-7"/>
                <w:sz w:val="21"/>
                <w:szCs w:val="21"/>
              </w:rPr>
              <w:t>全面，</w:t>
            </w:r>
            <w:r>
              <w:rPr>
                <w:rFonts w:hint="eastAsia" w:ascii="仿宋" w:hAnsi="仿宋" w:eastAsia="仿宋" w:cs="仿宋"/>
                <w:spacing w:val="-7"/>
                <w:sz w:val="21"/>
                <w:szCs w:val="21"/>
                <w:lang w:val="en-US" w:eastAsia="zh-CN"/>
              </w:rPr>
              <w:t>制度条款贴合乡镇公共环卫作业场景，</w:t>
            </w:r>
            <w:r>
              <w:rPr>
                <w:rFonts w:hint="eastAsia" w:ascii="仿宋" w:hAnsi="仿宋" w:eastAsia="仿宋" w:cs="仿宋"/>
                <w:spacing w:val="-7"/>
                <w:sz w:val="21"/>
                <w:szCs w:val="21"/>
              </w:rPr>
              <w:t>可行性强</w:t>
            </w:r>
            <w:r>
              <w:rPr>
                <w:rFonts w:hint="eastAsia" w:ascii="仿宋" w:hAnsi="仿宋" w:eastAsia="仿宋" w:cs="仿宋"/>
                <w:spacing w:val="-7"/>
                <w:sz w:val="21"/>
                <w:szCs w:val="21"/>
                <w:lang w:eastAsia="zh-CN"/>
              </w:rPr>
              <w:t>的</w:t>
            </w:r>
            <w:r>
              <w:rPr>
                <w:rFonts w:hint="eastAsia" w:ascii="仿宋" w:hAnsi="仿宋" w:eastAsia="仿宋" w:cs="仿宋"/>
                <w:spacing w:val="-7"/>
                <w:sz w:val="21"/>
                <w:szCs w:val="21"/>
              </w:rPr>
              <w:t>，</w:t>
            </w:r>
            <w:r>
              <w:rPr>
                <w:rFonts w:hint="eastAsia" w:ascii="仿宋" w:hAnsi="仿宋" w:eastAsia="仿宋" w:cs="仿宋"/>
                <w:spacing w:val="-7"/>
                <w:sz w:val="21"/>
                <w:szCs w:val="21"/>
                <w:lang w:val="en-US" w:eastAsia="zh-CN"/>
              </w:rPr>
              <w:t>满足采购人实际需求，且履约保障能力突出的，</w:t>
            </w:r>
            <w:r>
              <w:rPr>
                <w:rFonts w:hint="eastAsia" w:ascii="仿宋" w:hAnsi="仿宋" w:eastAsia="仿宋" w:cs="仿宋"/>
                <w:spacing w:val="-7"/>
                <w:sz w:val="21"/>
                <w:szCs w:val="21"/>
              </w:rPr>
              <w:t>得 10 分；</w:t>
            </w:r>
          </w:p>
          <w:p w14:paraId="22DBA102">
            <w:pPr>
              <w:numPr>
                <w:ilvl w:val="0"/>
                <w:numId w:val="0"/>
              </w:numPr>
              <w:spacing w:before="101" w:line="317" w:lineRule="auto"/>
              <w:ind w:left="128" w:leftChars="0" w:right="43" w:rightChars="0"/>
              <w:rPr>
                <w:rFonts w:hint="eastAsia" w:ascii="仿宋" w:hAnsi="仿宋" w:eastAsia="仿宋" w:cs="仿宋"/>
                <w:spacing w:val="-8"/>
                <w:sz w:val="21"/>
                <w:szCs w:val="21"/>
              </w:rPr>
            </w:pPr>
            <w:r>
              <w:rPr>
                <w:rFonts w:hint="eastAsia" w:ascii="仿宋" w:hAnsi="仿宋" w:eastAsia="仿宋" w:cs="仿宋"/>
                <w:spacing w:val="-7"/>
                <w:sz w:val="21"/>
                <w:szCs w:val="21"/>
              </w:rPr>
              <w:t>内容全面，</w:t>
            </w:r>
            <w:r>
              <w:rPr>
                <w:rFonts w:hint="eastAsia" w:ascii="仿宋" w:hAnsi="仿宋" w:eastAsia="仿宋" w:cs="仿宋"/>
                <w:spacing w:val="-7"/>
                <w:sz w:val="21"/>
                <w:szCs w:val="21"/>
                <w:lang w:val="en-US" w:eastAsia="zh-CN"/>
              </w:rPr>
              <w:t>制度条款基本贴合项目场景，</w:t>
            </w:r>
            <w:r>
              <w:rPr>
                <w:rFonts w:hint="eastAsia" w:ascii="仿宋" w:hAnsi="仿宋" w:eastAsia="仿宋" w:cs="仿宋"/>
                <w:spacing w:val="-7"/>
                <w:sz w:val="21"/>
                <w:szCs w:val="21"/>
              </w:rPr>
              <w:t>可行性较强</w:t>
            </w:r>
            <w:r>
              <w:rPr>
                <w:rFonts w:hint="eastAsia" w:ascii="仿宋" w:hAnsi="仿宋" w:eastAsia="仿宋" w:cs="仿宋"/>
                <w:spacing w:val="-7"/>
                <w:sz w:val="21"/>
                <w:szCs w:val="21"/>
                <w:lang w:eastAsia="zh-CN"/>
              </w:rPr>
              <w:t>的</w:t>
            </w:r>
            <w:r>
              <w:rPr>
                <w:rFonts w:hint="eastAsia" w:ascii="仿宋" w:hAnsi="仿宋" w:eastAsia="仿宋" w:cs="仿宋"/>
                <w:spacing w:val="-7"/>
                <w:sz w:val="21"/>
                <w:szCs w:val="21"/>
              </w:rPr>
              <w:t>，</w:t>
            </w:r>
            <w:r>
              <w:rPr>
                <w:rFonts w:hint="eastAsia" w:ascii="仿宋" w:hAnsi="仿宋" w:eastAsia="仿宋" w:cs="仿宋"/>
                <w:spacing w:val="-7"/>
                <w:sz w:val="21"/>
                <w:szCs w:val="21"/>
                <w:lang w:val="en-US" w:eastAsia="zh-CN"/>
              </w:rPr>
              <w:t>满足采购人实际需求的，项目履约能力有待提高的</w:t>
            </w:r>
            <w:r>
              <w:rPr>
                <w:rFonts w:hint="eastAsia" w:ascii="仿宋" w:hAnsi="仿宋" w:eastAsia="仿宋" w:cs="仿宋"/>
                <w:spacing w:val="-16"/>
                <w:sz w:val="21"/>
                <w:szCs w:val="21"/>
              </w:rPr>
              <w:t xml:space="preserve">得 </w:t>
            </w:r>
            <w:r>
              <w:rPr>
                <w:rFonts w:hint="eastAsia" w:ascii="仿宋" w:hAnsi="仿宋" w:eastAsia="仿宋" w:cs="仿宋"/>
                <w:spacing w:val="-10"/>
                <w:sz w:val="21"/>
                <w:szCs w:val="21"/>
                <w:lang w:val="en-US" w:eastAsia="zh-CN"/>
              </w:rPr>
              <w:t>6</w:t>
            </w:r>
            <w:r>
              <w:rPr>
                <w:rFonts w:hint="eastAsia" w:ascii="仿宋" w:hAnsi="仿宋" w:eastAsia="仿宋" w:cs="仿宋"/>
                <w:spacing w:val="-8"/>
                <w:sz w:val="21"/>
                <w:szCs w:val="21"/>
              </w:rPr>
              <w:t xml:space="preserve"> 分；</w:t>
            </w:r>
          </w:p>
          <w:p w14:paraId="3398596A">
            <w:pPr>
              <w:numPr>
                <w:ilvl w:val="0"/>
                <w:numId w:val="0"/>
              </w:numPr>
              <w:spacing w:before="101" w:line="317" w:lineRule="auto"/>
              <w:ind w:left="128" w:leftChars="0" w:right="43" w:rightChars="0"/>
              <w:rPr>
                <w:rFonts w:hint="eastAsia" w:ascii="仿宋" w:hAnsi="仿宋" w:eastAsia="仿宋" w:cs="仿宋"/>
                <w:spacing w:val="-8"/>
                <w:sz w:val="21"/>
                <w:szCs w:val="21"/>
              </w:rPr>
            </w:pPr>
            <w:r>
              <w:rPr>
                <w:rFonts w:hint="eastAsia" w:ascii="仿宋" w:hAnsi="仿宋" w:eastAsia="仿宋" w:cs="仿宋"/>
                <w:spacing w:val="-8"/>
                <w:sz w:val="21"/>
                <w:szCs w:val="21"/>
              </w:rPr>
              <w:t>内容不够全面</w:t>
            </w:r>
            <w:r>
              <w:rPr>
                <w:rFonts w:hint="eastAsia" w:ascii="仿宋" w:hAnsi="仿宋" w:eastAsia="仿宋" w:cs="仿宋"/>
                <w:spacing w:val="-7"/>
                <w:sz w:val="21"/>
                <w:szCs w:val="21"/>
                <w:lang w:val="en-US" w:eastAsia="zh-CN"/>
              </w:rPr>
              <w:t>，部分制度条款与项目场景匹配度低，</w:t>
            </w:r>
            <w:r>
              <w:rPr>
                <w:rFonts w:hint="eastAsia" w:ascii="仿宋" w:hAnsi="仿宋" w:eastAsia="仿宋" w:cs="仿宋"/>
                <w:spacing w:val="-8"/>
                <w:sz w:val="21"/>
                <w:szCs w:val="21"/>
              </w:rPr>
              <w:t>可行性</w:t>
            </w:r>
            <w:r>
              <w:rPr>
                <w:rFonts w:hint="eastAsia" w:ascii="仿宋" w:hAnsi="仿宋" w:eastAsia="仿宋" w:cs="仿宋"/>
                <w:spacing w:val="-8"/>
                <w:sz w:val="21"/>
                <w:szCs w:val="21"/>
                <w:lang w:val="en-US" w:eastAsia="zh-CN"/>
              </w:rPr>
              <w:t>有欠缺，有待提高完善部分</w:t>
            </w:r>
            <w:r>
              <w:rPr>
                <w:rFonts w:hint="eastAsia" w:ascii="仿宋" w:hAnsi="仿宋" w:eastAsia="仿宋" w:cs="仿宋"/>
                <w:spacing w:val="-8"/>
                <w:sz w:val="21"/>
                <w:szCs w:val="21"/>
              </w:rPr>
              <w:t>的，得3分；</w:t>
            </w:r>
          </w:p>
          <w:p w14:paraId="1B7C64A2">
            <w:pPr>
              <w:numPr>
                <w:ilvl w:val="0"/>
                <w:numId w:val="0"/>
              </w:numPr>
              <w:spacing w:before="101" w:line="317" w:lineRule="auto"/>
              <w:ind w:left="128" w:leftChars="0" w:right="43" w:rightChars="0"/>
              <w:rPr>
                <w:rFonts w:hint="eastAsia" w:ascii="仿宋" w:hAnsi="仿宋" w:eastAsia="仿宋" w:cs="仿宋"/>
                <w:spacing w:val="-9"/>
                <w:sz w:val="21"/>
                <w:szCs w:val="21"/>
              </w:rPr>
            </w:pPr>
            <w:r>
              <w:rPr>
                <w:rFonts w:hint="eastAsia" w:ascii="仿宋" w:hAnsi="仿宋" w:eastAsia="仿宋" w:cs="仿宋"/>
                <w:spacing w:val="-8"/>
                <w:sz w:val="21"/>
                <w:szCs w:val="21"/>
              </w:rPr>
              <w:t>缺项的，得</w:t>
            </w:r>
            <w:r>
              <w:rPr>
                <w:rFonts w:hint="eastAsia" w:ascii="仿宋" w:hAnsi="仿宋" w:eastAsia="仿宋" w:cs="仿宋"/>
                <w:sz w:val="21"/>
                <w:szCs w:val="21"/>
              </w:rPr>
              <w:t xml:space="preserve"> </w:t>
            </w:r>
            <w:r>
              <w:rPr>
                <w:rFonts w:hint="eastAsia" w:ascii="仿宋" w:hAnsi="仿宋" w:eastAsia="仿宋" w:cs="仿宋"/>
                <w:spacing w:val="-24"/>
                <w:sz w:val="21"/>
                <w:szCs w:val="21"/>
              </w:rPr>
              <w:t>0</w:t>
            </w:r>
            <w:r>
              <w:rPr>
                <w:rFonts w:hint="eastAsia" w:ascii="仿宋" w:hAnsi="仿宋" w:eastAsia="仿宋" w:cs="仿宋"/>
                <w:spacing w:val="-21"/>
                <w:sz w:val="21"/>
                <w:szCs w:val="21"/>
              </w:rPr>
              <w:t xml:space="preserve"> 分。</w:t>
            </w:r>
            <w:r>
              <w:rPr>
                <w:rFonts w:hint="eastAsia" w:ascii="仿宋" w:hAnsi="仿宋" w:eastAsia="仿宋" w:cs="仿宋"/>
                <w:sz w:val="21"/>
                <w:szCs w:val="21"/>
              </w:rPr>
              <w:t xml:space="preserve">                                                                                    </w:t>
            </w:r>
            <w:r>
              <w:rPr>
                <w:rFonts w:hint="eastAsia" w:ascii="仿宋" w:hAnsi="仿宋" w:eastAsia="仿宋" w:cs="仿宋"/>
                <w:spacing w:val="-1"/>
                <w:sz w:val="21"/>
                <w:szCs w:val="21"/>
              </w:rPr>
              <w:t>4、有重</w:t>
            </w:r>
            <w:r>
              <w:rPr>
                <w:rFonts w:hint="eastAsia" w:ascii="仿宋" w:hAnsi="仿宋" w:eastAsia="仿宋" w:cs="仿宋"/>
                <w:sz w:val="21"/>
                <w:szCs w:val="21"/>
              </w:rPr>
              <w:t xml:space="preserve">大活动、节日、检查评比等方面的应急措施，科学合 </w:t>
            </w:r>
            <w:r>
              <w:rPr>
                <w:rFonts w:hint="eastAsia" w:ascii="仿宋" w:hAnsi="仿宋" w:eastAsia="仿宋" w:cs="仿宋"/>
                <w:spacing w:val="-9"/>
                <w:sz w:val="21"/>
                <w:szCs w:val="21"/>
              </w:rPr>
              <w:t>理、切实可行。</w:t>
            </w:r>
          </w:p>
          <w:p w14:paraId="375E3762">
            <w:pPr>
              <w:numPr>
                <w:ilvl w:val="0"/>
                <w:numId w:val="0"/>
              </w:numPr>
              <w:spacing w:before="101" w:line="317" w:lineRule="auto"/>
              <w:ind w:left="128" w:leftChars="0" w:right="43" w:rightChars="0"/>
              <w:rPr>
                <w:rFonts w:hint="eastAsia" w:ascii="仿宋" w:hAnsi="仿宋" w:eastAsia="仿宋" w:cs="仿宋"/>
                <w:spacing w:val="-7"/>
                <w:sz w:val="21"/>
                <w:szCs w:val="21"/>
              </w:rPr>
            </w:pPr>
            <w:r>
              <w:rPr>
                <w:rFonts w:hint="eastAsia" w:ascii="仿宋" w:hAnsi="仿宋" w:eastAsia="仿宋" w:cs="仿宋"/>
                <w:sz w:val="21"/>
                <w:szCs w:val="21"/>
                <w:lang w:eastAsia="zh-CN"/>
              </w:rPr>
              <w:t>应急措施针对重大活动、节日、上级检查等场景制定，方案包括人员调配、作业流程、物资保障、时间节点等</w:t>
            </w:r>
            <w:r>
              <w:rPr>
                <w:rFonts w:hint="eastAsia" w:ascii="仿宋" w:hAnsi="仿宋" w:eastAsia="仿宋" w:cs="仿宋"/>
                <w:sz w:val="21"/>
                <w:szCs w:val="21"/>
              </w:rPr>
              <w:t>具体</w:t>
            </w:r>
            <w:r>
              <w:rPr>
                <w:rFonts w:hint="eastAsia" w:ascii="仿宋" w:hAnsi="仿宋" w:eastAsia="仿宋" w:cs="仿宋"/>
                <w:sz w:val="21"/>
                <w:szCs w:val="21"/>
                <w:lang w:eastAsia="zh-CN"/>
              </w:rPr>
              <w:t>内容</w:t>
            </w:r>
            <w:r>
              <w:rPr>
                <w:rFonts w:hint="eastAsia" w:ascii="仿宋" w:hAnsi="仿宋" w:eastAsia="仿宋" w:cs="仿宋"/>
                <w:spacing w:val="-7"/>
                <w:sz w:val="21"/>
                <w:szCs w:val="21"/>
              </w:rPr>
              <w:t>，可行性强</w:t>
            </w:r>
            <w:r>
              <w:rPr>
                <w:rFonts w:hint="eastAsia" w:ascii="仿宋" w:hAnsi="仿宋" w:eastAsia="仿宋" w:cs="仿宋"/>
                <w:spacing w:val="-7"/>
                <w:sz w:val="21"/>
                <w:szCs w:val="21"/>
                <w:lang w:eastAsia="zh-CN"/>
              </w:rPr>
              <w:t>的</w:t>
            </w:r>
            <w:r>
              <w:rPr>
                <w:rFonts w:hint="eastAsia" w:ascii="仿宋" w:hAnsi="仿宋" w:eastAsia="仿宋" w:cs="仿宋"/>
                <w:spacing w:val="-7"/>
                <w:sz w:val="21"/>
                <w:szCs w:val="21"/>
              </w:rPr>
              <w:t>，</w:t>
            </w:r>
            <w:r>
              <w:rPr>
                <w:rFonts w:hint="eastAsia" w:ascii="仿宋" w:hAnsi="仿宋" w:eastAsia="仿宋" w:cs="仿宋"/>
                <w:spacing w:val="-7"/>
                <w:sz w:val="21"/>
                <w:szCs w:val="21"/>
                <w:lang w:val="en-US" w:eastAsia="zh-CN"/>
              </w:rPr>
              <w:t>满足采购人实际需求，且履约保障能力突出的，</w:t>
            </w:r>
            <w:r>
              <w:rPr>
                <w:rFonts w:hint="eastAsia" w:ascii="仿宋" w:hAnsi="仿宋" w:eastAsia="仿宋" w:cs="仿宋"/>
                <w:spacing w:val="-7"/>
                <w:sz w:val="21"/>
                <w:szCs w:val="21"/>
              </w:rPr>
              <w:t>得 10 分；</w:t>
            </w:r>
          </w:p>
          <w:p w14:paraId="18561F54">
            <w:pPr>
              <w:numPr>
                <w:ilvl w:val="0"/>
                <w:numId w:val="0"/>
              </w:numPr>
              <w:spacing w:before="101" w:line="317" w:lineRule="auto"/>
              <w:ind w:left="128" w:leftChars="0" w:right="43" w:rightChars="0"/>
              <w:rPr>
                <w:rFonts w:hint="eastAsia" w:ascii="仿宋" w:hAnsi="仿宋" w:eastAsia="仿宋" w:cs="仿宋"/>
                <w:spacing w:val="-8"/>
                <w:sz w:val="21"/>
                <w:szCs w:val="21"/>
              </w:rPr>
            </w:pPr>
            <w:r>
              <w:rPr>
                <w:rFonts w:hint="eastAsia" w:ascii="仿宋" w:hAnsi="仿宋" w:eastAsia="仿宋" w:cs="仿宋"/>
                <w:spacing w:val="-7"/>
                <w:sz w:val="21"/>
                <w:szCs w:val="21"/>
                <w:lang w:val="en-US" w:eastAsia="zh-CN"/>
              </w:rPr>
              <w:t>应急措施覆盖主要场景，包含核心执行要点，</w:t>
            </w:r>
            <w:r>
              <w:rPr>
                <w:rFonts w:hint="eastAsia" w:ascii="仿宋" w:hAnsi="仿宋" w:eastAsia="仿宋" w:cs="仿宋"/>
                <w:spacing w:val="-7"/>
                <w:sz w:val="21"/>
                <w:szCs w:val="21"/>
              </w:rPr>
              <w:t>内容全面，可行性较强</w:t>
            </w:r>
            <w:r>
              <w:rPr>
                <w:rFonts w:hint="eastAsia" w:ascii="仿宋" w:hAnsi="仿宋" w:eastAsia="仿宋" w:cs="仿宋"/>
                <w:spacing w:val="-7"/>
                <w:sz w:val="21"/>
                <w:szCs w:val="21"/>
                <w:lang w:eastAsia="zh-CN"/>
              </w:rPr>
              <w:t>的</w:t>
            </w:r>
            <w:r>
              <w:rPr>
                <w:rFonts w:hint="eastAsia" w:ascii="仿宋" w:hAnsi="仿宋" w:eastAsia="仿宋" w:cs="仿宋"/>
                <w:spacing w:val="-7"/>
                <w:sz w:val="21"/>
                <w:szCs w:val="21"/>
              </w:rPr>
              <w:t>，</w:t>
            </w:r>
            <w:r>
              <w:rPr>
                <w:rFonts w:hint="eastAsia" w:ascii="仿宋" w:hAnsi="仿宋" w:eastAsia="仿宋" w:cs="仿宋"/>
                <w:spacing w:val="-7"/>
                <w:sz w:val="21"/>
                <w:szCs w:val="21"/>
                <w:lang w:val="en-US" w:eastAsia="zh-CN"/>
              </w:rPr>
              <w:t>满足采购人实际需求的，履约保障能力亦保障</w:t>
            </w:r>
            <w:r>
              <w:rPr>
                <w:rFonts w:hint="eastAsia" w:ascii="仿宋" w:hAnsi="仿宋" w:eastAsia="仿宋" w:cs="仿宋"/>
                <w:spacing w:val="-16"/>
                <w:sz w:val="21"/>
                <w:szCs w:val="21"/>
              </w:rPr>
              <w:t>得</w:t>
            </w:r>
            <w:r>
              <w:rPr>
                <w:rFonts w:hint="eastAsia" w:ascii="仿宋" w:hAnsi="仿宋" w:eastAsia="仿宋" w:cs="仿宋"/>
                <w:spacing w:val="-10"/>
                <w:sz w:val="21"/>
                <w:szCs w:val="21"/>
                <w:lang w:val="en-US" w:eastAsia="zh-CN"/>
              </w:rPr>
              <w:t>6</w:t>
            </w:r>
            <w:r>
              <w:rPr>
                <w:rFonts w:hint="eastAsia" w:ascii="仿宋" w:hAnsi="仿宋" w:eastAsia="仿宋" w:cs="仿宋"/>
                <w:spacing w:val="-8"/>
                <w:sz w:val="21"/>
                <w:szCs w:val="21"/>
              </w:rPr>
              <w:t>分；</w:t>
            </w:r>
          </w:p>
          <w:p w14:paraId="391D7E81">
            <w:pPr>
              <w:numPr>
                <w:ilvl w:val="0"/>
                <w:numId w:val="0"/>
              </w:numPr>
              <w:spacing w:before="101" w:line="317" w:lineRule="auto"/>
              <w:ind w:left="128" w:leftChars="0" w:right="43" w:rightChars="0"/>
              <w:rPr>
                <w:rFonts w:hint="eastAsia" w:ascii="仿宋" w:hAnsi="仿宋" w:eastAsia="仿宋" w:cs="仿宋"/>
                <w:spacing w:val="-8"/>
                <w:sz w:val="21"/>
                <w:szCs w:val="21"/>
              </w:rPr>
            </w:pPr>
            <w:r>
              <w:rPr>
                <w:rFonts w:hint="eastAsia" w:ascii="仿宋" w:hAnsi="仿宋" w:eastAsia="仿宋" w:cs="仿宋"/>
                <w:spacing w:val="-7"/>
                <w:sz w:val="21"/>
                <w:szCs w:val="21"/>
                <w:lang w:eastAsia="zh-CN"/>
              </w:rPr>
              <w:t>应急措施</w:t>
            </w:r>
            <w:r>
              <w:rPr>
                <w:rFonts w:hint="eastAsia" w:ascii="仿宋" w:hAnsi="仿宋" w:eastAsia="仿宋" w:cs="仿宋"/>
                <w:spacing w:val="-7"/>
                <w:sz w:val="21"/>
                <w:szCs w:val="21"/>
              </w:rPr>
              <w:t>内容</w:t>
            </w:r>
            <w:r>
              <w:rPr>
                <w:rFonts w:hint="eastAsia" w:ascii="仿宋" w:hAnsi="仿宋" w:eastAsia="仿宋" w:cs="仿宋"/>
                <w:spacing w:val="-7"/>
                <w:sz w:val="21"/>
                <w:szCs w:val="21"/>
                <w:lang w:eastAsia="zh-CN"/>
              </w:rPr>
              <w:t>简略</w:t>
            </w:r>
            <w:r>
              <w:rPr>
                <w:rFonts w:hint="eastAsia" w:ascii="仿宋" w:hAnsi="仿宋" w:eastAsia="仿宋" w:cs="仿宋"/>
                <w:spacing w:val="-7"/>
                <w:sz w:val="21"/>
                <w:szCs w:val="21"/>
              </w:rPr>
              <w:t>，</w:t>
            </w:r>
            <w:r>
              <w:rPr>
                <w:rFonts w:hint="eastAsia" w:ascii="仿宋" w:hAnsi="仿宋" w:eastAsia="仿宋" w:cs="仿宋"/>
                <w:spacing w:val="-7"/>
                <w:sz w:val="21"/>
                <w:szCs w:val="21"/>
                <w:lang w:eastAsia="zh-CN"/>
              </w:rPr>
              <w:t>仅提供基本方向，</w:t>
            </w:r>
            <w:r>
              <w:rPr>
                <w:rFonts w:hint="eastAsia" w:ascii="仿宋" w:hAnsi="仿宋" w:eastAsia="仿宋" w:cs="仿宋"/>
                <w:spacing w:val="-7"/>
                <w:sz w:val="21"/>
                <w:szCs w:val="21"/>
                <w:lang w:val="en-US" w:eastAsia="zh-CN"/>
              </w:rPr>
              <w:t>未充分考虑项目全面可持续推进，</w:t>
            </w:r>
            <w:r>
              <w:rPr>
                <w:rFonts w:hint="eastAsia" w:ascii="仿宋" w:hAnsi="仿宋" w:eastAsia="仿宋" w:cs="仿宋"/>
                <w:spacing w:val="-8"/>
                <w:sz w:val="21"/>
                <w:szCs w:val="21"/>
              </w:rPr>
              <w:t>可行性</w:t>
            </w:r>
            <w:r>
              <w:rPr>
                <w:rFonts w:hint="eastAsia" w:ascii="仿宋" w:hAnsi="仿宋" w:eastAsia="仿宋" w:cs="仿宋"/>
                <w:spacing w:val="-8"/>
                <w:sz w:val="21"/>
                <w:szCs w:val="21"/>
                <w:lang w:val="en-US" w:eastAsia="zh-CN"/>
              </w:rPr>
              <w:t>有欠缺，有待提高完善部分</w:t>
            </w:r>
            <w:r>
              <w:rPr>
                <w:rFonts w:hint="eastAsia" w:ascii="仿宋" w:hAnsi="仿宋" w:eastAsia="仿宋" w:cs="仿宋"/>
                <w:spacing w:val="-8"/>
                <w:sz w:val="21"/>
                <w:szCs w:val="21"/>
              </w:rPr>
              <w:t>的，得3分；</w:t>
            </w:r>
          </w:p>
          <w:p w14:paraId="75FD9CEB">
            <w:pPr>
              <w:numPr>
                <w:ilvl w:val="0"/>
                <w:numId w:val="0"/>
              </w:numPr>
              <w:spacing w:before="101" w:line="317" w:lineRule="auto"/>
              <w:ind w:left="128" w:leftChars="0" w:right="43" w:rightChars="0"/>
              <w:rPr>
                <w:rFonts w:hint="eastAsia" w:ascii="仿宋" w:hAnsi="仿宋" w:eastAsia="仿宋" w:cs="仿宋"/>
                <w:sz w:val="21"/>
                <w:szCs w:val="21"/>
              </w:rPr>
            </w:pPr>
            <w:r>
              <w:rPr>
                <w:rFonts w:hint="eastAsia" w:ascii="仿宋" w:hAnsi="仿宋" w:eastAsia="仿宋" w:cs="仿宋"/>
                <w:spacing w:val="-8"/>
                <w:sz w:val="21"/>
                <w:szCs w:val="21"/>
              </w:rPr>
              <w:t>缺项的，得</w:t>
            </w:r>
            <w:r>
              <w:rPr>
                <w:rFonts w:hint="eastAsia" w:ascii="仿宋" w:hAnsi="仿宋" w:eastAsia="仿宋" w:cs="仿宋"/>
                <w:sz w:val="21"/>
                <w:szCs w:val="21"/>
              </w:rPr>
              <w:t xml:space="preserve"> </w:t>
            </w:r>
            <w:r>
              <w:rPr>
                <w:rFonts w:hint="eastAsia" w:ascii="仿宋" w:hAnsi="仿宋" w:eastAsia="仿宋" w:cs="仿宋"/>
                <w:spacing w:val="-24"/>
                <w:sz w:val="21"/>
                <w:szCs w:val="21"/>
              </w:rPr>
              <w:t>0</w:t>
            </w:r>
            <w:r>
              <w:rPr>
                <w:rFonts w:hint="eastAsia" w:ascii="仿宋" w:hAnsi="仿宋" w:eastAsia="仿宋" w:cs="仿宋"/>
                <w:spacing w:val="-21"/>
                <w:sz w:val="21"/>
                <w:szCs w:val="21"/>
              </w:rPr>
              <w:t xml:space="preserve"> 分。</w:t>
            </w:r>
            <w:r>
              <w:rPr>
                <w:rFonts w:hint="eastAsia" w:ascii="仿宋" w:hAnsi="仿宋" w:eastAsia="仿宋" w:cs="仿宋"/>
                <w:sz w:val="21"/>
                <w:szCs w:val="21"/>
              </w:rPr>
              <w:t xml:space="preserve">                                </w:t>
            </w:r>
          </w:p>
          <w:p w14:paraId="3FB51DC6">
            <w:pPr>
              <w:spacing w:before="7" w:line="302" w:lineRule="auto"/>
              <w:ind w:left="113" w:right="29" w:firstLine="4"/>
              <w:rPr>
                <w:rFonts w:hint="eastAsia" w:ascii="仿宋" w:hAnsi="仿宋" w:eastAsia="仿宋" w:cs="仿宋"/>
                <w:spacing w:val="-7"/>
                <w:sz w:val="21"/>
                <w:szCs w:val="21"/>
              </w:rPr>
            </w:pPr>
            <w:r>
              <w:rPr>
                <w:rFonts w:hint="eastAsia" w:ascii="仿宋" w:hAnsi="仿宋" w:eastAsia="仿宋" w:cs="仿宋"/>
                <w:spacing w:val="-14"/>
                <w:sz w:val="21"/>
                <w:szCs w:val="21"/>
              </w:rPr>
              <w:t>5、</w:t>
            </w:r>
            <w:r>
              <w:rPr>
                <w:rFonts w:hint="eastAsia" w:ascii="仿宋" w:hAnsi="仿宋" w:eastAsia="仿宋" w:cs="仿宋"/>
                <w:spacing w:val="-9"/>
                <w:sz w:val="21"/>
                <w:szCs w:val="21"/>
              </w:rPr>
              <w:t>安</w:t>
            </w:r>
            <w:r>
              <w:rPr>
                <w:rFonts w:hint="eastAsia" w:ascii="仿宋" w:hAnsi="仿宋" w:eastAsia="仿宋" w:cs="仿宋"/>
                <w:spacing w:val="-7"/>
                <w:sz w:val="21"/>
                <w:szCs w:val="21"/>
              </w:rPr>
              <w:t>全保障措施完善，较好的满足项目实施要求。</w:t>
            </w:r>
          </w:p>
          <w:p w14:paraId="3E06A5B7">
            <w:pPr>
              <w:spacing w:before="7" w:line="302" w:lineRule="auto"/>
              <w:ind w:left="113" w:right="29" w:firstLine="4"/>
              <w:rPr>
                <w:rFonts w:hint="eastAsia" w:ascii="仿宋" w:hAnsi="仿宋" w:eastAsia="仿宋" w:cs="仿宋"/>
                <w:spacing w:val="-7"/>
                <w:sz w:val="21"/>
                <w:szCs w:val="21"/>
              </w:rPr>
            </w:pPr>
            <w:r>
              <w:rPr>
                <w:rFonts w:hint="eastAsia" w:ascii="仿宋" w:hAnsi="仿宋" w:eastAsia="仿宋" w:cs="仿宋"/>
                <w:spacing w:val="-7"/>
                <w:sz w:val="21"/>
                <w:szCs w:val="21"/>
                <w:lang w:eastAsia="zh-CN"/>
              </w:rPr>
              <w:t>安全保障措施环卫作业人员安全、作业设备安全、道路作业警示防护、突发安全事故处置等，</w:t>
            </w:r>
            <w:r>
              <w:rPr>
                <w:rFonts w:hint="eastAsia" w:ascii="仿宋" w:hAnsi="仿宋" w:eastAsia="仿宋" w:cs="仿宋"/>
                <w:spacing w:val="-7"/>
                <w:sz w:val="21"/>
                <w:szCs w:val="21"/>
              </w:rPr>
              <w:t>内容具体全面，可行性强的，</w:t>
            </w:r>
            <w:r>
              <w:rPr>
                <w:rFonts w:hint="eastAsia" w:ascii="仿宋" w:hAnsi="仿宋" w:eastAsia="仿宋" w:cs="仿宋"/>
                <w:spacing w:val="-7"/>
                <w:sz w:val="21"/>
                <w:szCs w:val="21"/>
                <w:lang w:val="en-US" w:eastAsia="zh-CN"/>
              </w:rPr>
              <w:t>满足采购人实际需求，且履约保障能力强</w:t>
            </w:r>
            <w:r>
              <w:rPr>
                <w:rFonts w:hint="eastAsia" w:ascii="仿宋" w:hAnsi="仿宋" w:eastAsia="仿宋" w:cs="仿宋"/>
                <w:spacing w:val="-7"/>
                <w:sz w:val="21"/>
                <w:szCs w:val="21"/>
              </w:rPr>
              <w:t xml:space="preserve">得 </w:t>
            </w:r>
            <w:r>
              <w:rPr>
                <w:rFonts w:hint="eastAsia" w:ascii="仿宋" w:hAnsi="仿宋" w:eastAsia="仿宋" w:cs="仿宋"/>
                <w:spacing w:val="-7"/>
                <w:sz w:val="21"/>
                <w:szCs w:val="21"/>
                <w:lang w:val="en-US" w:eastAsia="zh-CN"/>
              </w:rPr>
              <w:t>5</w:t>
            </w:r>
            <w:r>
              <w:rPr>
                <w:rFonts w:hint="eastAsia" w:ascii="仿宋" w:hAnsi="仿宋" w:eastAsia="仿宋" w:cs="仿宋"/>
                <w:spacing w:val="-7"/>
                <w:sz w:val="21"/>
                <w:szCs w:val="21"/>
              </w:rPr>
              <w:t xml:space="preserve"> 分；</w:t>
            </w:r>
          </w:p>
          <w:p w14:paraId="1F35043E">
            <w:pPr>
              <w:spacing w:before="7" w:line="302" w:lineRule="auto"/>
              <w:ind w:left="113" w:right="29" w:firstLine="4"/>
              <w:rPr>
                <w:rFonts w:hint="eastAsia" w:ascii="仿宋" w:hAnsi="仿宋" w:eastAsia="仿宋" w:cs="仿宋"/>
                <w:spacing w:val="-7"/>
                <w:sz w:val="21"/>
                <w:szCs w:val="21"/>
              </w:rPr>
            </w:pPr>
            <w:r>
              <w:rPr>
                <w:rFonts w:hint="eastAsia" w:ascii="仿宋" w:hAnsi="仿宋" w:eastAsia="仿宋" w:cs="仿宋"/>
                <w:spacing w:val="-7"/>
                <w:sz w:val="21"/>
                <w:szCs w:val="21"/>
                <w:lang w:eastAsia="zh-CN"/>
              </w:rPr>
              <w:t>安全保障措施覆盖主要安全风险点，具备基本执行性，</w:t>
            </w:r>
            <w:r>
              <w:rPr>
                <w:rFonts w:hint="eastAsia" w:ascii="仿宋" w:hAnsi="仿宋" w:eastAsia="仿宋" w:cs="仿宋"/>
                <w:spacing w:val="-7"/>
                <w:sz w:val="21"/>
                <w:szCs w:val="21"/>
              </w:rPr>
              <w:t>内容全面，可行性较强的，</w:t>
            </w:r>
            <w:r>
              <w:rPr>
                <w:rFonts w:hint="eastAsia" w:ascii="仿宋" w:hAnsi="仿宋" w:eastAsia="仿宋" w:cs="仿宋"/>
                <w:spacing w:val="-7"/>
                <w:sz w:val="21"/>
                <w:szCs w:val="21"/>
                <w:lang w:val="en-US" w:eastAsia="zh-CN"/>
              </w:rPr>
              <w:t>满足采购人实际需求</w:t>
            </w:r>
            <w:r>
              <w:rPr>
                <w:rFonts w:hint="eastAsia" w:ascii="仿宋" w:hAnsi="仿宋" w:eastAsia="仿宋" w:cs="仿宋"/>
                <w:spacing w:val="-7"/>
                <w:sz w:val="21"/>
                <w:szCs w:val="21"/>
              </w:rPr>
              <w:t xml:space="preserve">得 </w:t>
            </w:r>
            <w:r>
              <w:rPr>
                <w:rFonts w:hint="eastAsia" w:ascii="仿宋" w:hAnsi="仿宋" w:eastAsia="仿宋" w:cs="仿宋"/>
                <w:spacing w:val="-7"/>
                <w:sz w:val="21"/>
                <w:szCs w:val="21"/>
                <w:lang w:val="en-US" w:eastAsia="zh-CN"/>
              </w:rPr>
              <w:t>3</w:t>
            </w:r>
            <w:r>
              <w:rPr>
                <w:rFonts w:hint="eastAsia" w:ascii="仿宋" w:hAnsi="仿宋" w:eastAsia="仿宋" w:cs="仿宋"/>
                <w:spacing w:val="-7"/>
                <w:sz w:val="21"/>
                <w:szCs w:val="21"/>
              </w:rPr>
              <w:t>分；</w:t>
            </w:r>
          </w:p>
          <w:p w14:paraId="165657EB">
            <w:pPr>
              <w:spacing w:before="7" w:line="302" w:lineRule="auto"/>
              <w:ind w:left="113" w:right="29" w:firstLine="4"/>
              <w:rPr>
                <w:rFonts w:hint="eastAsia" w:ascii="仿宋" w:hAnsi="仿宋" w:eastAsia="仿宋" w:cs="仿宋"/>
                <w:spacing w:val="-7"/>
                <w:sz w:val="21"/>
                <w:szCs w:val="21"/>
              </w:rPr>
            </w:pPr>
            <w:r>
              <w:rPr>
                <w:rFonts w:hint="eastAsia" w:ascii="仿宋" w:hAnsi="仿宋" w:eastAsia="仿宋" w:cs="仿宋"/>
                <w:spacing w:val="-7"/>
                <w:sz w:val="21"/>
                <w:szCs w:val="21"/>
                <w:lang w:eastAsia="zh-CN"/>
              </w:rPr>
              <w:t>安全保障措施仅提及个别安全要点，</w:t>
            </w:r>
            <w:r>
              <w:rPr>
                <w:rFonts w:hint="eastAsia" w:ascii="仿宋" w:hAnsi="仿宋" w:eastAsia="仿宋" w:cs="仿宋"/>
                <w:spacing w:val="-7"/>
                <w:sz w:val="21"/>
                <w:szCs w:val="21"/>
              </w:rPr>
              <w:t>内容不够全面，可行性</w:t>
            </w:r>
            <w:r>
              <w:rPr>
                <w:rFonts w:hint="eastAsia" w:ascii="仿宋" w:hAnsi="仿宋" w:eastAsia="仿宋" w:cs="仿宋"/>
                <w:spacing w:val="-7"/>
                <w:sz w:val="21"/>
                <w:szCs w:val="21"/>
                <w:lang w:val="en-US" w:eastAsia="zh-CN"/>
              </w:rPr>
              <w:t>有欠缺，有待提高完善部分</w:t>
            </w:r>
            <w:r>
              <w:rPr>
                <w:rFonts w:hint="eastAsia" w:ascii="仿宋" w:hAnsi="仿宋" w:eastAsia="仿宋" w:cs="仿宋"/>
                <w:spacing w:val="-7"/>
                <w:sz w:val="21"/>
                <w:szCs w:val="21"/>
              </w:rPr>
              <w:t xml:space="preserve">的，得 </w:t>
            </w:r>
            <w:r>
              <w:rPr>
                <w:rFonts w:hint="eastAsia" w:ascii="仿宋" w:hAnsi="仿宋" w:eastAsia="仿宋" w:cs="仿宋"/>
                <w:spacing w:val="-7"/>
                <w:sz w:val="21"/>
                <w:szCs w:val="21"/>
                <w:lang w:val="en-US" w:eastAsia="zh-CN"/>
              </w:rPr>
              <w:t>1</w:t>
            </w:r>
            <w:r>
              <w:rPr>
                <w:rFonts w:hint="eastAsia" w:ascii="仿宋" w:hAnsi="仿宋" w:eastAsia="仿宋" w:cs="仿宋"/>
                <w:spacing w:val="-7"/>
                <w:sz w:val="21"/>
                <w:szCs w:val="21"/>
              </w:rPr>
              <w:t xml:space="preserve"> 分；</w:t>
            </w:r>
          </w:p>
          <w:p w14:paraId="366FC777">
            <w:pPr>
              <w:spacing w:before="7" w:line="302" w:lineRule="auto"/>
              <w:ind w:left="113" w:right="29" w:firstLine="4"/>
              <w:rPr>
                <w:rFonts w:hint="eastAsia" w:ascii="仿宋" w:hAnsi="仿宋" w:eastAsia="仿宋" w:cs="仿宋"/>
                <w:spacing w:val="-7"/>
                <w:sz w:val="21"/>
                <w:szCs w:val="21"/>
              </w:rPr>
            </w:pPr>
            <w:r>
              <w:rPr>
                <w:rFonts w:hint="eastAsia" w:ascii="仿宋" w:hAnsi="仿宋" w:eastAsia="仿宋" w:cs="仿宋"/>
                <w:spacing w:val="-7"/>
                <w:sz w:val="21"/>
                <w:szCs w:val="21"/>
              </w:rPr>
              <w:t xml:space="preserve">缺项的，得 0 分。                                </w:t>
            </w:r>
          </w:p>
          <w:p w14:paraId="0F14E23B">
            <w:pPr>
              <w:spacing w:before="7" w:line="302" w:lineRule="auto"/>
              <w:ind w:left="113" w:right="29" w:firstLine="4"/>
              <w:rPr>
                <w:rFonts w:hint="eastAsia" w:ascii="仿宋" w:hAnsi="仿宋" w:eastAsia="仿宋" w:cs="仿宋"/>
                <w:spacing w:val="-5"/>
                <w:sz w:val="21"/>
                <w:szCs w:val="21"/>
              </w:rPr>
            </w:pPr>
            <w:r>
              <w:rPr>
                <w:rFonts w:hint="eastAsia" w:ascii="仿宋" w:hAnsi="仿宋" w:eastAsia="仿宋" w:cs="仿宋"/>
                <w:sz w:val="21"/>
                <w:szCs w:val="21"/>
              </w:rPr>
              <w:t xml:space="preserve"> </w:t>
            </w:r>
            <w:r>
              <w:rPr>
                <w:rFonts w:hint="eastAsia" w:ascii="仿宋" w:hAnsi="仿宋" w:eastAsia="仿宋" w:cs="仿宋"/>
                <w:spacing w:val="-10"/>
                <w:sz w:val="21"/>
                <w:szCs w:val="21"/>
              </w:rPr>
              <w:t>6、服</w:t>
            </w:r>
            <w:r>
              <w:rPr>
                <w:rFonts w:hint="eastAsia" w:ascii="仿宋" w:hAnsi="仿宋" w:eastAsia="仿宋" w:cs="仿宋"/>
                <w:spacing w:val="-7"/>
                <w:sz w:val="21"/>
                <w:szCs w:val="21"/>
              </w:rPr>
              <w:t>务</w:t>
            </w:r>
            <w:r>
              <w:rPr>
                <w:rFonts w:hint="eastAsia" w:ascii="仿宋" w:hAnsi="仿宋" w:eastAsia="仿宋" w:cs="仿宋"/>
                <w:spacing w:val="-5"/>
                <w:sz w:val="21"/>
                <w:szCs w:val="21"/>
              </w:rPr>
              <w:t>管理各项质量指标明确，服务措施科学合理。</w:t>
            </w:r>
          </w:p>
          <w:p w14:paraId="53998A1F">
            <w:pPr>
              <w:spacing w:before="7" w:line="302" w:lineRule="auto"/>
              <w:ind w:left="113" w:right="29" w:firstLine="4"/>
              <w:rPr>
                <w:rFonts w:hint="eastAsia" w:ascii="仿宋" w:hAnsi="仿宋" w:eastAsia="仿宋" w:cs="仿宋"/>
                <w:spacing w:val="-5"/>
                <w:sz w:val="21"/>
                <w:szCs w:val="21"/>
              </w:rPr>
            </w:pPr>
            <w:r>
              <w:rPr>
                <w:rFonts w:hint="eastAsia" w:ascii="仿宋" w:hAnsi="仿宋" w:eastAsia="仿宋" w:cs="仿宋"/>
                <w:spacing w:val="-7"/>
                <w:sz w:val="21"/>
                <w:szCs w:val="21"/>
                <w:lang w:eastAsia="zh-CN"/>
              </w:rPr>
              <w:t>服务管理质量指标（如保洁频次、清洁标准、垃圾清运时效等量化明确，服务措施针对乡镇公共环卫的区域特点（如重大活动、节日、乡村道路）制定，</w:t>
            </w:r>
            <w:r>
              <w:rPr>
                <w:rFonts w:hint="eastAsia" w:ascii="仿宋" w:hAnsi="仿宋" w:eastAsia="仿宋" w:cs="仿宋"/>
                <w:spacing w:val="-5"/>
                <w:sz w:val="21"/>
                <w:szCs w:val="21"/>
              </w:rPr>
              <w:t>内容具体全面，可行性强的，</w:t>
            </w:r>
            <w:r>
              <w:rPr>
                <w:rFonts w:hint="eastAsia" w:ascii="仿宋" w:hAnsi="仿宋" w:eastAsia="仿宋" w:cs="仿宋"/>
                <w:spacing w:val="-5"/>
                <w:sz w:val="21"/>
                <w:szCs w:val="21"/>
                <w:lang w:val="en-US" w:eastAsia="zh-CN"/>
              </w:rPr>
              <w:t>满足采购人实际需求，且履约保障能力强的，</w:t>
            </w:r>
            <w:r>
              <w:rPr>
                <w:rFonts w:hint="eastAsia" w:ascii="仿宋" w:hAnsi="仿宋" w:eastAsia="仿宋" w:cs="仿宋"/>
                <w:spacing w:val="-5"/>
                <w:sz w:val="21"/>
                <w:szCs w:val="21"/>
              </w:rPr>
              <w:t xml:space="preserve">得 </w:t>
            </w:r>
            <w:r>
              <w:rPr>
                <w:rFonts w:hint="eastAsia" w:ascii="仿宋" w:hAnsi="仿宋" w:eastAsia="仿宋" w:cs="仿宋"/>
                <w:spacing w:val="-5"/>
                <w:sz w:val="21"/>
                <w:szCs w:val="21"/>
                <w:lang w:val="en-US" w:eastAsia="zh-CN"/>
              </w:rPr>
              <w:t>5</w:t>
            </w:r>
            <w:r>
              <w:rPr>
                <w:rFonts w:hint="eastAsia" w:ascii="仿宋" w:hAnsi="仿宋" w:eastAsia="仿宋" w:cs="仿宋"/>
                <w:spacing w:val="-5"/>
                <w:sz w:val="21"/>
                <w:szCs w:val="21"/>
              </w:rPr>
              <w:t xml:space="preserve"> 分；</w:t>
            </w:r>
          </w:p>
          <w:p w14:paraId="17A2C7D3">
            <w:pPr>
              <w:spacing w:before="7" w:line="302" w:lineRule="auto"/>
              <w:ind w:left="113" w:right="29" w:firstLine="4"/>
              <w:rPr>
                <w:rFonts w:hint="eastAsia" w:ascii="仿宋" w:hAnsi="仿宋" w:eastAsia="仿宋" w:cs="仿宋"/>
                <w:spacing w:val="-7"/>
                <w:sz w:val="21"/>
                <w:szCs w:val="21"/>
                <w:lang w:eastAsia="zh-CN"/>
              </w:rPr>
            </w:pPr>
            <w:r>
              <w:rPr>
                <w:rFonts w:hint="eastAsia" w:ascii="仿宋" w:hAnsi="仿宋" w:eastAsia="仿宋" w:cs="仿宋"/>
                <w:spacing w:val="-7"/>
                <w:sz w:val="21"/>
                <w:szCs w:val="21"/>
                <w:lang w:eastAsia="zh-CN"/>
              </w:rPr>
              <w:t>服务管理质量指标基本明确，服务措施能覆盖主要作业场景，内容全面，可行性较强的，</w:t>
            </w:r>
            <w:r>
              <w:rPr>
                <w:rFonts w:hint="eastAsia" w:ascii="仿宋" w:hAnsi="仿宋" w:eastAsia="仿宋" w:cs="仿宋"/>
                <w:spacing w:val="-7"/>
                <w:sz w:val="21"/>
                <w:szCs w:val="21"/>
                <w:lang w:val="en-US" w:eastAsia="zh-CN"/>
              </w:rPr>
              <w:t>满足采购人实际需求</w:t>
            </w:r>
            <w:r>
              <w:rPr>
                <w:rFonts w:hint="eastAsia" w:ascii="仿宋" w:hAnsi="仿宋" w:eastAsia="仿宋" w:cs="仿宋"/>
                <w:spacing w:val="-7"/>
                <w:sz w:val="21"/>
                <w:szCs w:val="21"/>
                <w:lang w:eastAsia="zh-CN"/>
              </w:rPr>
              <w:t xml:space="preserve">得 </w:t>
            </w:r>
            <w:r>
              <w:rPr>
                <w:rFonts w:hint="eastAsia" w:ascii="仿宋" w:hAnsi="仿宋" w:eastAsia="仿宋" w:cs="仿宋"/>
                <w:spacing w:val="-7"/>
                <w:sz w:val="21"/>
                <w:szCs w:val="21"/>
                <w:lang w:val="en-US" w:eastAsia="zh-CN"/>
              </w:rPr>
              <w:t>3</w:t>
            </w:r>
            <w:r>
              <w:rPr>
                <w:rFonts w:hint="eastAsia" w:ascii="仿宋" w:hAnsi="仿宋" w:eastAsia="仿宋" w:cs="仿宋"/>
                <w:spacing w:val="-7"/>
                <w:sz w:val="21"/>
                <w:szCs w:val="21"/>
                <w:lang w:eastAsia="zh-CN"/>
              </w:rPr>
              <w:t xml:space="preserve"> 分；</w:t>
            </w:r>
          </w:p>
          <w:p w14:paraId="6EC4D20E">
            <w:pPr>
              <w:spacing w:before="7" w:line="302" w:lineRule="auto"/>
              <w:ind w:left="113" w:right="29" w:firstLine="4"/>
              <w:rPr>
                <w:rFonts w:hint="eastAsia" w:ascii="仿宋" w:hAnsi="仿宋" w:eastAsia="仿宋" w:cs="仿宋"/>
                <w:spacing w:val="-5"/>
                <w:sz w:val="21"/>
                <w:szCs w:val="21"/>
              </w:rPr>
            </w:pPr>
            <w:r>
              <w:rPr>
                <w:rFonts w:hint="eastAsia" w:ascii="仿宋" w:hAnsi="仿宋" w:eastAsia="仿宋" w:cs="仿宋"/>
                <w:spacing w:val="-7"/>
                <w:sz w:val="21"/>
                <w:szCs w:val="21"/>
                <w:lang w:eastAsia="zh-CN"/>
              </w:rPr>
              <w:t>服务管理质量指标模糊（无具体量化标准），服务措施内容简略，</w:t>
            </w:r>
            <w:r>
              <w:rPr>
                <w:rFonts w:hint="eastAsia" w:ascii="仿宋" w:hAnsi="仿宋" w:eastAsia="仿宋" w:cs="仿宋"/>
                <w:spacing w:val="-5"/>
                <w:sz w:val="21"/>
                <w:szCs w:val="21"/>
              </w:rPr>
              <w:t>内容不够全面，可行性</w:t>
            </w:r>
            <w:r>
              <w:rPr>
                <w:rFonts w:hint="eastAsia" w:ascii="仿宋" w:hAnsi="仿宋" w:eastAsia="仿宋" w:cs="仿宋"/>
                <w:spacing w:val="-5"/>
                <w:sz w:val="21"/>
                <w:szCs w:val="21"/>
                <w:lang w:val="en-US" w:eastAsia="zh-CN"/>
              </w:rPr>
              <w:t>有欠缺，有待提高完善部分</w:t>
            </w:r>
            <w:r>
              <w:rPr>
                <w:rFonts w:hint="eastAsia" w:ascii="仿宋" w:hAnsi="仿宋" w:eastAsia="仿宋" w:cs="仿宋"/>
                <w:spacing w:val="-5"/>
                <w:sz w:val="21"/>
                <w:szCs w:val="21"/>
              </w:rPr>
              <w:t>的，得</w:t>
            </w:r>
            <w:r>
              <w:rPr>
                <w:rFonts w:hint="eastAsia" w:ascii="仿宋" w:hAnsi="仿宋" w:eastAsia="仿宋" w:cs="仿宋"/>
                <w:spacing w:val="-5"/>
                <w:sz w:val="21"/>
                <w:szCs w:val="21"/>
                <w:lang w:val="en-US" w:eastAsia="zh-CN"/>
              </w:rPr>
              <w:t>1</w:t>
            </w:r>
            <w:r>
              <w:rPr>
                <w:rFonts w:hint="eastAsia" w:ascii="仿宋" w:hAnsi="仿宋" w:eastAsia="仿宋" w:cs="仿宋"/>
                <w:spacing w:val="-5"/>
                <w:sz w:val="21"/>
                <w:szCs w:val="21"/>
              </w:rPr>
              <w:t>分；</w:t>
            </w:r>
          </w:p>
          <w:p w14:paraId="03581DCF">
            <w:pPr>
              <w:spacing w:before="7" w:line="302" w:lineRule="auto"/>
              <w:ind w:left="113" w:right="29" w:firstLine="4"/>
              <w:rPr>
                <w:rFonts w:hint="eastAsia" w:ascii="仿宋" w:hAnsi="仿宋" w:eastAsia="仿宋" w:cs="仿宋"/>
                <w:sz w:val="21"/>
                <w:szCs w:val="21"/>
              </w:rPr>
            </w:pPr>
            <w:r>
              <w:rPr>
                <w:rFonts w:hint="eastAsia" w:ascii="仿宋" w:hAnsi="仿宋" w:eastAsia="仿宋" w:cs="仿宋"/>
                <w:spacing w:val="-5"/>
                <w:sz w:val="21"/>
                <w:szCs w:val="21"/>
              </w:rPr>
              <w:t xml:space="preserve">缺项的，得 0 分。                                </w:t>
            </w:r>
          </w:p>
        </w:tc>
      </w:tr>
      <w:tr w14:paraId="63D09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00" w:type="dxa"/>
            <w:vAlign w:val="top"/>
          </w:tcPr>
          <w:p w14:paraId="79422CF0">
            <w:pPr>
              <w:spacing w:line="249" w:lineRule="auto"/>
              <w:rPr>
                <w:rFonts w:hint="eastAsia" w:ascii="仿宋" w:hAnsi="仿宋" w:eastAsia="仿宋" w:cs="仿宋"/>
                <w:sz w:val="21"/>
              </w:rPr>
            </w:pPr>
          </w:p>
          <w:p w14:paraId="3CF144DF">
            <w:pPr>
              <w:spacing w:line="249" w:lineRule="auto"/>
              <w:rPr>
                <w:rFonts w:hint="eastAsia" w:ascii="仿宋" w:hAnsi="仿宋" w:eastAsia="仿宋" w:cs="仿宋"/>
                <w:sz w:val="21"/>
              </w:rPr>
            </w:pPr>
          </w:p>
          <w:p w14:paraId="1552344A">
            <w:pPr>
              <w:spacing w:line="250" w:lineRule="auto"/>
              <w:rPr>
                <w:rFonts w:hint="eastAsia" w:ascii="仿宋" w:hAnsi="仿宋" w:eastAsia="仿宋" w:cs="仿宋"/>
                <w:sz w:val="21"/>
              </w:rPr>
            </w:pPr>
          </w:p>
          <w:p w14:paraId="12F0FA77">
            <w:pPr>
              <w:spacing w:line="250" w:lineRule="auto"/>
              <w:rPr>
                <w:rFonts w:hint="eastAsia" w:ascii="仿宋" w:hAnsi="仿宋" w:eastAsia="仿宋" w:cs="仿宋"/>
                <w:sz w:val="21"/>
              </w:rPr>
            </w:pPr>
          </w:p>
          <w:p w14:paraId="55AF742E">
            <w:pPr>
              <w:spacing w:line="250" w:lineRule="auto"/>
              <w:rPr>
                <w:rFonts w:hint="eastAsia" w:ascii="仿宋" w:hAnsi="仿宋" w:eastAsia="仿宋" w:cs="仿宋"/>
                <w:sz w:val="21"/>
              </w:rPr>
            </w:pPr>
          </w:p>
          <w:p w14:paraId="7709B486">
            <w:pPr>
              <w:spacing w:line="250" w:lineRule="auto"/>
              <w:rPr>
                <w:rFonts w:hint="eastAsia" w:ascii="仿宋" w:hAnsi="仿宋" w:eastAsia="仿宋" w:cs="仿宋"/>
                <w:sz w:val="21"/>
              </w:rPr>
            </w:pPr>
          </w:p>
          <w:p w14:paraId="4F6717DD">
            <w:pPr>
              <w:spacing w:before="69" w:line="185" w:lineRule="auto"/>
              <w:ind w:left="263"/>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p>
        </w:tc>
        <w:tc>
          <w:tcPr>
            <w:tcW w:w="1487" w:type="dxa"/>
            <w:vAlign w:val="top"/>
          </w:tcPr>
          <w:p w14:paraId="456DAB4D">
            <w:pPr>
              <w:spacing w:line="253" w:lineRule="auto"/>
              <w:rPr>
                <w:rFonts w:hint="eastAsia" w:ascii="仿宋" w:hAnsi="仿宋" w:eastAsia="仿宋" w:cs="仿宋"/>
                <w:sz w:val="21"/>
              </w:rPr>
            </w:pPr>
          </w:p>
          <w:p w14:paraId="4F3E5288">
            <w:pPr>
              <w:spacing w:line="253" w:lineRule="auto"/>
              <w:rPr>
                <w:rFonts w:hint="eastAsia" w:ascii="仿宋" w:hAnsi="仿宋" w:eastAsia="仿宋" w:cs="仿宋"/>
                <w:sz w:val="21"/>
              </w:rPr>
            </w:pPr>
          </w:p>
          <w:p w14:paraId="4223597D">
            <w:pPr>
              <w:spacing w:line="253" w:lineRule="auto"/>
              <w:rPr>
                <w:rFonts w:hint="eastAsia" w:ascii="仿宋" w:hAnsi="仿宋" w:eastAsia="仿宋" w:cs="仿宋"/>
                <w:sz w:val="21"/>
              </w:rPr>
            </w:pPr>
          </w:p>
          <w:p w14:paraId="142B9B6F">
            <w:pPr>
              <w:spacing w:line="253" w:lineRule="auto"/>
              <w:rPr>
                <w:rFonts w:hint="eastAsia" w:ascii="仿宋" w:hAnsi="仿宋" w:eastAsia="仿宋" w:cs="仿宋"/>
                <w:sz w:val="21"/>
              </w:rPr>
            </w:pPr>
          </w:p>
          <w:p w14:paraId="69C16AF1">
            <w:pPr>
              <w:spacing w:before="69" w:line="398" w:lineRule="exact"/>
              <w:rPr>
                <w:rFonts w:hint="eastAsia" w:ascii="仿宋" w:hAnsi="仿宋" w:eastAsia="仿宋" w:cs="仿宋"/>
                <w:sz w:val="21"/>
                <w:szCs w:val="21"/>
              </w:rPr>
            </w:pPr>
            <w:r>
              <w:rPr>
                <w:rFonts w:hint="eastAsia" w:ascii="仿宋" w:hAnsi="仿宋" w:eastAsia="仿宋" w:cs="仿宋"/>
                <w:spacing w:val="-2"/>
                <w:position w:val="14"/>
                <w:sz w:val="21"/>
                <w:szCs w:val="21"/>
              </w:rPr>
              <w:t>其他</w:t>
            </w:r>
            <w:r>
              <w:rPr>
                <w:rFonts w:hint="eastAsia" w:ascii="仿宋" w:hAnsi="仿宋" w:eastAsia="仿宋" w:cs="仿宋"/>
                <w:spacing w:val="-1"/>
                <w:position w:val="14"/>
                <w:sz w:val="21"/>
                <w:szCs w:val="21"/>
              </w:rPr>
              <w:t>内容</w:t>
            </w:r>
          </w:p>
          <w:p w14:paraId="4C6F529C">
            <w:pPr>
              <w:spacing w:line="223" w:lineRule="auto"/>
              <w:rPr>
                <w:rFonts w:hint="eastAsia" w:ascii="仿宋" w:hAnsi="仿宋" w:eastAsia="仿宋" w:cs="仿宋"/>
                <w:sz w:val="21"/>
                <w:szCs w:val="21"/>
              </w:rPr>
            </w:pPr>
            <w:r>
              <w:rPr>
                <w:rFonts w:hint="eastAsia" w:ascii="仿宋" w:hAnsi="仿宋" w:eastAsia="仿宋" w:cs="仿宋"/>
                <w:spacing w:val="21"/>
                <w:sz w:val="21"/>
                <w:szCs w:val="21"/>
              </w:rPr>
              <w:t>(</w:t>
            </w:r>
            <w:r>
              <w:rPr>
                <w:rFonts w:hint="eastAsia" w:ascii="仿宋" w:hAnsi="仿宋" w:eastAsia="仿宋" w:cs="仿宋"/>
                <w:spacing w:val="18"/>
                <w:sz w:val="21"/>
                <w:szCs w:val="21"/>
              </w:rPr>
              <w:t>20%)</w:t>
            </w:r>
          </w:p>
        </w:tc>
        <w:tc>
          <w:tcPr>
            <w:tcW w:w="1007" w:type="dxa"/>
            <w:vAlign w:val="top"/>
          </w:tcPr>
          <w:p w14:paraId="6C1FBF54">
            <w:pPr>
              <w:spacing w:line="266" w:lineRule="auto"/>
              <w:rPr>
                <w:rFonts w:hint="eastAsia" w:ascii="仿宋" w:hAnsi="仿宋" w:eastAsia="仿宋" w:cs="仿宋"/>
                <w:sz w:val="21"/>
              </w:rPr>
            </w:pPr>
          </w:p>
          <w:p w14:paraId="3232D753">
            <w:pPr>
              <w:spacing w:line="266" w:lineRule="auto"/>
              <w:rPr>
                <w:rFonts w:hint="eastAsia" w:ascii="仿宋" w:hAnsi="仿宋" w:eastAsia="仿宋" w:cs="仿宋"/>
                <w:sz w:val="21"/>
              </w:rPr>
            </w:pPr>
          </w:p>
          <w:p w14:paraId="3AD3AFAB">
            <w:pPr>
              <w:spacing w:line="266" w:lineRule="auto"/>
              <w:rPr>
                <w:rFonts w:hint="eastAsia" w:ascii="仿宋" w:hAnsi="仿宋" w:eastAsia="仿宋" w:cs="仿宋"/>
                <w:sz w:val="21"/>
              </w:rPr>
            </w:pPr>
          </w:p>
          <w:p w14:paraId="12BB53BF">
            <w:pPr>
              <w:spacing w:line="267" w:lineRule="auto"/>
              <w:rPr>
                <w:rFonts w:hint="eastAsia" w:ascii="仿宋" w:hAnsi="仿宋" w:eastAsia="仿宋" w:cs="仿宋"/>
                <w:sz w:val="21"/>
              </w:rPr>
            </w:pPr>
          </w:p>
          <w:p w14:paraId="418AE49C">
            <w:pPr>
              <w:spacing w:before="68" w:line="221" w:lineRule="auto"/>
              <w:rPr>
                <w:rFonts w:hint="eastAsia" w:ascii="仿宋" w:hAnsi="仿宋" w:eastAsia="仿宋" w:cs="仿宋"/>
                <w:sz w:val="21"/>
                <w:szCs w:val="21"/>
              </w:rPr>
            </w:pPr>
            <w:r>
              <w:rPr>
                <w:rFonts w:hint="eastAsia" w:ascii="仿宋" w:hAnsi="仿宋" w:eastAsia="仿宋" w:cs="仿宋"/>
                <w:spacing w:val="-2"/>
                <w:sz w:val="21"/>
                <w:szCs w:val="21"/>
              </w:rPr>
              <w:t>服</w:t>
            </w:r>
            <w:r>
              <w:rPr>
                <w:rFonts w:hint="eastAsia" w:ascii="仿宋" w:hAnsi="仿宋" w:eastAsia="仿宋" w:cs="仿宋"/>
                <w:spacing w:val="-1"/>
                <w:sz w:val="21"/>
                <w:szCs w:val="21"/>
              </w:rPr>
              <w:t>务</w:t>
            </w:r>
            <w:r>
              <w:rPr>
                <w:rFonts w:hint="eastAsia" w:ascii="仿宋" w:hAnsi="仿宋" w:eastAsia="仿宋" w:cs="仿宋"/>
                <w:spacing w:val="-3"/>
                <w:sz w:val="21"/>
                <w:szCs w:val="21"/>
              </w:rPr>
              <w:t>承诺</w:t>
            </w:r>
            <w:r>
              <w:rPr>
                <w:rFonts w:hint="eastAsia" w:ascii="仿宋" w:hAnsi="仿宋" w:eastAsia="仿宋" w:cs="仿宋"/>
                <w:sz w:val="21"/>
                <w:szCs w:val="21"/>
              </w:rPr>
              <w:t xml:space="preserve">  </w:t>
            </w:r>
            <w:r>
              <w:rPr>
                <w:rFonts w:hint="eastAsia" w:ascii="仿宋" w:hAnsi="仿宋" w:eastAsia="仿宋" w:cs="仿宋"/>
                <w:spacing w:val="4"/>
                <w:sz w:val="21"/>
                <w:szCs w:val="21"/>
              </w:rPr>
              <w:t>(20分)</w:t>
            </w:r>
          </w:p>
        </w:tc>
        <w:tc>
          <w:tcPr>
            <w:tcW w:w="5830" w:type="dxa"/>
            <w:vAlign w:val="top"/>
          </w:tcPr>
          <w:p w14:paraId="05BA8939">
            <w:pPr>
              <w:numPr>
                <w:ilvl w:val="0"/>
                <w:numId w:val="5"/>
              </w:numPr>
              <w:spacing w:before="142" w:line="319" w:lineRule="auto"/>
              <w:ind w:left="141" w:right="48" w:firstLine="15"/>
              <w:rPr>
                <w:rFonts w:hint="eastAsia" w:ascii="仿宋" w:hAnsi="仿宋" w:eastAsia="仿宋" w:cs="仿宋"/>
                <w:spacing w:val="-12"/>
                <w:sz w:val="21"/>
                <w:szCs w:val="21"/>
              </w:rPr>
            </w:pPr>
            <w:r>
              <w:rPr>
                <w:rFonts w:hint="eastAsia" w:ascii="仿宋" w:hAnsi="仿宋" w:eastAsia="仿宋" w:cs="仿宋"/>
                <w:spacing w:val="-1"/>
                <w:sz w:val="21"/>
                <w:szCs w:val="21"/>
              </w:rPr>
              <w:t>根据投标人中标后对本项目做出的优惠条件及优</w:t>
            </w:r>
            <w:r>
              <w:rPr>
                <w:rFonts w:hint="eastAsia" w:ascii="仿宋" w:hAnsi="仿宋" w:eastAsia="仿宋" w:cs="仿宋"/>
                <w:sz w:val="21"/>
                <w:szCs w:val="21"/>
              </w:rPr>
              <w:t>惠承诺</w:t>
            </w:r>
          </w:p>
          <w:p w14:paraId="7B26D7C6">
            <w:pPr>
              <w:spacing w:before="147" w:line="319" w:lineRule="auto"/>
              <w:ind w:left="113" w:right="29" w:firstLine="2"/>
              <w:rPr>
                <w:rFonts w:hint="eastAsia" w:ascii="仿宋" w:hAnsi="仿宋" w:eastAsia="仿宋" w:cs="仿宋"/>
                <w:spacing w:val="-6"/>
                <w:sz w:val="21"/>
                <w:szCs w:val="21"/>
              </w:rPr>
            </w:pPr>
            <w:r>
              <w:rPr>
                <w:rFonts w:hint="eastAsia" w:ascii="仿宋" w:hAnsi="仿宋" w:eastAsia="仿宋" w:cs="仿宋"/>
                <w:spacing w:val="-1"/>
                <w:sz w:val="21"/>
                <w:szCs w:val="21"/>
              </w:rPr>
              <w:t>优惠条件及优惠承诺</w:t>
            </w:r>
            <w:r>
              <w:rPr>
                <w:rFonts w:hint="eastAsia" w:ascii="仿宋" w:hAnsi="仿宋" w:eastAsia="仿宋" w:cs="仿宋"/>
                <w:spacing w:val="-1"/>
                <w:sz w:val="21"/>
                <w:szCs w:val="21"/>
                <w:lang w:eastAsia="zh-CN"/>
              </w:rPr>
              <w:t>针对乡镇公共环卫项目场景（如重大活动保洁支援、节日作业保障、耗材免费补充等）制定，包含量化指标（如每月免费补充保洁耗材次数、重大活动额外增派保洁人员数量），</w:t>
            </w:r>
            <w:r>
              <w:rPr>
                <w:rFonts w:hint="eastAsia" w:ascii="仿宋" w:hAnsi="仿宋" w:eastAsia="仿宋" w:cs="仿宋"/>
                <w:spacing w:val="-6"/>
                <w:sz w:val="21"/>
                <w:szCs w:val="21"/>
              </w:rPr>
              <w:t>内容具体全面</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详细，对优惠条件和承诺有具体的详细指标，对项目的</w:t>
            </w:r>
            <w:r>
              <w:rPr>
                <w:rFonts w:hint="eastAsia" w:ascii="仿宋" w:hAnsi="仿宋" w:eastAsia="仿宋" w:cs="仿宋"/>
                <w:spacing w:val="-6"/>
                <w:sz w:val="21"/>
                <w:szCs w:val="21"/>
              </w:rPr>
              <w:t>可操作性强</w:t>
            </w:r>
            <w:r>
              <w:rPr>
                <w:rFonts w:hint="eastAsia" w:ascii="仿宋" w:hAnsi="仿宋" w:eastAsia="仿宋" w:cs="仿宋"/>
                <w:spacing w:val="-6"/>
                <w:sz w:val="21"/>
                <w:szCs w:val="21"/>
                <w:lang w:val="en-US" w:eastAsia="zh-CN"/>
              </w:rPr>
              <w:t>有针对性</w:t>
            </w:r>
            <w:r>
              <w:rPr>
                <w:rFonts w:hint="eastAsia" w:ascii="仿宋" w:hAnsi="仿宋" w:eastAsia="仿宋" w:cs="仿宋"/>
                <w:spacing w:val="-6"/>
                <w:sz w:val="21"/>
                <w:szCs w:val="21"/>
              </w:rPr>
              <w:t>的，得 10 分；</w:t>
            </w:r>
          </w:p>
          <w:p w14:paraId="0F825456">
            <w:pPr>
              <w:spacing w:before="147" w:line="319" w:lineRule="auto"/>
              <w:ind w:left="113" w:right="29" w:firstLine="2"/>
              <w:rPr>
                <w:rFonts w:hint="eastAsia" w:ascii="仿宋" w:hAnsi="仿宋" w:eastAsia="仿宋" w:cs="仿宋"/>
                <w:spacing w:val="-6"/>
                <w:sz w:val="21"/>
                <w:szCs w:val="21"/>
              </w:rPr>
            </w:pPr>
            <w:r>
              <w:rPr>
                <w:rFonts w:hint="eastAsia" w:ascii="仿宋" w:hAnsi="仿宋" w:eastAsia="仿宋" w:cs="仿宋"/>
                <w:spacing w:val="-6"/>
                <w:sz w:val="21"/>
                <w:szCs w:val="21"/>
                <w:lang w:val="en-US" w:eastAsia="zh-CN"/>
              </w:rPr>
              <w:t>优惠条件及优惠承诺覆盖项目核心需求，</w:t>
            </w:r>
            <w:r>
              <w:rPr>
                <w:rFonts w:hint="eastAsia" w:ascii="仿宋" w:hAnsi="仿宋" w:eastAsia="仿宋" w:cs="仿宋"/>
                <w:spacing w:val="-6"/>
                <w:sz w:val="21"/>
                <w:szCs w:val="21"/>
              </w:rPr>
              <w:t>内容具体全面</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详细，但未对优惠条件和承诺无具体的量化指标，对项目的</w:t>
            </w:r>
            <w:r>
              <w:rPr>
                <w:rFonts w:hint="eastAsia" w:ascii="仿宋" w:hAnsi="仿宋" w:eastAsia="仿宋" w:cs="仿宋"/>
                <w:spacing w:val="-6"/>
                <w:sz w:val="21"/>
                <w:szCs w:val="21"/>
              </w:rPr>
              <w:t>可操作性</w:t>
            </w:r>
            <w:r>
              <w:rPr>
                <w:rFonts w:hint="eastAsia" w:ascii="仿宋" w:hAnsi="仿宋" w:eastAsia="仿宋" w:cs="仿宋"/>
                <w:spacing w:val="-6"/>
                <w:sz w:val="21"/>
                <w:szCs w:val="21"/>
                <w:lang w:eastAsia="zh-CN"/>
              </w:rPr>
              <w:t>较</w:t>
            </w:r>
            <w:r>
              <w:rPr>
                <w:rFonts w:hint="eastAsia" w:ascii="仿宋" w:hAnsi="仿宋" w:eastAsia="仿宋" w:cs="仿宋"/>
                <w:spacing w:val="-6"/>
                <w:sz w:val="21"/>
                <w:szCs w:val="21"/>
              </w:rPr>
              <w:t>强</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有针对性</w:t>
            </w:r>
            <w:r>
              <w:rPr>
                <w:rFonts w:hint="eastAsia" w:ascii="仿宋" w:hAnsi="仿宋" w:eastAsia="仿宋" w:cs="仿宋"/>
                <w:spacing w:val="-6"/>
                <w:sz w:val="21"/>
                <w:szCs w:val="21"/>
              </w:rPr>
              <w:t>的</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rPr>
              <w:t xml:space="preserve">得 6 分； </w:t>
            </w:r>
          </w:p>
          <w:p w14:paraId="2D7A4665">
            <w:pPr>
              <w:spacing w:before="147" w:line="319" w:lineRule="auto"/>
              <w:ind w:left="113" w:right="29" w:firstLine="2"/>
              <w:rPr>
                <w:rFonts w:hint="eastAsia" w:ascii="仿宋" w:hAnsi="仿宋" w:eastAsia="仿宋" w:cs="仿宋"/>
                <w:spacing w:val="-6"/>
                <w:sz w:val="21"/>
                <w:szCs w:val="21"/>
              </w:rPr>
            </w:pPr>
            <w:r>
              <w:rPr>
                <w:rFonts w:hint="eastAsia" w:ascii="仿宋" w:hAnsi="仿宋" w:eastAsia="仿宋" w:cs="仿宋"/>
                <w:spacing w:val="-6"/>
                <w:sz w:val="21"/>
                <w:szCs w:val="21"/>
                <w:lang w:val="en-US" w:eastAsia="zh-CN"/>
              </w:rPr>
              <w:t>优惠条件及优惠承诺内容简略、详细过程资料不完善，对优惠条件和承诺无具体的量化指标，对项目的</w:t>
            </w:r>
            <w:r>
              <w:rPr>
                <w:rFonts w:hint="eastAsia" w:ascii="仿宋" w:hAnsi="仿宋" w:eastAsia="仿宋" w:cs="仿宋"/>
                <w:spacing w:val="-6"/>
                <w:sz w:val="21"/>
                <w:szCs w:val="21"/>
              </w:rPr>
              <w:t>可操作性强</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有针对性</w:t>
            </w:r>
            <w:r>
              <w:rPr>
                <w:rFonts w:hint="eastAsia" w:ascii="仿宋" w:hAnsi="仿宋" w:eastAsia="仿宋" w:cs="仿宋"/>
                <w:spacing w:val="-6"/>
                <w:sz w:val="21"/>
                <w:szCs w:val="21"/>
              </w:rPr>
              <w:t>的</w:t>
            </w:r>
            <w:r>
              <w:rPr>
                <w:rFonts w:hint="eastAsia" w:ascii="仿宋" w:hAnsi="仿宋" w:eastAsia="仿宋" w:cs="仿宋"/>
                <w:spacing w:val="-6"/>
                <w:sz w:val="21"/>
                <w:szCs w:val="21"/>
                <w:lang w:val="en-US" w:eastAsia="zh-CN"/>
              </w:rPr>
              <w:t>有待完善的部分，</w:t>
            </w:r>
            <w:r>
              <w:rPr>
                <w:rFonts w:hint="eastAsia" w:ascii="仿宋" w:hAnsi="仿宋" w:eastAsia="仿宋" w:cs="仿宋"/>
                <w:spacing w:val="-6"/>
                <w:sz w:val="21"/>
                <w:szCs w:val="21"/>
              </w:rPr>
              <w:t>得</w:t>
            </w:r>
            <w:r>
              <w:rPr>
                <w:rFonts w:hint="eastAsia" w:ascii="仿宋" w:hAnsi="仿宋" w:eastAsia="仿宋" w:cs="仿宋"/>
                <w:spacing w:val="-6"/>
                <w:sz w:val="21"/>
                <w:szCs w:val="21"/>
                <w:lang w:val="en-US" w:eastAsia="zh-CN"/>
              </w:rPr>
              <w:t>3</w:t>
            </w:r>
            <w:r>
              <w:rPr>
                <w:rFonts w:hint="eastAsia" w:ascii="仿宋" w:hAnsi="仿宋" w:eastAsia="仿宋" w:cs="仿宋"/>
                <w:spacing w:val="-6"/>
                <w:sz w:val="21"/>
                <w:szCs w:val="21"/>
              </w:rPr>
              <w:t xml:space="preserve">分； </w:t>
            </w:r>
          </w:p>
          <w:p w14:paraId="32BE3282">
            <w:pPr>
              <w:spacing w:before="147" w:line="319" w:lineRule="auto"/>
              <w:ind w:left="113" w:right="29" w:firstLine="2"/>
              <w:rPr>
                <w:rFonts w:hint="eastAsia" w:ascii="仿宋" w:hAnsi="仿宋" w:eastAsia="仿宋" w:cs="仿宋"/>
                <w:spacing w:val="-6"/>
                <w:sz w:val="21"/>
                <w:szCs w:val="21"/>
              </w:rPr>
            </w:pPr>
            <w:r>
              <w:rPr>
                <w:rFonts w:hint="eastAsia" w:ascii="仿宋" w:hAnsi="仿宋" w:eastAsia="仿宋" w:cs="仿宋"/>
                <w:spacing w:val="-6"/>
                <w:sz w:val="21"/>
                <w:szCs w:val="21"/>
              </w:rPr>
              <w:t>缺项的，得 0 分。</w:t>
            </w:r>
          </w:p>
          <w:p w14:paraId="0F5BE639">
            <w:pPr>
              <w:numPr>
                <w:ilvl w:val="0"/>
                <w:numId w:val="5"/>
              </w:numPr>
              <w:spacing w:before="147" w:line="319" w:lineRule="auto"/>
              <w:ind w:left="141" w:leftChars="0" w:right="29" w:firstLine="15" w:firstLineChars="0"/>
              <w:rPr>
                <w:rFonts w:hint="eastAsia" w:ascii="仿宋" w:hAnsi="仿宋" w:eastAsia="仿宋" w:cs="仿宋"/>
                <w:spacing w:val="-6"/>
                <w:sz w:val="21"/>
                <w:szCs w:val="21"/>
              </w:rPr>
            </w:pPr>
            <w:r>
              <w:rPr>
                <w:rFonts w:hint="eastAsia" w:ascii="仿宋" w:hAnsi="仿宋" w:eastAsia="仿宋" w:cs="仿宋"/>
                <w:spacing w:val="-6"/>
                <w:sz w:val="21"/>
                <w:szCs w:val="21"/>
              </w:rPr>
              <w:t>根据投标人提出的中标后履约承诺、服务质量分析及保</w:t>
            </w:r>
            <w:r>
              <w:rPr>
                <w:rFonts w:hint="eastAsia" w:ascii="仿宋" w:hAnsi="仿宋" w:eastAsia="仿宋" w:cs="仿宋"/>
                <w:spacing w:val="-6"/>
                <w:sz w:val="21"/>
                <w:szCs w:val="21"/>
                <w:lang w:val="en-US" w:eastAsia="zh-CN"/>
              </w:rPr>
              <w:t>证、响应时间的承诺</w:t>
            </w:r>
            <w:r>
              <w:rPr>
                <w:rFonts w:hint="eastAsia" w:ascii="仿宋" w:hAnsi="仿宋" w:eastAsia="仿宋" w:cs="仿宋"/>
                <w:spacing w:val="-6"/>
                <w:sz w:val="21"/>
                <w:szCs w:val="21"/>
              </w:rPr>
              <w:t>。</w:t>
            </w:r>
          </w:p>
          <w:p w14:paraId="6D8F8790">
            <w:pPr>
              <w:numPr>
                <w:ilvl w:val="0"/>
                <w:numId w:val="0"/>
              </w:numPr>
              <w:spacing w:before="147" w:line="319" w:lineRule="auto"/>
              <w:ind w:left="156" w:leftChars="0" w:right="29" w:rightChars="0"/>
              <w:rPr>
                <w:rFonts w:hint="eastAsia" w:ascii="仿宋" w:hAnsi="仿宋" w:eastAsia="仿宋" w:cs="仿宋"/>
                <w:spacing w:val="-6"/>
                <w:sz w:val="21"/>
                <w:szCs w:val="21"/>
              </w:rPr>
            </w:pPr>
            <w:r>
              <w:rPr>
                <w:rFonts w:hint="eastAsia" w:ascii="仿宋" w:hAnsi="仿宋" w:eastAsia="仿宋" w:cs="仿宋"/>
                <w:spacing w:val="-6"/>
                <w:sz w:val="21"/>
                <w:szCs w:val="21"/>
              </w:rPr>
              <w:t>内容具体全面</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详细，对履约承诺、服务质量的分析、响应时间有具体的详细指标，明确各种要素使项目加快顺利推进，且得以保障，对项目的</w:t>
            </w:r>
            <w:r>
              <w:rPr>
                <w:rFonts w:hint="eastAsia" w:ascii="仿宋" w:hAnsi="仿宋" w:eastAsia="仿宋" w:cs="仿宋"/>
                <w:spacing w:val="-6"/>
                <w:sz w:val="21"/>
                <w:szCs w:val="21"/>
              </w:rPr>
              <w:t>可操作性强</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有针对性</w:t>
            </w:r>
            <w:r>
              <w:rPr>
                <w:rFonts w:hint="eastAsia" w:ascii="仿宋" w:hAnsi="仿宋" w:eastAsia="仿宋" w:cs="仿宋"/>
                <w:spacing w:val="-6"/>
                <w:sz w:val="21"/>
                <w:szCs w:val="21"/>
              </w:rPr>
              <w:t>的，得 10 分；</w:t>
            </w:r>
          </w:p>
          <w:p w14:paraId="525C174F">
            <w:pPr>
              <w:numPr>
                <w:ilvl w:val="0"/>
                <w:numId w:val="0"/>
              </w:numPr>
              <w:spacing w:before="147" w:line="319" w:lineRule="auto"/>
              <w:ind w:left="156" w:leftChars="0" w:right="29" w:rightChars="0"/>
              <w:rPr>
                <w:rFonts w:hint="eastAsia" w:ascii="仿宋" w:hAnsi="仿宋" w:eastAsia="仿宋" w:cs="仿宋"/>
                <w:spacing w:val="-6"/>
                <w:sz w:val="21"/>
                <w:szCs w:val="21"/>
              </w:rPr>
            </w:pPr>
            <w:r>
              <w:rPr>
                <w:rFonts w:hint="eastAsia" w:ascii="仿宋" w:hAnsi="仿宋" w:eastAsia="仿宋" w:cs="仿宋"/>
                <w:spacing w:val="-6"/>
                <w:sz w:val="21"/>
                <w:szCs w:val="21"/>
              </w:rPr>
              <w:t>内容具体全面</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详细，对履约承诺、服务质量的分析、响应时间有具体的详细指标，项目的</w:t>
            </w:r>
            <w:r>
              <w:rPr>
                <w:rFonts w:hint="eastAsia" w:ascii="仿宋" w:hAnsi="仿宋" w:eastAsia="仿宋" w:cs="仿宋"/>
                <w:spacing w:val="-6"/>
                <w:sz w:val="21"/>
                <w:szCs w:val="21"/>
              </w:rPr>
              <w:t>可操作性</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针对性需要细化</w:t>
            </w:r>
            <w:r>
              <w:rPr>
                <w:rFonts w:hint="eastAsia" w:ascii="仿宋" w:hAnsi="仿宋" w:eastAsia="仿宋" w:cs="仿宋"/>
                <w:spacing w:val="-6"/>
                <w:sz w:val="21"/>
                <w:szCs w:val="21"/>
              </w:rPr>
              <w:t>的，得</w:t>
            </w:r>
            <w:r>
              <w:rPr>
                <w:rFonts w:hint="eastAsia" w:ascii="仿宋" w:hAnsi="仿宋" w:eastAsia="仿宋" w:cs="仿宋"/>
                <w:spacing w:val="-6"/>
                <w:sz w:val="21"/>
                <w:szCs w:val="21"/>
                <w:lang w:val="en-US" w:eastAsia="zh-CN"/>
              </w:rPr>
              <w:t>6</w:t>
            </w:r>
            <w:r>
              <w:rPr>
                <w:rFonts w:hint="eastAsia" w:ascii="仿宋" w:hAnsi="仿宋" w:eastAsia="仿宋" w:cs="仿宋"/>
                <w:spacing w:val="-6"/>
                <w:sz w:val="21"/>
                <w:szCs w:val="21"/>
              </w:rPr>
              <w:t>分；</w:t>
            </w:r>
          </w:p>
          <w:p w14:paraId="20AC1F3D">
            <w:pPr>
              <w:numPr>
                <w:ilvl w:val="0"/>
                <w:numId w:val="0"/>
              </w:numPr>
              <w:spacing w:before="147" w:line="319" w:lineRule="auto"/>
              <w:ind w:left="156" w:leftChars="0" w:right="29" w:rightChars="0"/>
              <w:rPr>
                <w:rFonts w:hint="eastAsia" w:ascii="仿宋" w:hAnsi="仿宋" w:eastAsia="仿宋" w:cs="仿宋"/>
                <w:spacing w:val="-6"/>
                <w:sz w:val="21"/>
                <w:szCs w:val="21"/>
              </w:rPr>
            </w:pPr>
            <w:r>
              <w:rPr>
                <w:rFonts w:hint="eastAsia" w:ascii="仿宋" w:hAnsi="仿宋" w:eastAsia="仿宋" w:cs="仿宋"/>
                <w:spacing w:val="-6"/>
                <w:sz w:val="21"/>
                <w:szCs w:val="21"/>
              </w:rPr>
              <w:t>内容具体全面</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详细，对履约承诺、服务质量的分析、响应时间等部分指标需要调整完善，后期维护时间过长等因素，项目的</w:t>
            </w:r>
            <w:r>
              <w:rPr>
                <w:rFonts w:hint="eastAsia" w:ascii="仿宋" w:hAnsi="仿宋" w:eastAsia="仿宋" w:cs="仿宋"/>
                <w:spacing w:val="-6"/>
                <w:sz w:val="21"/>
                <w:szCs w:val="21"/>
              </w:rPr>
              <w:t>可操作性</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针对性需要细化</w:t>
            </w:r>
            <w:r>
              <w:rPr>
                <w:rFonts w:hint="eastAsia" w:ascii="仿宋" w:hAnsi="仿宋" w:eastAsia="仿宋" w:cs="仿宋"/>
                <w:spacing w:val="-6"/>
                <w:sz w:val="21"/>
                <w:szCs w:val="21"/>
              </w:rPr>
              <w:t>的，得</w:t>
            </w:r>
            <w:r>
              <w:rPr>
                <w:rFonts w:hint="eastAsia" w:ascii="仿宋" w:hAnsi="仿宋" w:eastAsia="仿宋" w:cs="仿宋"/>
                <w:spacing w:val="-6"/>
                <w:sz w:val="21"/>
                <w:szCs w:val="21"/>
                <w:lang w:val="en-US" w:eastAsia="zh-CN"/>
              </w:rPr>
              <w:t>3</w:t>
            </w:r>
            <w:r>
              <w:rPr>
                <w:rFonts w:hint="eastAsia" w:ascii="仿宋" w:hAnsi="仿宋" w:eastAsia="仿宋" w:cs="仿宋"/>
                <w:spacing w:val="-6"/>
                <w:sz w:val="21"/>
                <w:szCs w:val="21"/>
              </w:rPr>
              <w:t>分；</w:t>
            </w:r>
          </w:p>
          <w:p w14:paraId="49E93ACC">
            <w:pPr>
              <w:numPr>
                <w:ilvl w:val="0"/>
                <w:numId w:val="0"/>
              </w:numPr>
              <w:spacing w:before="147" w:line="319" w:lineRule="auto"/>
              <w:ind w:left="156" w:leftChars="0" w:right="29" w:rightChars="0"/>
              <w:rPr>
                <w:rFonts w:hint="eastAsia" w:ascii="仿宋" w:hAnsi="仿宋" w:eastAsia="仿宋" w:cs="仿宋"/>
                <w:sz w:val="21"/>
                <w:szCs w:val="21"/>
              </w:rPr>
            </w:pPr>
            <w:r>
              <w:rPr>
                <w:rFonts w:hint="eastAsia" w:ascii="仿宋" w:hAnsi="仿宋" w:eastAsia="仿宋" w:cs="仿宋"/>
                <w:spacing w:val="-6"/>
                <w:sz w:val="21"/>
                <w:szCs w:val="21"/>
              </w:rPr>
              <w:t>缺项的，得 0 分。</w:t>
            </w:r>
          </w:p>
        </w:tc>
      </w:tr>
    </w:tbl>
    <w:p w14:paraId="402629EE">
      <w:pPr>
        <w:rPr>
          <w:rFonts w:hint="eastAsia"/>
        </w:rPr>
      </w:pPr>
    </w:p>
    <w:p w14:paraId="2716907B">
      <w:pPr>
        <w:spacing w:before="78" w:line="220" w:lineRule="auto"/>
        <w:ind w:left="38"/>
        <w:outlineLvl w:val="1"/>
        <w:rPr>
          <w:rFonts w:hint="eastAsia" w:ascii="仿宋" w:hAnsi="仿宋" w:eastAsia="仿宋" w:cs="仿宋"/>
          <w:sz w:val="24"/>
          <w:szCs w:val="24"/>
        </w:rPr>
      </w:pPr>
      <w:bookmarkStart w:id="43" w:name="_Toc5779"/>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三、无</w:t>
      </w:r>
      <w:r>
        <w:rPr>
          <w:rFonts w:hint="eastAsia" w:ascii="仿宋" w:hAnsi="仿宋" w:eastAsia="仿宋" w:cs="仿宋"/>
          <w:sz w:val="24"/>
          <w:szCs w:val="24"/>
          <w14:textOutline w14:w="4354" w14:cap="flat" w14:cmpd="sng">
            <w14:solidFill>
              <w14:srgbClr w14:val="000000"/>
            </w14:solidFill>
            <w14:prstDash w14:val="solid"/>
            <w14:miter w14:val="0"/>
          </w14:textOutline>
        </w:rPr>
        <w:t>效投标条款</w:t>
      </w:r>
      <w:bookmarkEnd w:id="43"/>
    </w:p>
    <w:p w14:paraId="25121506">
      <w:pPr>
        <w:spacing w:before="183" w:line="220" w:lineRule="auto"/>
        <w:ind w:left="309"/>
        <w:rPr>
          <w:rFonts w:hint="eastAsia" w:ascii="仿宋" w:hAnsi="仿宋" w:eastAsia="仿宋" w:cs="仿宋"/>
          <w:sz w:val="21"/>
          <w:szCs w:val="21"/>
        </w:rPr>
      </w:pPr>
      <w:r>
        <w:rPr>
          <w:rFonts w:hint="eastAsia" w:ascii="仿宋" w:hAnsi="仿宋" w:eastAsia="仿宋" w:cs="仿宋"/>
          <w:spacing w:val="-6"/>
          <w:sz w:val="21"/>
          <w:szCs w:val="21"/>
        </w:rPr>
        <w:t>评标委员会评审</w:t>
      </w:r>
      <w:r>
        <w:rPr>
          <w:rFonts w:hint="eastAsia" w:ascii="仿宋" w:hAnsi="仿宋" w:eastAsia="仿宋" w:cs="仿宋"/>
          <w:spacing w:val="-4"/>
          <w:sz w:val="21"/>
          <w:szCs w:val="21"/>
        </w:rPr>
        <w:t>时</w:t>
      </w:r>
      <w:r>
        <w:rPr>
          <w:rFonts w:hint="eastAsia" w:ascii="仿宋" w:hAnsi="仿宋" w:eastAsia="仿宋" w:cs="仿宋"/>
          <w:spacing w:val="-3"/>
          <w:sz w:val="21"/>
          <w:szCs w:val="21"/>
        </w:rPr>
        <w:t>， 投标人或其投标文件出现下列情况之一者，应为无效投标：</w:t>
      </w:r>
    </w:p>
    <w:p w14:paraId="7A079221">
      <w:pPr>
        <w:spacing w:before="207" w:line="221" w:lineRule="auto"/>
        <w:ind w:left="316"/>
        <w:rPr>
          <w:rFonts w:hint="eastAsia" w:ascii="仿宋" w:hAnsi="仿宋" w:eastAsia="仿宋" w:cs="仿宋"/>
          <w:sz w:val="21"/>
          <w:szCs w:val="21"/>
        </w:rPr>
      </w:pPr>
      <w:r>
        <w:rPr>
          <w:rFonts w:hint="eastAsia" w:ascii="仿宋" w:hAnsi="仿宋" w:eastAsia="仿宋" w:cs="仿宋"/>
          <w:spacing w:val="6"/>
          <w:sz w:val="21"/>
          <w:szCs w:val="21"/>
        </w:rPr>
        <w:t>(一</w:t>
      </w:r>
      <w:r>
        <w:rPr>
          <w:rFonts w:hint="eastAsia" w:ascii="仿宋" w:hAnsi="仿宋" w:eastAsia="仿宋" w:cs="仿宋"/>
          <w:spacing w:val="5"/>
          <w:sz w:val="21"/>
          <w:szCs w:val="21"/>
        </w:rPr>
        <w:t>)</w:t>
      </w:r>
      <w:r>
        <w:rPr>
          <w:rFonts w:hint="eastAsia" w:ascii="仿宋" w:hAnsi="仿宋" w:eastAsia="仿宋" w:cs="仿宋"/>
          <w:spacing w:val="3"/>
          <w:sz w:val="21"/>
          <w:szCs w:val="21"/>
        </w:rPr>
        <w:t xml:space="preserve">  投标人不具备招标文件规定的资格要求的。</w:t>
      </w:r>
    </w:p>
    <w:p w14:paraId="16C980D9">
      <w:pPr>
        <w:spacing w:before="209" w:line="220" w:lineRule="auto"/>
        <w:ind w:left="316"/>
        <w:rPr>
          <w:rFonts w:hint="eastAsia" w:ascii="仿宋" w:hAnsi="仿宋" w:eastAsia="仿宋" w:cs="仿宋"/>
          <w:sz w:val="21"/>
          <w:szCs w:val="21"/>
        </w:rPr>
      </w:pPr>
      <w:r>
        <w:rPr>
          <w:rFonts w:hint="eastAsia" w:ascii="仿宋" w:hAnsi="仿宋" w:eastAsia="仿宋" w:cs="仿宋"/>
          <w:spacing w:val="4"/>
          <w:sz w:val="21"/>
          <w:szCs w:val="21"/>
        </w:rPr>
        <w:t>(二)  投标</w:t>
      </w:r>
      <w:r>
        <w:rPr>
          <w:rFonts w:hint="eastAsia" w:ascii="仿宋" w:hAnsi="仿宋" w:eastAsia="仿宋" w:cs="仿宋"/>
          <w:spacing w:val="2"/>
          <w:sz w:val="21"/>
          <w:szCs w:val="21"/>
        </w:rPr>
        <w:t>人投标文件制作机器码一致的；</w:t>
      </w:r>
    </w:p>
    <w:p w14:paraId="08758BA3">
      <w:pPr>
        <w:spacing w:before="210" w:line="220" w:lineRule="auto"/>
        <w:ind w:left="316"/>
        <w:rPr>
          <w:rFonts w:hint="eastAsia" w:ascii="仿宋" w:hAnsi="仿宋" w:eastAsia="仿宋" w:cs="仿宋"/>
          <w:sz w:val="21"/>
          <w:szCs w:val="21"/>
        </w:rPr>
      </w:pPr>
      <w:r>
        <w:rPr>
          <w:rFonts w:hint="eastAsia" w:ascii="仿宋" w:hAnsi="仿宋" w:eastAsia="仿宋" w:cs="仿宋"/>
          <w:spacing w:val="4"/>
          <w:sz w:val="21"/>
          <w:szCs w:val="21"/>
        </w:rPr>
        <w:t>(三)  投标文件</w:t>
      </w:r>
      <w:r>
        <w:rPr>
          <w:rFonts w:hint="eastAsia" w:ascii="仿宋" w:hAnsi="仿宋" w:eastAsia="仿宋" w:cs="仿宋"/>
          <w:spacing w:val="2"/>
          <w:sz w:val="21"/>
          <w:szCs w:val="21"/>
        </w:rPr>
        <w:t>未按照招标文件要求由投标人法定代表人或授权代表签字或盖章的。</w:t>
      </w:r>
    </w:p>
    <w:p w14:paraId="31E0014C">
      <w:pPr>
        <w:spacing w:before="209" w:line="219" w:lineRule="auto"/>
        <w:ind w:left="316"/>
        <w:rPr>
          <w:rFonts w:hint="eastAsia" w:ascii="仿宋" w:hAnsi="仿宋" w:eastAsia="仿宋" w:cs="仿宋"/>
          <w:sz w:val="21"/>
          <w:szCs w:val="21"/>
        </w:rPr>
      </w:pPr>
      <w:r>
        <w:rPr>
          <w:rFonts w:hint="eastAsia" w:ascii="仿宋" w:hAnsi="仿宋" w:eastAsia="仿宋" w:cs="仿宋"/>
          <w:spacing w:val="6"/>
          <w:sz w:val="21"/>
          <w:szCs w:val="21"/>
        </w:rPr>
        <w:t>(四</w:t>
      </w:r>
      <w:r>
        <w:rPr>
          <w:rFonts w:hint="eastAsia" w:ascii="仿宋" w:hAnsi="仿宋" w:eastAsia="仿宋" w:cs="仿宋"/>
          <w:spacing w:val="3"/>
          <w:sz w:val="21"/>
          <w:szCs w:val="21"/>
        </w:rPr>
        <w:t>)  投标文件出现多个投标方案或投标报价的。</w:t>
      </w:r>
    </w:p>
    <w:p w14:paraId="7057DDEA">
      <w:pPr>
        <w:spacing w:before="212" w:line="221" w:lineRule="auto"/>
        <w:ind w:left="316"/>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五)  投标有效期、服务期等商务条款不能满足招标文件要求的。</w:t>
      </w:r>
    </w:p>
    <w:p w14:paraId="107BCA51">
      <w:pPr>
        <w:spacing w:before="209" w:line="220" w:lineRule="auto"/>
        <w:ind w:left="316"/>
        <w:rPr>
          <w:rFonts w:hint="eastAsia" w:ascii="仿宋" w:hAnsi="仿宋" w:eastAsia="仿宋" w:cs="仿宋"/>
          <w:sz w:val="21"/>
          <w:szCs w:val="21"/>
        </w:rPr>
      </w:pPr>
      <w:r>
        <w:rPr>
          <w:rFonts w:hint="eastAsia" w:ascii="仿宋" w:hAnsi="仿宋" w:eastAsia="仿宋" w:cs="仿宋"/>
          <w:spacing w:val="5"/>
          <w:sz w:val="21"/>
          <w:szCs w:val="21"/>
        </w:rPr>
        <w:t>(</w:t>
      </w:r>
      <w:r>
        <w:rPr>
          <w:rFonts w:hint="eastAsia" w:ascii="仿宋" w:hAnsi="仿宋" w:eastAsia="仿宋" w:cs="仿宋"/>
          <w:spacing w:val="4"/>
          <w:sz w:val="21"/>
          <w:szCs w:val="21"/>
        </w:rPr>
        <w:t>六)  投标文件附有采购人不能接受的条件的。</w:t>
      </w:r>
    </w:p>
    <w:p w14:paraId="5785C937">
      <w:pPr>
        <w:spacing w:before="183" w:line="220" w:lineRule="auto"/>
        <w:ind w:left="60"/>
        <w:outlineLvl w:val="1"/>
        <w:rPr>
          <w:rFonts w:hint="eastAsia" w:ascii="仿宋" w:hAnsi="仿宋" w:eastAsia="仿宋" w:cs="仿宋"/>
          <w:sz w:val="24"/>
          <w:szCs w:val="24"/>
        </w:rPr>
      </w:pPr>
      <w:bookmarkStart w:id="44" w:name="_Toc444"/>
      <w:r>
        <w:rPr>
          <w:rFonts w:hint="eastAsia" w:ascii="仿宋" w:hAnsi="仿宋" w:eastAsia="仿宋" w:cs="仿宋"/>
          <w:spacing w:val="-8"/>
          <w:sz w:val="24"/>
          <w:szCs w:val="24"/>
          <w14:textOutline w14:w="4354" w14:cap="flat" w14:cmpd="sng">
            <w14:solidFill>
              <w14:srgbClr w14:val="000000"/>
            </w14:solidFill>
            <w14:prstDash w14:val="solid"/>
            <w14:miter w14:val="0"/>
          </w14:textOutline>
        </w:rPr>
        <w:t>四</w:t>
      </w:r>
      <w:r>
        <w:rPr>
          <w:rFonts w:hint="eastAsia" w:ascii="仿宋" w:hAnsi="仿宋" w:eastAsia="仿宋" w:cs="仿宋"/>
          <w:spacing w:val="-4"/>
          <w:sz w:val="24"/>
          <w:szCs w:val="24"/>
          <w14:textOutline w14:w="4354" w14:cap="flat" w14:cmpd="sng">
            <w14:solidFill>
              <w14:srgbClr w14:val="000000"/>
            </w14:solidFill>
            <w14:prstDash w14:val="solid"/>
            <w14:miter w14:val="0"/>
          </w14:textOutline>
        </w:rPr>
        <w:t>、废标条款</w:t>
      </w:r>
      <w:bookmarkEnd w:id="44"/>
    </w:p>
    <w:p w14:paraId="4EB43EF4">
      <w:pPr>
        <w:spacing w:before="200" w:line="220" w:lineRule="auto"/>
        <w:ind w:left="400"/>
        <w:rPr>
          <w:rFonts w:hint="eastAsia" w:ascii="仿宋" w:hAnsi="仿宋" w:eastAsia="仿宋" w:cs="仿宋"/>
          <w:sz w:val="21"/>
          <w:szCs w:val="21"/>
        </w:rPr>
      </w:pPr>
      <w:r>
        <w:rPr>
          <w:rFonts w:hint="eastAsia" w:ascii="仿宋" w:hAnsi="仿宋" w:eastAsia="仿宋" w:cs="仿宋"/>
          <w:spacing w:val="-8"/>
          <w:sz w:val="21"/>
          <w:szCs w:val="21"/>
        </w:rPr>
        <w:t>评标</w:t>
      </w:r>
      <w:r>
        <w:rPr>
          <w:rFonts w:hint="eastAsia" w:ascii="仿宋" w:hAnsi="仿宋" w:eastAsia="仿宋" w:cs="仿宋"/>
          <w:spacing w:val="-7"/>
          <w:sz w:val="21"/>
          <w:szCs w:val="21"/>
        </w:rPr>
        <w:t>委</w:t>
      </w:r>
      <w:r>
        <w:rPr>
          <w:rFonts w:hint="eastAsia" w:ascii="仿宋" w:hAnsi="仿宋" w:eastAsia="仿宋" w:cs="仿宋"/>
          <w:spacing w:val="-4"/>
          <w:sz w:val="21"/>
          <w:szCs w:val="21"/>
        </w:rPr>
        <w:t>员会评审时出现以下情况之一的， 应予废标：</w:t>
      </w:r>
    </w:p>
    <w:p w14:paraId="34C7CFD2">
      <w:pPr>
        <w:spacing w:before="211" w:line="220" w:lineRule="auto"/>
        <w:ind w:left="408"/>
        <w:rPr>
          <w:rFonts w:hint="eastAsia" w:ascii="仿宋" w:hAnsi="仿宋" w:eastAsia="仿宋" w:cs="仿宋"/>
          <w:sz w:val="21"/>
          <w:szCs w:val="21"/>
        </w:rPr>
      </w:pPr>
      <w:r>
        <w:rPr>
          <w:rFonts w:hint="eastAsia" w:ascii="仿宋" w:hAnsi="仿宋" w:eastAsia="仿宋" w:cs="仿宋"/>
          <w:spacing w:val="4"/>
          <w:sz w:val="21"/>
          <w:szCs w:val="21"/>
        </w:rPr>
        <w:t>(一) 符</w:t>
      </w:r>
      <w:r>
        <w:rPr>
          <w:rFonts w:hint="eastAsia" w:ascii="仿宋" w:hAnsi="仿宋" w:eastAsia="仿宋" w:cs="仿宋"/>
          <w:spacing w:val="2"/>
          <w:sz w:val="21"/>
          <w:szCs w:val="21"/>
        </w:rPr>
        <w:t>合专业条件的供应商或者对招标文件作实质响应的供应商不足三家的。</w:t>
      </w:r>
    </w:p>
    <w:p w14:paraId="6BA13430">
      <w:pPr>
        <w:spacing w:before="208" w:line="219" w:lineRule="auto"/>
        <w:ind w:left="408"/>
        <w:rPr>
          <w:rFonts w:hint="eastAsia" w:ascii="仿宋" w:hAnsi="仿宋" w:eastAsia="仿宋" w:cs="仿宋"/>
          <w:sz w:val="21"/>
          <w:szCs w:val="21"/>
        </w:rPr>
      </w:pPr>
      <w:r>
        <w:rPr>
          <w:rFonts w:hint="eastAsia" w:ascii="仿宋" w:hAnsi="仿宋" w:eastAsia="仿宋" w:cs="仿宋"/>
          <w:spacing w:val="6"/>
          <w:sz w:val="21"/>
          <w:szCs w:val="21"/>
        </w:rPr>
        <w:t>(二)</w:t>
      </w:r>
      <w:r>
        <w:rPr>
          <w:rFonts w:hint="eastAsia" w:ascii="仿宋" w:hAnsi="仿宋" w:eastAsia="仿宋" w:cs="仿宋"/>
          <w:spacing w:val="5"/>
          <w:sz w:val="21"/>
          <w:szCs w:val="21"/>
        </w:rPr>
        <w:t xml:space="preserve"> </w:t>
      </w:r>
      <w:r>
        <w:rPr>
          <w:rFonts w:hint="eastAsia" w:ascii="仿宋" w:hAnsi="仿宋" w:eastAsia="仿宋" w:cs="仿宋"/>
          <w:spacing w:val="3"/>
          <w:sz w:val="21"/>
          <w:szCs w:val="21"/>
        </w:rPr>
        <w:t>投标人的报价均超过了采购预算,采购人不能支付的。</w:t>
      </w:r>
    </w:p>
    <w:p w14:paraId="6B93A42B">
      <w:pPr>
        <w:spacing w:before="212" w:line="220" w:lineRule="auto"/>
        <w:ind w:left="408"/>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7"/>
          <w:sz w:val="21"/>
          <w:szCs w:val="21"/>
        </w:rPr>
        <w:t>三</w:t>
      </w:r>
      <w:r>
        <w:rPr>
          <w:rFonts w:hint="eastAsia" w:ascii="仿宋" w:hAnsi="仿宋" w:eastAsia="仿宋" w:cs="仿宋"/>
          <w:spacing w:val="4"/>
          <w:sz w:val="21"/>
          <w:szCs w:val="21"/>
        </w:rPr>
        <w:t>) 出现影响采购公正的违法、违规行为的。</w:t>
      </w:r>
    </w:p>
    <w:p w14:paraId="49AC3088">
      <w:pPr>
        <w:spacing w:before="210" w:line="220" w:lineRule="auto"/>
        <w:ind w:left="408"/>
        <w:rPr>
          <w:rFonts w:hint="eastAsia" w:ascii="仿宋" w:hAnsi="仿宋" w:eastAsia="仿宋" w:cs="仿宋"/>
          <w:sz w:val="21"/>
          <w:szCs w:val="21"/>
        </w:rPr>
      </w:pPr>
      <w:r>
        <w:rPr>
          <w:rFonts w:hint="eastAsia" w:ascii="仿宋" w:hAnsi="仿宋" w:eastAsia="仿宋" w:cs="仿宋"/>
          <w:spacing w:val="-1"/>
          <w:sz w:val="21"/>
          <w:szCs w:val="21"/>
        </w:rPr>
        <w:t>(四) 因重大变故，</w:t>
      </w:r>
      <w:r>
        <w:rPr>
          <w:rFonts w:hint="eastAsia" w:ascii="仿宋" w:hAnsi="仿宋" w:eastAsia="仿宋" w:cs="仿宋"/>
          <w:sz w:val="21"/>
          <w:szCs w:val="21"/>
        </w:rPr>
        <w:t xml:space="preserve"> 采购任务取消的。</w:t>
      </w:r>
    </w:p>
    <w:p w14:paraId="1409588A">
      <w:pPr>
        <w:spacing w:before="209" w:line="221" w:lineRule="auto"/>
        <w:ind w:left="492"/>
        <w:rPr>
          <w:rFonts w:hint="eastAsia" w:ascii="仿宋" w:hAnsi="仿宋" w:eastAsia="仿宋" w:cs="仿宋"/>
          <w:sz w:val="21"/>
          <w:szCs w:val="21"/>
        </w:rPr>
      </w:pPr>
      <w:r>
        <w:rPr>
          <w:rFonts w:hint="eastAsia" w:ascii="仿宋" w:hAnsi="仿宋" w:eastAsia="仿宋" w:cs="仿宋"/>
          <w:spacing w:val="-1"/>
          <w:sz w:val="21"/>
          <w:szCs w:val="21"/>
        </w:rPr>
        <w:t>废标后，除采购任务取消情形外，应当重</w:t>
      </w:r>
      <w:r>
        <w:rPr>
          <w:rFonts w:hint="eastAsia" w:ascii="仿宋" w:hAnsi="仿宋" w:eastAsia="仿宋" w:cs="仿宋"/>
          <w:sz w:val="21"/>
          <w:szCs w:val="21"/>
        </w:rPr>
        <w:t>新组织采购。</w:t>
      </w:r>
    </w:p>
    <w:p w14:paraId="32911FFB">
      <w:pPr>
        <w:spacing w:line="417" w:lineRule="auto"/>
        <w:rPr>
          <w:rFonts w:hint="eastAsia" w:ascii="仿宋" w:hAnsi="仿宋" w:eastAsia="仿宋" w:cs="仿宋"/>
          <w:sz w:val="21"/>
          <w:lang w:eastAsia="zh-CN"/>
        </w:rPr>
      </w:pPr>
    </w:p>
    <w:p w14:paraId="3DF81EB5">
      <w:pPr>
        <w:spacing w:before="97" w:line="220" w:lineRule="auto"/>
        <w:ind w:left="3170"/>
        <w:rPr>
          <w:rFonts w:hint="eastAsia" w:ascii="仿宋" w:hAnsi="仿宋" w:eastAsia="仿宋" w:cs="仿宋"/>
          <w:spacing w:val="-1"/>
          <w:sz w:val="30"/>
          <w:szCs w:val="30"/>
          <w14:textOutline w14:w="5442" w14:cap="flat" w14:cmpd="sng">
            <w14:solidFill>
              <w14:srgbClr w14:val="000000"/>
            </w14:solidFill>
            <w14:prstDash w14:val="solid"/>
            <w14:miter w14:val="0"/>
          </w14:textOutline>
        </w:rPr>
      </w:pPr>
    </w:p>
    <w:p w14:paraId="7CE13E89">
      <w:pPr>
        <w:spacing w:before="97" w:line="220" w:lineRule="auto"/>
        <w:ind w:left="3170"/>
        <w:rPr>
          <w:rFonts w:hint="eastAsia" w:ascii="仿宋" w:hAnsi="仿宋" w:eastAsia="仿宋" w:cs="仿宋"/>
          <w:spacing w:val="-1"/>
          <w:sz w:val="30"/>
          <w:szCs w:val="30"/>
          <w14:textOutline w14:w="5442" w14:cap="flat" w14:cmpd="sng">
            <w14:solidFill>
              <w14:srgbClr w14:val="000000"/>
            </w14:solidFill>
            <w14:prstDash w14:val="solid"/>
            <w14:miter w14:val="0"/>
          </w14:textOutline>
        </w:rPr>
      </w:pPr>
    </w:p>
    <w:p w14:paraId="082CDCAA">
      <w:pPr>
        <w:spacing w:before="97" w:line="220" w:lineRule="auto"/>
        <w:ind w:left="3170"/>
        <w:rPr>
          <w:rFonts w:hint="eastAsia" w:ascii="仿宋" w:hAnsi="仿宋" w:eastAsia="仿宋" w:cs="仿宋"/>
          <w:spacing w:val="-1"/>
          <w:sz w:val="30"/>
          <w:szCs w:val="30"/>
          <w14:textOutline w14:w="5442" w14:cap="flat" w14:cmpd="sng">
            <w14:solidFill>
              <w14:srgbClr w14:val="000000"/>
            </w14:solidFill>
            <w14:prstDash w14:val="solid"/>
            <w14:miter w14:val="0"/>
          </w14:textOutline>
        </w:rPr>
      </w:pPr>
    </w:p>
    <w:p w14:paraId="5622695B">
      <w:pPr>
        <w:spacing w:before="97" w:line="220" w:lineRule="auto"/>
        <w:rPr>
          <w:rFonts w:hint="eastAsia" w:ascii="仿宋" w:hAnsi="仿宋" w:eastAsia="仿宋" w:cs="仿宋"/>
          <w:spacing w:val="-1"/>
          <w:sz w:val="30"/>
          <w:szCs w:val="30"/>
          <w14:textOutline w14:w="5442" w14:cap="flat" w14:cmpd="sng">
            <w14:solidFill>
              <w14:srgbClr w14:val="000000"/>
            </w14:solidFill>
            <w14:prstDash w14:val="solid"/>
            <w14:miter w14:val="0"/>
          </w14:textOutline>
        </w:rPr>
      </w:pPr>
    </w:p>
    <w:p w14:paraId="051F2778">
      <w:pPr>
        <w:spacing w:before="97" w:line="220" w:lineRule="auto"/>
        <w:ind w:left="3170"/>
        <w:rPr>
          <w:rFonts w:hint="eastAsia" w:ascii="仿宋" w:hAnsi="仿宋" w:eastAsia="仿宋" w:cs="仿宋"/>
          <w:spacing w:val="-1"/>
          <w:sz w:val="30"/>
          <w:szCs w:val="30"/>
          <w14:textOutline w14:w="5442" w14:cap="flat" w14:cmpd="sng">
            <w14:solidFill>
              <w14:srgbClr w14:val="000000"/>
            </w14:solidFill>
            <w14:prstDash w14:val="solid"/>
            <w14:miter w14:val="0"/>
          </w14:textOutline>
        </w:rPr>
      </w:pPr>
    </w:p>
    <w:p w14:paraId="244A1D8C">
      <w:pPr>
        <w:spacing w:before="97" w:line="220" w:lineRule="auto"/>
        <w:ind w:left="3170"/>
        <w:rPr>
          <w:rFonts w:hint="eastAsia" w:ascii="仿宋" w:hAnsi="仿宋" w:eastAsia="仿宋" w:cs="仿宋"/>
          <w:spacing w:val="-1"/>
          <w:sz w:val="30"/>
          <w:szCs w:val="30"/>
          <w14:textOutline w14:w="5442" w14:cap="flat" w14:cmpd="sng">
            <w14:solidFill>
              <w14:srgbClr w14:val="000000"/>
            </w14:solidFill>
            <w14:prstDash w14:val="solid"/>
            <w14:miter w14:val="0"/>
          </w14:textOutline>
        </w:rPr>
      </w:pPr>
    </w:p>
    <w:p w14:paraId="723B033A">
      <w:pPr>
        <w:pStyle w:val="3"/>
        <w:rPr>
          <w:rFonts w:hint="eastAsia" w:ascii="仿宋" w:hAnsi="仿宋" w:eastAsia="仿宋" w:cs="仿宋"/>
          <w:spacing w:val="-1"/>
          <w:sz w:val="30"/>
          <w:szCs w:val="30"/>
          <w14:textOutline w14:w="5442" w14:cap="flat" w14:cmpd="sng">
            <w14:solidFill>
              <w14:srgbClr w14:val="000000"/>
            </w14:solidFill>
            <w14:prstDash w14:val="solid"/>
            <w14:miter w14:val="0"/>
          </w14:textOutline>
        </w:rPr>
      </w:pPr>
    </w:p>
    <w:p w14:paraId="1DAF0990">
      <w:pPr>
        <w:pStyle w:val="2"/>
        <w:rPr>
          <w:rFonts w:hint="eastAsia"/>
        </w:rPr>
      </w:pPr>
    </w:p>
    <w:p w14:paraId="26119C0F">
      <w:pPr>
        <w:rPr>
          <w:rFonts w:hint="eastAsia"/>
        </w:rPr>
      </w:pPr>
    </w:p>
    <w:p w14:paraId="5338EA0B">
      <w:pPr>
        <w:pStyle w:val="2"/>
        <w:rPr>
          <w:rFonts w:hint="eastAsia"/>
        </w:rPr>
      </w:pPr>
    </w:p>
    <w:p w14:paraId="1F85DE97">
      <w:pPr>
        <w:rPr>
          <w:rFonts w:hint="eastAsia"/>
        </w:rPr>
      </w:pPr>
    </w:p>
    <w:p w14:paraId="55518A92">
      <w:pPr>
        <w:pStyle w:val="2"/>
        <w:rPr>
          <w:rFonts w:hint="eastAsia"/>
          <w:lang w:eastAsia="zh-CN"/>
        </w:rPr>
      </w:pPr>
    </w:p>
    <w:p w14:paraId="1EEADCAA">
      <w:pPr>
        <w:rPr>
          <w:rFonts w:hint="eastAsia"/>
          <w:lang w:eastAsia="zh-CN"/>
        </w:rPr>
      </w:pPr>
    </w:p>
    <w:p w14:paraId="46274157">
      <w:pPr>
        <w:pStyle w:val="2"/>
        <w:rPr>
          <w:rFonts w:hint="eastAsia"/>
          <w:lang w:eastAsia="zh-CN"/>
        </w:rPr>
      </w:pPr>
    </w:p>
    <w:p w14:paraId="295921E9">
      <w:pPr>
        <w:pStyle w:val="2"/>
        <w:rPr>
          <w:rFonts w:hint="eastAsia"/>
        </w:rPr>
      </w:pPr>
    </w:p>
    <w:p w14:paraId="50B373C9">
      <w:pPr>
        <w:rPr>
          <w:rFonts w:hint="eastAsia"/>
        </w:rPr>
      </w:pPr>
    </w:p>
    <w:p w14:paraId="3FB52F40">
      <w:pPr>
        <w:spacing w:before="97" w:line="220" w:lineRule="auto"/>
        <w:ind w:left="3170"/>
        <w:rPr>
          <w:rFonts w:hint="eastAsia" w:ascii="仿宋" w:hAnsi="仿宋" w:eastAsia="仿宋" w:cs="仿宋"/>
          <w:sz w:val="30"/>
          <w:szCs w:val="30"/>
        </w:rPr>
      </w:pPr>
      <w:r>
        <w:rPr>
          <w:rFonts w:hint="eastAsia" w:ascii="仿宋" w:hAnsi="仿宋" w:eastAsia="仿宋" w:cs="仿宋"/>
          <w:spacing w:val="-1"/>
          <w:sz w:val="30"/>
          <w:szCs w:val="30"/>
          <w14:textOutline w14:w="5442" w14:cap="flat" w14:cmpd="sng">
            <w14:solidFill>
              <w14:srgbClr w14:val="000000"/>
            </w14:solidFill>
            <w14:prstDash w14:val="solid"/>
            <w14:miter w14:val="0"/>
          </w14:textOutline>
        </w:rPr>
        <w:t>第五篇</w:t>
      </w:r>
      <w:r>
        <w:rPr>
          <w:rFonts w:hint="eastAsia" w:ascii="仿宋" w:hAnsi="仿宋" w:eastAsia="仿宋" w:cs="仿宋"/>
          <w:spacing w:val="-1"/>
          <w:sz w:val="30"/>
          <w:szCs w:val="30"/>
        </w:rPr>
        <w:t xml:space="preserve"> </w:t>
      </w:r>
      <w:r>
        <w:rPr>
          <w:rFonts w:hint="eastAsia" w:ascii="仿宋" w:hAnsi="仿宋" w:eastAsia="仿宋" w:cs="仿宋"/>
          <w:sz w:val="30"/>
          <w:szCs w:val="30"/>
        </w:rPr>
        <w:t xml:space="preserve">  </w:t>
      </w:r>
      <w:r>
        <w:rPr>
          <w:rFonts w:hint="eastAsia" w:ascii="仿宋" w:hAnsi="仿宋" w:eastAsia="仿宋" w:cs="仿宋"/>
          <w:sz w:val="30"/>
          <w:szCs w:val="30"/>
          <w14:textOutline w14:w="5442" w14:cap="flat" w14:cmpd="sng">
            <w14:solidFill>
              <w14:srgbClr w14:val="000000"/>
            </w14:solidFill>
            <w14:prstDash w14:val="solid"/>
            <w14:miter w14:val="0"/>
          </w14:textOutline>
        </w:rPr>
        <w:t>合同格式</w:t>
      </w:r>
    </w:p>
    <w:p w14:paraId="56E49E79">
      <w:pPr>
        <w:spacing w:line="252" w:lineRule="auto"/>
        <w:rPr>
          <w:rFonts w:hint="eastAsia" w:ascii="仿宋" w:hAnsi="仿宋" w:eastAsia="仿宋" w:cs="仿宋"/>
          <w:sz w:val="21"/>
        </w:rPr>
      </w:pPr>
    </w:p>
    <w:p w14:paraId="1C18C943">
      <w:pPr>
        <w:spacing w:before="117" w:line="396" w:lineRule="auto"/>
        <w:ind w:right="1653"/>
        <w:rPr>
          <w:rFonts w:hint="eastAsia" w:ascii="仿宋" w:hAnsi="仿宋" w:eastAsia="仿宋" w:cs="仿宋"/>
          <w:spacing w:val="-19"/>
          <w:sz w:val="36"/>
          <w:szCs w:val="36"/>
          <w14:textOutline w14:w="6531" w14:cap="flat" w14:cmpd="sng">
            <w14:solidFill>
              <w14:srgbClr w14:val="000000"/>
            </w14:solidFill>
            <w14:prstDash w14:val="solid"/>
            <w14:miter w14:val="0"/>
          </w14:textOutline>
        </w:rPr>
      </w:pPr>
    </w:p>
    <w:p w14:paraId="29AB21C8">
      <w:pPr>
        <w:spacing w:before="117" w:line="396" w:lineRule="auto"/>
        <w:ind w:right="1653"/>
        <w:jc w:val="center"/>
        <w:rPr>
          <w:rFonts w:hint="eastAsia" w:ascii="仿宋" w:hAnsi="仿宋" w:eastAsia="仿宋" w:cs="仿宋"/>
          <w:spacing w:val="-19"/>
          <w:sz w:val="36"/>
          <w:szCs w:val="36"/>
          <w:lang w:val="en-US" w:eastAsia="zh-CN"/>
          <w14:textOutline w14:w="6531" w14:cap="flat" w14:cmpd="sng">
            <w14:solidFill>
              <w14:srgbClr w14:val="000000"/>
            </w14:solidFill>
            <w14:prstDash w14:val="solid"/>
            <w14:miter w14:val="0"/>
          </w14:textOutline>
        </w:rPr>
      </w:pPr>
      <w:r>
        <w:rPr>
          <w:rFonts w:hint="eastAsia" w:ascii="仿宋" w:hAnsi="仿宋" w:eastAsia="仿宋" w:cs="仿宋"/>
          <w:spacing w:val="-19"/>
          <w:sz w:val="36"/>
          <w:szCs w:val="36"/>
          <w:lang w:val="en-US" w:eastAsia="zh-CN"/>
          <w14:textOutline w14:w="6531" w14:cap="flat" w14:cmpd="sng">
            <w14:solidFill>
              <w14:srgbClr w14:val="000000"/>
            </w14:solidFill>
            <w14:prstDash w14:val="solid"/>
            <w14:miter w14:val="0"/>
          </w14:textOutline>
        </w:rPr>
        <w:t xml:space="preserve">         登封市徐庄镇人民政府徐庄镇公共环境</w:t>
      </w:r>
    </w:p>
    <w:p w14:paraId="5B9AEDEA">
      <w:pPr>
        <w:spacing w:before="117" w:line="396" w:lineRule="auto"/>
        <w:ind w:right="1653"/>
        <w:jc w:val="center"/>
        <w:rPr>
          <w:rFonts w:hint="eastAsia" w:ascii="仿宋" w:hAnsi="仿宋" w:eastAsia="仿宋" w:cs="仿宋"/>
          <w:spacing w:val="-19"/>
          <w:sz w:val="36"/>
          <w:szCs w:val="36"/>
          <w:lang w:val="en-US" w:eastAsia="zh-CN"/>
          <w14:textOutline w14:w="6531" w14:cap="flat" w14:cmpd="sng">
            <w14:solidFill>
              <w14:srgbClr w14:val="000000"/>
            </w14:solidFill>
            <w14:prstDash w14:val="solid"/>
            <w14:miter w14:val="0"/>
          </w14:textOutline>
        </w:rPr>
      </w:pPr>
      <w:r>
        <w:rPr>
          <w:rFonts w:hint="eastAsia" w:ascii="仿宋" w:hAnsi="仿宋" w:eastAsia="仿宋" w:cs="仿宋"/>
          <w:spacing w:val="-19"/>
          <w:sz w:val="36"/>
          <w:szCs w:val="36"/>
          <w:lang w:val="en-US" w:eastAsia="zh-CN"/>
          <w14:textOutline w14:w="6531" w14:cap="flat" w14:cmpd="sng">
            <w14:solidFill>
              <w14:srgbClr w14:val="000000"/>
            </w14:solidFill>
            <w14:prstDash w14:val="solid"/>
            <w14:miter w14:val="0"/>
          </w14:textOutline>
        </w:rPr>
        <w:t xml:space="preserve">       卫生清扫保洁服务项目</w:t>
      </w:r>
    </w:p>
    <w:p w14:paraId="30401BF4">
      <w:pPr>
        <w:spacing w:before="117" w:line="396" w:lineRule="auto"/>
        <w:ind w:right="1653"/>
        <w:jc w:val="center"/>
        <w:rPr>
          <w:rFonts w:hint="eastAsia" w:ascii="仿宋" w:hAnsi="仿宋" w:eastAsia="仿宋" w:cs="仿宋"/>
          <w:spacing w:val="-19"/>
          <w:sz w:val="36"/>
          <w:szCs w:val="36"/>
          <w:lang w:eastAsia="zh-CN"/>
          <w14:textOutline w14:w="6531" w14:cap="flat" w14:cmpd="sng">
            <w14:solidFill>
              <w14:srgbClr w14:val="000000"/>
            </w14:solidFill>
            <w14:prstDash w14:val="solid"/>
            <w14:miter w14:val="0"/>
          </w14:textOutline>
        </w:rPr>
      </w:pPr>
    </w:p>
    <w:p w14:paraId="3AA4F359">
      <w:pPr>
        <w:spacing w:before="117" w:line="396" w:lineRule="auto"/>
        <w:ind w:right="1653"/>
        <w:jc w:val="center"/>
        <w:rPr>
          <w:rFonts w:hint="eastAsia" w:ascii="仿宋" w:hAnsi="仿宋" w:eastAsia="仿宋" w:cs="仿宋"/>
          <w:sz w:val="36"/>
          <w:szCs w:val="36"/>
        </w:rPr>
      </w:pPr>
      <w:r>
        <w:rPr>
          <w:rFonts w:hint="eastAsia" w:ascii="仿宋" w:hAnsi="仿宋" w:eastAsia="仿宋" w:cs="仿宋"/>
          <w:spacing w:val="-20"/>
          <w:sz w:val="36"/>
          <w:szCs w:val="36"/>
          <w:lang w:val="en-US" w:eastAsia="zh-CN"/>
          <w14:textOutline w14:w="6531" w14:cap="flat" w14:cmpd="sng">
            <w14:solidFill>
              <w14:srgbClr w14:val="000000"/>
            </w14:solidFill>
            <w14:prstDash w14:val="solid"/>
            <w14:miter w14:val="0"/>
          </w14:textOutline>
        </w:rPr>
        <w:t xml:space="preserve">       </w:t>
      </w:r>
      <w:r>
        <w:rPr>
          <w:rFonts w:hint="eastAsia" w:ascii="仿宋" w:hAnsi="仿宋" w:eastAsia="仿宋" w:cs="仿宋"/>
          <w:spacing w:val="-20"/>
          <w:sz w:val="36"/>
          <w:szCs w:val="36"/>
          <w14:textOutline w14:w="6531" w14:cap="flat" w14:cmpd="sng">
            <w14:solidFill>
              <w14:srgbClr w14:val="000000"/>
            </w14:solidFill>
            <w14:prstDash w14:val="solid"/>
            <w14:miter w14:val="0"/>
          </w14:textOutline>
        </w:rPr>
        <w:t>承</w:t>
      </w:r>
      <w:r>
        <w:rPr>
          <w:rFonts w:hint="eastAsia" w:ascii="仿宋" w:hAnsi="仿宋" w:eastAsia="仿宋" w:cs="仿宋"/>
          <w:spacing w:val="-19"/>
          <w:sz w:val="36"/>
          <w:szCs w:val="36"/>
          <w14:textOutline w14:w="6531" w14:cap="flat" w14:cmpd="sng">
            <w14:solidFill>
              <w14:srgbClr w14:val="000000"/>
            </w14:solidFill>
            <w14:prstDash w14:val="solid"/>
            <w14:miter w14:val="0"/>
          </w14:textOutline>
        </w:rPr>
        <w:t>包合同书</w:t>
      </w:r>
    </w:p>
    <w:p w14:paraId="4D8CF7A6">
      <w:pPr>
        <w:spacing w:line="244" w:lineRule="auto"/>
        <w:rPr>
          <w:rFonts w:hint="eastAsia" w:ascii="仿宋" w:hAnsi="仿宋" w:eastAsia="仿宋" w:cs="仿宋"/>
          <w:sz w:val="21"/>
        </w:rPr>
      </w:pPr>
    </w:p>
    <w:p w14:paraId="120316C0">
      <w:pPr>
        <w:spacing w:line="244" w:lineRule="auto"/>
        <w:rPr>
          <w:rFonts w:hint="eastAsia" w:ascii="仿宋" w:hAnsi="仿宋" w:eastAsia="仿宋" w:cs="仿宋"/>
          <w:sz w:val="21"/>
        </w:rPr>
      </w:pPr>
    </w:p>
    <w:p w14:paraId="1D3D8969">
      <w:pPr>
        <w:spacing w:line="244" w:lineRule="auto"/>
        <w:rPr>
          <w:rFonts w:hint="eastAsia" w:ascii="仿宋" w:hAnsi="仿宋" w:eastAsia="仿宋" w:cs="仿宋"/>
          <w:sz w:val="21"/>
        </w:rPr>
      </w:pPr>
    </w:p>
    <w:p w14:paraId="6260C5E9">
      <w:pPr>
        <w:spacing w:line="244" w:lineRule="auto"/>
        <w:rPr>
          <w:rFonts w:hint="eastAsia" w:ascii="仿宋" w:hAnsi="仿宋" w:eastAsia="仿宋" w:cs="仿宋"/>
          <w:sz w:val="21"/>
        </w:rPr>
      </w:pPr>
    </w:p>
    <w:p w14:paraId="3EA1D194">
      <w:pPr>
        <w:spacing w:line="244" w:lineRule="auto"/>
        <w:rPr>
          <w:rFonts w:hint="eastAsia" w:ascii="仿宋" w:hAnsi="仿宋" w:eastAsia="仿宋" w:cs="仿宋"/>
          <w:sz w:val="21"/>
        </w:rPr>
      </w:pPr>
    </w:p>
    <w:p w14:paraId="02C5EDA9">
      <w:pPr>
        <w:spacing w:line="244" w:lineRule="auto"/>
        <w:rPr>
          <w:rFonts w:hint="eastAsia" w:ascii="仿宋" w:hAnsi="仿宋" w:eastAsia="仿宋" w:cs="仿宋"/>
          <w:sz w:val="21"/>
        </w:rPr>
      </w:pPr>
    </w:p>
    <w:p w14:paraId="1449DAB8">
      <w:pPr>
        <w:spacing w:line="244" w:lineRule="auto"/>
        <w:rPr>
          <w:rFonts w:hint="eastAsia" w:ascii="仿宋" w:hAnsi="仿宋" w:eastAsia="仿宋" w:cs="仿宋"/>
          <w:sz w:val="21"/>
        </w:rPr>
      </w:pPr>
    </w:p>
    <w:p w14:paraId="2D3A9888">
      <w:pPr>
        <w:spacing w:line="244" w:lineRule="auto"/>
        <w:rPr>
          <w:rFonts w:hint="eastAsia" w:ascii="仿宋" w:hAnsi="仿宋" w:eastAsia="仿宋" w:cs="仿宋"/>
          <w:sz w:val="21"/>
        </w:rPr>
      </w:pPr>
    </w:p>
    <w:p w14:paraId="4C87657F">
      <w:pPr>
        <w:spacing w:line="244" w:lineRule="auto"/>
        <w:rPr>
          <w:rFonts w:hint="eastAsia" w:ascii="仿宋" w:hAnsi="仿宋" w:eastAsia="仿宋" w:cs="仿宋"/>
          <w:sz w:val="21"/>
        </w:rPr>
      </w:pPr>
    </w:p>
    <w:p w14:paraId="562734B0">
      <w:pPr>
        <w:spacing w:line="245" w:lineRule="auto"/>
        <w:rPr>
          <w:rFonts w:hint="eastAsia" w:ascii="仿宋" w:hAnsi="仿宋" w:eastAsia="仿宋" w:cs="仿宋"/>
          <w:sz w:val="21"/>
        </w:rPr>
      </w:pPr>
    </w:p>
    <w:p w14:paraId="71B5545C">
      <w:pPr>
        <w:pStyle w:val="2"/>
        <w:rPr>
          <w:rFonts w:hint="eastAsia" w:ascii="仿宋" w:hAnsi="仿宋" w:eastAsia="仿宋" w:cs="仿宋"/>
          <w:sz w:val="21"/>
        </w:rPr>
      </w:pPr>
    </w:p>
    <w:p w14:paraId="082C9E22">
      <w:pPr>
        <w:rPr>
          <w:rFonts w:hint="eastAsia" w:ascii="仿宋" w:hAnsi="仿宋" w:eastAsia="仿宋" w:cs="仿宋"/>
          <w:sz w:val="21"/>
        </w:rPr>
      </w:pPr>
    </w:p>
    <w:p w14:paraId="0B5BC5CD">
      <w:pPr>
        <w:pStyle w:val="2"/>
        <w:rPr>
          <w:rFonts w:hint="eastAsia"/>
        </w:rPr>
      </w:pPr>
    </w:p>
    <w:p w14:paraId="60EE9A9A">
      <w:pPr>
        <w:spacing w:line="245" w:lineRule="auto"/>
        <w:rPr>
          <w:rFonts w:hint="eastAsia" w:ascii="仿宋" w:hAnsi="仿宋" w:eastAsia="仿宋" w:cs="仿宋"/>
          <w:sz w:val="21"/>
        </w:rPr>
      </w:pPr>
    </w:p>
    <w:p w14:paraId="14213586">
      <w:pPr>
        <w:spacing w:line="245" w:lineRule="auto"/>
        <w:rPr>
          <w:rFonts w:hint="eastAsia" w:ascii="仿宋" w:hAnsi="仿宋" w:eastAsia="仿宋" w:cs="仿宋"/>
          <w:sz w:val="21"/>
        </w:rPr>
      </w:pPr>
    </w:p>
    <w:p w14:paraId="5D981903">
      <w:pPr>
        <w:spacing w:before="97" w:line="468" w:lineRule="auto"/>
        <w:ind w:left="1718"/>
        <w:rPr>
          <w:rFonts w:hint="eastAsia" w:ascii="仿宋" w:hAnsi="仿宋" w:eastAsia="仿宋" w:cs="仿宋"/>
          <w:sz w:val="30"/>
          <w:szCs w:val="30"/>
        </w:rPr>
      </w:pPr>
      <w:r>
        <w:rPr>
          <w:rFonts w:hint="eastAsia" w:ascii="仿宋" w:hAnsi="仿宋" w:eastAsia="仿宋" w:cs="仿宋"/>
          <w:spacing w:val="-30"/>
          <w:sz w:val="30"/>
          <w:szCs w:val="30"/>
          <w14:textOutline w14:w="5442" w14:cap="flat" w14:cmpd="sng">
            <w14:solidFill>
              <w14:srgbClr w14:val="000000"/>
            </w14:solidFill>
            <w14:prstDash w14:val="solid"/>
            <w14:miter w14:val="0"/>
          </w14:textOutline>
        </w:rPr>
        <w:t>甲</w:t>
      </w:r>
      <w:r>
        <w:rPr>
          <w:rFonts w:hint="eastAsia" w:ascii="仿宋" w:hAnsi="仿宋" w:eastAsia="仿宋" w:cs="仿宋"/>
          <w:spacing w:val="-16"/>
          <w:sz w:val="30"/>
          <w:szCs w:val="30"/>
          <w14:textOutline w14:w="5442" w14:cap="flat" w14:cmpd="sng">
            <w14:solidFill>
              <w14:srgbClr w14:val="000000"/>
            </w14:solidFill>
            <w14:prstDash w14:val="solid"/>
            <w14:miter w14:val="0"/>
          </w14:textOutline>
        </w:rPr>
        <w:t>方(全称)：</w:t>
      </w:r>
      <w:r>
        <w:rPr>
          <w:rFonts w:hint="eastAsia" w:ascii="仿宋" w:hAnsi="仿宋" w:eastAsia="仿宋" w:cs="仿宋"/>
          <w:spacing w:val="-16"/>
          <w:sz w:val="30"/>
          <w:szCs w:val="30"/>
          <w:u w:val="single" w:color="auto"/>
          <w14:textOutline w14:w="5442" w14:cap="flat" w14:cmpd="sng">
            <w14:solidFill>
              <w14:srgbClr w14:val="000000"/>
            </w14:solidFill>
            <w14:prstDash w14:val="solid"/>
            <w14:miter w14:val="0"/>
          </w14:textOutline>
        </w:rPr>
        <w:t>登封市</w:t>
      </w:r>
      <w:r>
        <w:rPr>
          <w:rFonts w:hint="eastAsia" w:ascii="仿宋" w:hAnsi="仿宋" w:eastAsia="仿宋" w:cs="仿宋"/>
          <w:spacing w:val="-16"/>
          <w:sz w:val="30"/>
          <w:szCs w:val="30"/>
          <w:u w:val="single" w:color="auto"/>
          <w:lang w:val="en-US" w:eastAsia="zh-CN"/>
          <w14:textOutline w14:w="5442" w14:cap="flat" w14:cmpd="sng">
            <w14:solidFill>
              <w14:srgbClr w14:val="000000"/>
            </w14:solidFill>
            <w14:prstDash w14:val="solid"/>
            <w14:miter w14:val="0"/>
          </w14:textOutline>
        </w:rPr>
        <w:t>徐庄</w:t>
      </w:r>
      <w:r>
        <w:rPr>
          <w:rFonts w:hint="eastAsia" w:ascii="仿宋" w:hAnsi="仿宋" w:eastAsia="仿宋" w:cs="仿宋"/>
          <w:spacing w:val="-16"/>
          <w:sz w:val="30"/>
          <w:szCs w:val="30"/>
          <w:u w:val="single" w:color="auto"/>
          <w14:textOutline w14:w="5442" w14:cap="flat" w14:cmpd="sng">
            <w14:solidFill>
              <w14:srgbClr w14:val="000000"/>
            </w14:solidFill>
            <w14:prstDash w14:val="solid"/>
            <w14:miter w14:val="0"/>
          </w14:textOutline>
        </w:rPr>
        <w:t>镇人民政府</w:t>
      </w:r>
    </w:p>
    <w:p w14:paraId="21BEC788">
      <w:pPr>
        <w:spacing w:before="1" w:line="220" w:lineRule="auto"/>
        <w:ind w:left="1704"/>
        <w:rPr>
          <w:rFonts w:hint="eastAsia" w:ascii="仿宋" w:hAnsi="仿宋" w:eastAsia="仿宋" w:cs="仿宋"/>
          <w:sz w:val="30"/>
          <w:szCs w:val="30"/>
        </w:rPr>
      </w:pPr>
      <w:r>
        <w:rPr>
          <w:rFonts w:hint="eastAsia" w:ascii="仿宋" w:hAnsi="仿宋" w:eastAsia="仿宋" w:cs="仿宋"/>
          <w:spacing w:val="-9"/>
          <w:sz w:val="30"/>
          <w:szCs w:val="30"/>
          <w14:textOutline w14:w="5442" w14:cap="flat" w14:cmpd="sng">
            <w14:solidFill>
              <w14:srgbClr w14:val="000000"/>
            </w14:solidFill>
            <w14:prstDash w14:val="solid"/>
            <w14:miter w14:val="0"/>
          </w14:textOutline>
        </w:rPr>
        <w:t>乙</w:t>
      </w:r>
      <w:r>
        <w:rPr>
          <w:rFonts w:hint="eastAsia" w:ascii="仿宋" w:hAnsi="仿宋" w:eastAsia="仿宋" w:cs="仿宋"/>
          <w:spacing w:val="-5"/>
          <w:sz w:val="30"/>
          <w:szCs w:val="30"/>
          <w14:textOutline w14:w="5442" w14:cap="flat" w14:cmpd="sng">
            <w14:solidFill>
              <w14:srgbClr w14:val="000000"/>
            </w14:solidFill>
            <w14:prstDash w14:val="solid"/>
            <w14:miter w14:val="0"/>
          </w14:textOutline>
        </w:rPr>
        <w:t>方(全称)：</w:t>
      </w:r>
      <w:r>
        <w:rPr>
          <w:rFonts w:hint="eastAsia" w:ascii="仿宋" w:hAnsi="仿宋" w:eastAsia="仿宋" w:cs="仿宋"/>
          <w:sz w:val="30"/>
          <w:szCs w:val="30"/>
          <w:u w:val="single" w:color="auto"/>
        </w:rPr>
        <w:t xml:space="preserve">                   </w:t>
      </w:r>
    </w:p>
    <w:p w14:paraId="0F5192C5">
      <w:pPr>
        <w:spacing w:line="302" w:lineRule="auto"/>
        <w:rPr>
          <w:rFonts w:hint="eastAsia" w:ascii="仿宋" w:hAnsi="仿宋" w:eastAsia="仿宋" w:cs="仿宋"/>
          <w:sz w:val="21"/>
        </w:rPr>
      </w:pPr>
    </w:p>
    <w:p w14:paraId="3BA4C6A1">
      <w:pPr>
        <w:spacing w:before="99" w:line="220" w:lineRule="auto"/>
        <w:ind w:left="1731"/>
        <w:rPr>
          <w:rFonts w:hint="eastAsia" w:ascii="仿宋" w:hAnsi="仿宋" w:eastAsia="仿宋" w:cs="仿宋"/>
          <w:sz w:val="28"/>
          <w:szCs w:val="28"/>
        </w:rPr>
      </w:pPr>
      <w:r>
        <w:rPr>
          <w:rFonts w:hint="eastAsia" w:ascii="仿宋" w:hAnsi="仿宋" w:eastAsia="仿宋" w:cs="仿宋"/>
          <w:spacing w:val="-2"/>
          <w:sz w:val="30"/>
          <w:szCs w:val="30"/>
          <w14:textOutline w14:w="5442" w14:cap="flat" w14:cmpd="sng">
            <w14:solidFill>
              <w14:srgbClr w14:val="000000"/>
            </w14:solidFill>
            <w14:prstDash w14:val="solid"/>
            <w14:miter w14:val="0"/>
          </w14:textOutline>
        </w:rPr>
        <w:t>日</w:t>
      </w:r>
      <w:r>
        <w:rPr>
          <w:rFonts w:hint="eastAsia" w:ascii="仿宋" w:hAnsi="仿宋" w:eastAsia="仿宋" w:cs="仿宋"/>
          <w:spacing w:val="-2"/>
          <w:sz w:val="30"/>
          <w:szCs w:val="30"/>
        </w:rPr>
        <w:t xml:space="preserve">  </w:t>
      </w:r>
      <w:r>
        <w:rPr>
          <w:rFonts w:hint="eastAsia" w:ascii="仿宋" w:hAnsi="仿宋" w:eastAsia="仿宋" w:cs="仿宋"/>
          <w:spacing w:val="-2"/>
          <w:sz w:val="30"/>
          <w:szCs w:val="30"/>
          <w14:textOutline w14:w="5442" w14:cap="flat" w14:cmpd="sng">
            <w14:solidFill>
              <w14:srgbClr w14:val="000000"/>
            </w14:solidFill>
            <w14:prstDash w14:val="solid"/>
            <w14:miter w14:val="0"/>
          </w14:textOutline>
        </w:rPr>
        <w:t>期：</w:t>
      </w:r>
      <w:r>
        <w:rPr>
          <w:rFonts w:hint="eastAsia" w:ascii="仿宋" w:hAnsi="仿宋" w:eastAsia="仿宋" w:cs="仿宋"/>
          <w:spacing w:val="-2"/>
          <w:sz w:val="30"/>
          <w:szCs w:val="30"/>
        </w:rPr>
        <w:t xml:space="preserve">    </w:t>
      </w:r>
      <w:r>
        <w:rPr>
          <w:rFonts w:hint="eastAsia" w:ascii="仿宋" w:hAnsi="仿宋" w:eastAsia="仿宋" w:cs="仿宋"/>
          <w:spacing w:val="-2"/>
          <w:sz w:val="28"/>
          <w:szCs w:val="28"/>
          <w14:textOutline w14:w="5094" w14:cap="flat" w14:cmpd="sng">
            <w14:solidFill>
              <w14:srgbClr w14:val="000000"/>
            </w14:solidFill>
            <w14:prstDash w14:val="solid"/>
            <w14:miter w14:val="0"/>
          </w14:textOutline>
        </w:rPr>
        <w:t>年</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094" w14:cap="flat" w14:cmpd="sng">
            <w14:solidFill>
              <w14:srgbClr w14:val="000000"/>
            </w14:solidFill>
            <w14:prstDash w14:val="solid"/>
            <w14:miter w14:val="0"/>
          </w14:textOutline>
        </w:rPr>
        <w:t>月</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094" w14:cap="flat" w14:cmpd="sng">
            <w14:solidFill>
              <w14:srgbClr w14:val="000000"/>
            </w14:solidFill>
            <w14:prstDash w14:val="solid"/>
            <w14:miter w14:val="0"/>
          </w14:textOutline>
        </w:rPr>
        <w:t>日</w:t>
      </w:r>
    </w:p>
    <w:p w14:paraId="111BA8ED">
      <w:pPr>
        <w:spacing w:line="341" w:lineRule="auto"/>
        <w:rPr>
          <w:rFonts w:hint="eastAsia" w:ascii="仿宋" w:hAnsi="仿宋" w:eastAsia="仿宋" w:cs="仿宋"/>
          <w:sz w:val="21"/>
          <w:lang w:eastAsia="zh-CN"/>
        </w:rPr>
      </w:pPr>
    </w:p>
    <w:p w14:paraId="33A8864C">
      <w:pPr>
        <w:spacing w:line="341" w:lineRule="auto"/>
        <w:rPr>
          <w:rFonts w:hint="eastAsia" w:ascii="仿宋" w:hAnsi="仿宋" w:eastAsia="仿宋" w:cs="仿宋"/>
          <w:sz w:val="21"/>
        </w:rPr>
      </w:pPr>
    </w:p>
    <w:p w14:paraId="5A298862">
      <w:pPr>
        <w:pStyle w:val="2"/>
        <w:rPr>
          <w:rFonts w:hint="eastAsia"/>
        </w:rPr>
      </w:pPr>
    </w:p>
    <w:p w14:paraId="3BBCCE91">
      <w:pPr>
        <w:spacing w:line="341" w:lineRule="auto"/>
        <w:rPr>
          <w:rFonts w:hint="eastAsia" w:ascii="仿宋" w:hAnsi="仿宋" w:eastAsia="仿宋" w:cs="仿宋"/>
          <w:sz w:val="21"/>
        </w:rPr>
      </w:pPr>
    </w:p>
    <w:p w14:paraId="32A5610B">
      <w:pPr>
        <w:spacing w:before="68" w:line="220" w:lineRule="auto"/>
        <w:ind w:left="64"/>
        <w:rPr>
          <w:rFonts w:hint="eastAsia" w:ascii="仿宋" w:hAnsi="仿宋" w:eastAsia="仿宋" w:cs="仿宋"/>
          <w:spacing w:val="-24"/>
          <w:sz w:val="21"/>
          <w:szCs w:val="21"/>
        </w:rPr>
      </w:pPr>
    </w:p>
    <w:p w14:paraId="30A9F409">
      <w:pPr>
        <w:spacing w:before="68" w:line="220" w:lineRule="auto"/>
        <w:ind w:left="64"/>
        <w:rPr>
          <w:rFonts w:hint="eastAsia" w:ascii="仿宋" w:hAnsi="仿宋" w:eastAsia="仿宋" w:cs="仿宋"/>
          <w:spacing w:val="-24"/>
          <w:sz w:val="21"/>
          <w:szCs w:val="21"/>
        </w:rPr>
      </w:pPr>
    </w:p>
    <w:p w14:paraId="4BB15299">
      <w:pPr>
        <w:spacing w:before="68" w:line="220" w:lineRule="auto"/>
        <w:ind w:left="64"/>
        <w:rPr>
          <w:rFonts w:hint="eastAsia" w:ascii="仿宋" w:hAnsi="仿宋" w:eastAsia="仿宋" w:cs="仿宋"/>
          <w:sz w:val="21"/>
          <w:szCs w:val="21"/>
        </w:rPr>
      </w:pPr>
      <w:r>
        <w:rPr>
          <w:rFonts w:hint="eastAsia" w:ascii="仿宋" w:hAnsi="仿宋" w:eastAsia="仿宋" w:cs="仿宋"/>
          <w:spacing w:val="-24"/>
          <w:sz w:val="21"/>
          <w:szCs w:val="21"/>
        </w:rPr>
        <w:t>甲</w:t>
      </w:r>
      <w:r>
        <w:rPr>
          <w:rFonts w:hint="eastAsia" w:ascii="仿宋" w:hAnsi="仿宋" w:eastAsia="仿宋" w:cs="仿宋"/>
          <w:spacing w:val="-17"/>
          <w:sz w:val="21"/>
          <w:szCs w:val="21"/>
        </w:rPr>
        <w:t>方</w:t>
      </w:r>
      <w:r>
        <w:rPr>
          <w:rFonts w:hint="eastAsia" w:ascii="仿宋" w:hAnsi="仿宋" w:eastAsia="仿宋" w:cs="仿宋"/>
          <w:spacing w:val="-12"/>
          <w:sz w:val="21"/>
          <w:szCs w:val="21"/>
        </w:rPr>
        <w:t>：</w:t>
      </w:r>
      <w:r>
        <w:rPr>
          <w:rFonts w:hint="eastAsia" w:ascii="仿宋" w:hAnsi="仿宋" w:eastAsia="仿宋" w:cs="仿宋"/>
          <w:spacing w:val="-12"/>
          <w:sz w:val="21"/>
          <w:szCs w:val="21"/>
          <w:u w:val="single" w:color="auto"/>
        </w:rPr>
        <w:t xml:space="preserve">                 </w:t>
      </w:r>
      <w:r>
        <w:rPr>
          <w:rFonts w:hint="eastAsia" w:ascii="仿宋" w:hAnsi="仿宋" w:eastAsia="仿宋" w:cs="仿宋"/>
          <w:spacing w:val="-12"/>
          <w:sz w:val="21"/>
          <w:szCs w:val="21"/>
        </w:rPr>
        <w:t>(以下简称甲方)</w:t>
      </w:r>
    </w:p>
    <w:p w14:paraId="09647C01">
      <w:pPr>
        <w:spacing w:line="437" w:lineRule="auto"/>
        <w:rPr>
          <w:rFonts w:hint="eastAsia" w:ascii="仿宋" w:hAnsi="仿宋" w:eastAsia="仿宋" w:cs="仿宋"/>
          <w:sz w:val="21"/>
        </w:rPr>
      </w:pPr>
    </w:p>
    <w:p w14:paraId="4848D04D">
      <w:pPr>
        <w:spacing w:before="68" w:line="220" w:lineRule="auto"/>
        <w:ind w:left="54"/>
        <w:rPr>
          <w:rFonts w:hint="eastAsia" w:ascii="仿宋" w:hAnsi="仿宋" w:eastAsia="仿宋" w:cs="仿宋"/>
          <w:sz w:val="21"/>
          <w:szCs w:val="21"/>
        </w:rPr>
      </w:pPr>
      <w:r>
        <w:rPr>
          <w:rFonts w:hint="eastAsia" w:ascii="仿宋" w:hAnsi="仿宋" w:eastAsia="仿宋" w:cs="仿宋"/>
          <w:spacing w:val="-16"/>
          <w:sz w:val="21"/>
          <w:szCs w:val="21"/>
        </w:rPr>
        <w:t>乙</w:t>
      </w:r>
      <w:r>
        <w:rPr>
          <w:rFonts w:hint="eastAsia" w:ascii="仿宋" w:hAnsi="仿宋" w:eastAsia="仿宋" w:cs="仿宋"/>
          <w:spacing w:val="-14"/>
          <w:sz w:val="21"/>
          <w:szCs w:val="21"/>
        </w:rPr>
        <w:t>方</w:t>
      </w:r>
      <w:r>
        <w:rPr>
          <w:rFonts w:hint="eastAsia" w:ascii="仿宋" w:hAnsi="仿宋" w:eastAsia="仿宋" w:cs="仿宋"/>
          <w:spacing w:val="-8"/>
          <w:sz w:val="21"/>
          <w:szCs w:val="21"/>
          <w:u w:val="single" w:color="auto"/>
        </w:rPr>
        <w:t xml:space="preserve">                  </w:t>
      </w:r>
      <w:r>
        <w:rPr>
          <w:rFonts w:hint="eastAsia" w:ascii="仿宋" w:hAnsi="仿宋" w:eastAsia="仿宋" w:cs="仿宋"/>
          <w:spacing w:val="-8"/>
          <w:sz w:val="21"/>
          <w:szCs w:val="21"/>
        </w:rPr>
        <w:t>(以下简称乙方)</w:t>
      </w:r>
    </w:p>
    <w:p w14:paraId="576FC470">
      <w:pPr>
        <w:spacing w:before="227" w:line="502" w:lineRule="auto"/>
        <w:ind w:left="35" w:right="266" w:firstLine="569"/>
        <w:rPr>
          <w:rFonts w:hint="eastAsia" w:ascii="仿宋" w:hAnsi="仿宋" w:eastAsia="仿宋" w:cs="仿宋"/>
          <w:sz w:val="21"/>
          <w:szCs w:val="21"/>
        </w:rPr>
      </w:pPr>
      <w:r>
        <w:rPr>
          <w:rFonts w:hint="eastAsia" w:ascii="仿宋" w:hAnsi="仿宋" w:eastAsia="仿宋" w:cs="仿宋"/>
          <w:spacing w:val="-20"/>
          <w:sz w:val="21"/>
          <w:szCs w:val="21"/>
        </w:rPr>
        <w:t>依</w:t>
      </w:r>
      <w:r>
        <w:rPr>
          <w:rFonts w:hint="eastAsia" w:ascii="仿宋" w:hAnsi="仿宋" w:eastAsia="仿宋" w:cs="仿宋"/>
          <w:spacing w:val="-13"/>
          <w:sz w:val="21"/>
          <w:szCs w:val="21"/>
        </w:rPr>
        <w:t>据</w:t>
      </w:r>
      <w:r>
        <w:rPr>
          <w:rFonts w:hint="eastAsia" w:ascii="仿宋" w:hAnsi="仿宋" w:eastAsia="仿宋" w:cs="仿宋"/>
          <w:spacing w:val="-10"/>
          <w:sz w:val="21"/>
          <w:szCs w:val="21"/>
        </w:rPr>
        <w:t>《中华人民共和国民法典》、《中华人民共和国政府采购法》、《中华人民共和国政府采</w:t>
      </w:r>
      <w:r>
        <w:rPr>
          <w:rFonts w:hint="eastAsia" w:ascii="仿宋" w:hAnsi="仿宋" w:eastAsia="仿宋" w:cs="仿宋"/>
          <w:sz w:val="21"/>
          <w:szCs w:val="21"/>
        </w:rPr>
        <w:t xml:space="preserve"> </w:t>
      </w:r>
      <w:r>
        <w:rPr>
          <w:rFonts w:hint="eastAsia" w:ascii="仿宋" w:hAnsi="仿宋" w:eastAsia="仿宋" w:cs="仿宋"/>
          <w:spacing w:val="-14"/>
          <w:sz w:val="21"/>
          <w:szCs w:val="21"/>
        </w:rPr>
        <w:t>购法</w:t>
      </w:r>
      <w:r>
        <w:rPr>
          <w:rFonts w:hint="eastAsia" w:ascii="仿宋" w:hAnsi="仿宋" w:eastAsia="仿宋" w:cs="仿宋"/>
          <w:spacing w:val="-10"/>
          <w:sz w:val="21"/>
          <w:szCs w:val="21"/>
        </w:rPr>
        <w:t>实</w:t>
      </w:r>
      <w:r>
        <w:rPr>
          <w:rFonts w:hint="eastAsia" w:ascii="仿宋" w:hAnsi="仿宋" w:eastAsia="仿宋" w:cs="仿宋"/>
          <w:spacing w:val="-7"/>
          <w:sz w:val="21"/>
          <w:szCs w:val="21"/>
        </w:rPr>
        <w:t>施条例》，本项目(项目编号：</w:t>
      </w:r>
      <w:r>
        <w:rPr>
          <w:rFonts w:hint="eastAsia" w:ascii="仿宋" w:hAnsi="仿宋" w:eastAsia="仿宋" w:cs="仿宋"/>
          <w:spacing w:val="-7"/>
          <w:sz w:val="21"/>
          <w:szCs w:val="21"/>
          <w:u w:val="single" w:color="auto"/>
        </w:rPr>
        <w:t xml:space="preserve">            </w:t>
      </w:r>
      <w:r>
        <w:rPr>
          <w:rFonts w:hint="eastAsia" w:ascii="仿宋" w:hAnsi="仿宋" w:eastAsia="仿宋" w:cs="仿宋"/>
          <w:spacing w:val="-7"/>
          <w:sz w:val="21"/>
          <w:szCs w:val="21"/>
        </w:rPr>
        <w:t>)于</w:t>
      </w:r>
      <w:r>
        <w:rPr>
          <w:rFonts w:hint="eastAsia" w:ascii="仿宋" w:hAnsi="仿宋" w:eastAsia="仿宋" w:cs="仿宋"/>
          <w:spacing w:val="-7"/>
          <w:sz w:val="21"/>
          <w:szCs w:val="21"/>
          <w:u w:val="single" w:color="auto"/>
        </w:rPr>
        <w:t xml:space="preserve">     </w:t>
      </w:r>
      <w:r>
        <w:rPr>
          <w:rFonts w:hint="eastAsia" w:ascii="仿宋" w:hAnsi="仿宋" w:eastAsia="仿宋" w:cs="仿宋"/>
          <w:spacing w:val="-7"/>
          <w:sz w:val="21"/>
          <w:szCs w:val="21"/>
        </w:rPr>
        <w:t xml:space="preserve"> 年</w:t>
      </w:r>
      <w:r>
        <w:rPr>
          <w:rFonts w:hint="eastAsia" w:ascii="仿宋" w:hAnsi="仿宋" w:eastAsia="仿宋" w:cs="仿宋"/>
          <w:spacing w:val="-7"/>
          <w:sz w:val="21"/>
          <w:szCs w:val="21"/>
          <w:u w:val="single" w:color="auto"/>
        </w:rPr>
        <w:t xml:space="preserve">   </w:t>
      </w:r>
      <w:r>
        <w:rPr>
          <w:rFonts w:hint="eastAsia" w:ascii="仿宋" w:hAnsi="仿宋" w:eastAsia="仿宋" w:cs="仿宋"/>
          <w:spacing w:val="-7"/>
          <w:sz w:val="21"/>
          <w:szCs w:val="21"/>
        </w:rPr>
        <w:t xml:space="preserve"> 月</w:t>
      </w:r>
      <w:r>
        <w:rPr>
          <w:rFonts w:hint="eastAsia" w:ascii="仿宋" w:hAnsi="仿宋" w:eastAsia="仿宋" w:cs="仿宋"/>
          <w:spacing w:val="-7"/>
          <w:sz w:val="21"/>
          <w:szCs w:val="21"/>
          <w:u w:val="single" w:color="auto"/>
        </w:rPr>
        <w:t xml:space="preserve">   </w:t>
      </w:r>
      <w:r>
        <w:rPr>
          <w:rFonts w:hint="eastAsia" w:ascii="仿宋" w:hAnsi="仿宋" w:eastAsia="仿宋" w:cs="仿宋"/>
          <w:spacing w:val="-7"/>
          <w:sz w:val="21"/>
          <w:szCs w:val="21"/>
        </w:rPr>
        <w:t xml:space="preserve"> 日经公开采购确定由乙方</w:t>
      </w:r>
      <w:r>
        <w:rPr>
          <w:rFonts w:hint="eastAsia" w:ascii="仿宋" w:hAnsi="仿宋" w:eastAsia="仿宋" w:cs="仿宋"/>
          <w:sz w:val="21"/>
          <w:szCs w:val="21"/>
        </w:rPr>
        <w:t xml:space="preserve"> </w:t>
      </w:r>
      <w:r>
        <w:rPr>
          <w:rFonts w:hint="eastAsia" w:ascii="仿宋" w:hAnsi="仿宋" w:eastAsia="仿宋" w:cs="仿宋"/>
          <w:spacing w:val="-6"/>
          <w:sz w:val="21"/>
          <w:szCs w:val="21"/>
        </w:rPr>
        <w:t>承包。按</w:t>
      </w:r>
      <w:r>
        <w:rPr>
          <w:rFonts w:hint="eastAsia" w:ascii="仿宋" w:hAnsi="仿宋" w:eastAsia="仿宋" w:cs="仿宋"/>
          <w:spacing w:val="-3"/>
          <w:sz w:val="21"/>
          <w:szCs w:val="21"/>
        </w:rPr>
        <w:t>照《中华人民共和国民法典》的规定，经双方协商一致， 订立本合同。</w:t>
      </w:r>
    </w:p>
    <w:p w14:paraId="1F992B0C">
      <w:pPr>
        <w:numPr>
          <w:ilvl w:val="0"/>
          <w:numId w:val="6"/>
        </w:numPr>
        <w:spacing w:before="188" w:line="389" w:lineRule="auto"/>
        <w:ind w:left="37" w:leftChars="0" w:right="263" w:firstLine="3" w:firstLineChars="0"/>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14:textOutline w14:w="3831" w14:cap="flat" w14:cmpd="sng">
            <w14:solidFill>
              <w14:srgbClr w14:val="000000"/>
            </w14:solidFill>
            <w14:prstDash w14:val="solid"/>
            <w14:miter w14:val="0"/>
          </w14:textOutline>
        </w:rPr>
        <w:t>项目名称：</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lang w:val="en-US" w:eastAsia="zh-CN"/>
        </w:rPr>
        <w:t>登封市徐庄镇人民政府徐庄镇公共环境卫生清扫保洁服务项目</w:t>
      </w:r>
    </w:p>
    <w:p w14:paraId="70053937">
      <w:pPr>
        <w:numPr>
          <w:ilvl w:val="0"/>
          <w:numId w:val="6"/>
        </w:numPr>
        <w:spacing w:before="188" w:line="389" w:lineRule="auto"/>
        <w:ind w:left="37" w:leftChars="0" w:right="263" w:firstLine="3" w:firstLineChars="0"/>
        <w:rPr>
          <w:rFonts w:hint="eastAsia" w:ascii="仿宋" w:hAnsi="仿宋" w:eastAsia="仿宋" w:cs="仿宋"/>
          <w:spacing w:val="-6"/>
          <w:sz w:val="21"/>
          <w:szCs w:val="21"/>
          <w14:textOutline w14:w="3831" w14:cap="flat" w14:cmpd="sng">
            <w14:solidFill>
              <w14:srgbClr w14:val="000000"/>
            </w14:solidFill>
            <w14:prstDash w14:val="solid"/>
            <w14:miter w14:val="0"/>
          </w14:textOutline>
        </w:rPr>
      </w:pPr>
      <w:r>
        <w:rPr>
          <w:rFonts w:hint="eastAsia" w:ascii="仿宋" w:hAnsi="仿宋" w:eastAsia="仿宋" w:cs="仿宋"/>
          <w:spacing w:val="-6"/>
          <w:sz w:val="21"/>
          <w:szCs w:val="21"/>
          <w14:textOutline w14:w="3831" w14:cap="flat" w14:cmpd="sng">
            <w14:solidFill>
              <w14:srgbClr w14:val="000000"/>
            </w14:solidFill>
            <w14:prstDash w14:val="solid"/>
            <w14:miter w14:val="0"/>
          </w14:textOutline>
        </w:rPr>
        <w:t>服务范围：</w:t>
      </w:r>
    </w:p>
    <w:p w14:paraId="35AB745A">
      <w:pPr>
        <w:spacing w:before="2" w:line="404" w:lineRule="auto"/>
        <w:ind w:left="36" w:right="267" w:firstLine="276"/>
        <w:rPr>
          <w:rFonts w:hint="eastAsia" w:ascii="仿宋" w:hAnsi="仿宋" w:eastAsia="仿宋" w:cs="仿宋"/>
          <w:spacing w:val="5"/>
          <w:sz w:val="21"/>
          <w:szCs w:val="21"/>
        </w:rPr>
      </w:pPr>
      <w:r>
        <w:rPr>
          <w:rFonts w:hint="eastAsia" w:ascii="仿宋" w:hAnsi="仿宋" w:eastAsia="仿宋" w:cs="仿宋"/>
          <w:spacing w:val="5"/>
          <w:sz w:val="21"/>
          <w:szCs w:val="21"/>
        </w:rPr>
        <w:t>1、镇政府保洁范围：主楼五层以及东西配楼的公共卫生间；</w:t>
      </w:r>
    </w:p>
    <w:p w14:paraId="71C4AA86">
      <w:pPr>
        <w:spacing w:before="2" w:line="404" w:lineRule="auto"/>
        <w:ind w:left="36" w:right="267" w:firstLine="276"/>
        <w:rPr>
          <w:rFonts w:hint="eastAsia" w:ascii="仿宋" w:hAnsi="仿宋" w:eastAsia="仿宋" w:cs="仿宋"/>
          <w:spacing w:val="5"/>
          <w:sz w:val="21"/>
          <w:szCs w:val="21"/>
        </w:rPr>
      </w:pPr>
      <w:r>
        <w:rPr>
          <w:rFonts w:hint="eastAsia" w:ascii="仿宋" w:hAnsi="仿宋" w:eastAsia="仿宋" w:cs="仿宋"/>
          <w:spacing w:val="5"/>
          <w:sz w:val="21"/>
          <w:szCs w:val="21"/>
        </w:rPr>
        <w:t>2、镇区环卫保洁范围：镇政府大道郑庄桥到教学矿口，屈沟牌坊到教学矿路口，镇区内主要道路、广场及公园公厕等公共区域的清扫保洁；负责全镇区域地埋式垃圾箱的清运工作。</w:t>
      </w:r>
    </w:p>
    <w:p w14:paraId="03F0942A">
      <w:pPr>
        <w:numPr>
          <w:ilvl w:val="0"/>
          <w:numId w:val="0"/>
        </w:numPr>
        <w:spacing w:before="209" w:line="312" w:lineRule="auto"/>
        <w:ind w:right="264" w:rightChars="0"/>
        <w:rPr>
          <w:rFonts w:hint="eastAsia" w:ascii="仿宋" w:hAnsi="仿宋" w:eastAsia="仿宋" w:cs="仿宋"/>
          <w:b w:val="0"/>
          <w:bCs w:val="0"/>
          <w:sz w:val="21"/>
          <w:szCs w:val="21"/>
        </w:rPr>
      </w:pPr>
      <w:r>
        <w:rPr>
          <w:rFonts w:hint="eastAsia" w:ascii="仿宋" w:hAnsi="仿宋" w:eastAsia="仿宋" w:cs="仿宋"/>
          <w:spacing w:val="-4"/>
          <w:sz w:val="21"/>
          <w:szCs w:val="21"/>
          <w14:textOutline w14:w="3831" w14:cap="flat" w14:cmpd="sng">
            <w14:solidFill>
              <w14:srgbClr w14:val="000000"/>
            </w14:solidFill>
            <w14:prstDash w14:val="solid"/>
            <w14:miter w14:val="0"/>
          </w14:textOutline>
        </w:rPr>
        <w:t>三、服务期限：</w:t>
      </w:r>
      <w:r>
        <w:rPr>
          <w:rFonts w:hint="eastAsia" w:ascii="仿宋" w:hAnsi="仿宋" w:eastAsia="仿宋" w:cs="仿宋"/>
          <w:spacing w:val="-4"/>
          <w:sz w:val="21"/>
          <w:szCs w:val="21"/>
        </w:rPr>
        <w:t xml:space="preserve"> </w:t>
      </w:r>
      <w:r>
        <w:rPr>
          <w:rFonts w:hint="eastAsia" w:ascii="仿宋" w:hAnsi="仿宋" w:eastAsia="仿宋" w:cs="仿宋"/>
          <w:b w:val="0"/>
          <w:bCs w:val="0"/>
          <w:spacing w:val="-4"/>
          <w:sz w:val="21"/>
          <w:szCs w:val="21"/>
          <w:u w:val="single" w:color="auto"/>
        </w:rPr>
        <w:t xml:space="preserve"> </w:t>
      </w:r>
      <w:r>
        <w:rPr>
          <w:rFonts w:hint="eastAsia" w:ascii="仿宋" w:hAnsi="仿宋" w:eastAsia="仿宋" w:cs="仿宋"/>
          <w:b w:val="0"/>
          <w:bCs w:val="0"/>
          <w:spacing w:val="-4"/>
          <w:sz w:val="21"/>
          <w:szCs w:val="21"/>
          <w:u w:val="single" w:color="auto"/>
          <w14:textOutline w14:w="3831" w14:cap="flat" w14:cmpd="sng">
            <w14:solidFill>
              <w14:srgbClr w14:val="000000"/>
            </w14:solidFill>
            <w14:prstDash w14:val="solid"/>
            <w14:miter w14:val="0"/>
          </w14:textOutline>
        </w:rPr>
        <w:t>3</w:t>
      </w:r>
      <w:r>
        <w:rPr>
          <w:rFonts w:hint="eastAsia" w:ascii="仿宋" w:hAnsi="仿宋" w:eastAsia="仿宋" w:cs="仿宋"/>
          <w:b w:val="0"/>
          <w:bCs w:val="0"/>
          <w:spacing w:val="-4"/>
          <w:sz w:val="21"/>
          <w:szCs w:val="21"/>
          <w:u w:val="single" w:color="auto"/>
        </w:rPr>
        <w:t xml:space="preserve"> </w:t>
      </w:r>
      <w:r>
        <w:rPr>
          <w:rFonts w:hint="eastAsia" w:ascii="仿宋" w:hAnsi="仿宋" w:eastAsia="仿宋" w:cs="仿宋"/>
          <w:b w:val="0"/>
          <w:bCs w:val="0"/>
          <w:spacing w:val="-4"/>
          <w:sz w:val="21"/>
          <w:szCs w:val="21"/>
          <w:u w:val="single" w:color="auto"/>
          <w14:textOutline w14:w="3831" w14:cap="flat" w14:cmpd="sng">
            <w14:solidFill>
              <w14:srgbClr w14:val="000000"/>
            </w14:solidFill>
            <w14:prstDash w14:val="solid"/>
            <w14:miter w14:val="0"/>
          </w14:textOutline>
        </w:rPr>
        <w:t>年,从</w:t>
      </w:r>
      <w:r>
        <w:rPr>
          <w:rFonts w:hint="eastAsia" w:ascii="仿宋" w:hAnsi="仿宋" w:eastAsia="仿宋" w:cs="仿宋"/>
          <w:b w:val="0"/>
          <w:bCs w:val="0"/>
          <w:spacing w:val="-4"/>
          <w:sz w:val="21"/>
          <w:szCs w:val="21"/>
          <w:u w:val="single" w:color="auto"/>
        </w:rPr>
        <w:t xml:space="preserve">   </w:t>
      </w:r>
      <w:r>
        <w:rPr>
          <w:rFonts w:hint="eastAsia" w:ascii="仿宋" w:hAnsi="仿宋" w:eastAsia="仿宋" w:cs="仿宋"/>
          <w:b w:val="0"/>
          <w:bCs w:val="0"/>
          <w:spacing w:val="-4"/>
          <w:sz w:val="21"/>
          <w:szCs w:val="21"/>
          <w:u w:val="single" w:color="auto"/>
          <w14:textOutline w14:w="3831" w14:cap="flat" w14:cmpd="sng">
            <w14:solidFill>
              <w14:srgbClr w14:val="000000"/>
            </w14:solidFill>
            <w14:prstDash w14:val="solid"/>
            <w14:miter w14:val="0"/>
          </w14:textOutline>
        </w:rPr>
        <w:t>年</w:t>
      </w:r>
      <w:r>
        <w:rPr>
          <w:rFonts w:hint="eastAsia" w:ascii="仿宋" w:hAnsi="仿宋" w:eastAsia="仿宋" w:cs="仿宋"/>
          <w:b w:val="0"/>
          <w:bCs w:val="0"/>
          <w:spacing w:val="-4"/>
          <w:sz w:val="21"/>
          <w:szCs w:val="21"/>
          <w:u w:val="single" w:color="auto"/>
        </w:rPr>
        <w:t xml:space="preserve"> </w:t>
      </w:r>
      <w:r>
        <w:rPr>
          <w:rFonts w:hint="eastAsia" w:ascii="仿宋" w:hAnsi="仿宋" w:eastAsia="仿宋" w:cs="仿宋"/>
          <w:b w:val="0"/>
          <w:bCs w:val="0"/>
          <w:spacing w:val="-4"/>
          <w:sz w:val="21"/>
          <w:szCs w:val="21"/>
          <w:u w:val="single" w:color="auto"/>
          <w14:textOutline w14:w="3831" w14:cap="flat" w14:cmpd="sng">
            <w14:solidFill>
              <w14:srgbClr w14:val="000000"/>
            </w14:solidFill>
            <w14:prstDash w14:val="solid"/>
            <w14:miter w14:val="0"/>
          </w14:textOutline>
        </w:rPr>
        <w:t>月</w:t>
      </w:r>
      <w:r>
        <w:rPr>
          <w:rFonts w:hint="eastAsia" w:ascii="仿宋" w:hAnsi="仿宋" w:eastAsia="仿宋" w:cs="仿宋"/>
          <w:b w:val="0"/>
          <w:bCs w:val="0"/>
          <w:spacing w:val="-4"/>
          <w:sz w:val="21"/>
          <w:szCs w:val="21"/>
          <w:u w:val="single" w:color="auto"/>
        </w:rPr>
        <w:t xml:space="preserve">  </w:t>
      </w:r>
      <w:r>
        <w:rPr>
          <w:rFonts w:hint="eastAsia" w:ascii="仿宋" w:hAnsi="仿宋" w:eastAsia="仿宋" w:cs="仿宋"/>
          <w:b w:val="0"/>
          <w:bCs w:val="0"/>
          <w:spacing w:val="-4"/>
          <w:sz w:val="21"/>
          <w:szCs w:val="21"/>
          <w:u w:val="single" w:color="auto"/>
          <w14:textOutline w14:w="3831" w14:cap="flat" w14:cmpd="sng">
            <w14:solidFill>
              <w14:srgbClr w14:val="000000"/>
            </w14:solidFill>
            <w14:prstDash w14:val="solid"/>
            <w14:miter w14:val="0"/>
          </w14:textOutline>
        </w:rPr>
        <w:t>日至</w:t>
      </w:r>
      <w:r>
        <w:rPr>
          <w:rFonts w:hint="eastAsia" w:ascii="仿宋" w:hAnsi="仿宋" w:eastAsia="仿宋" w:cs="仿宋"/>
          <w:b w:val="0"/>
          <w:bCs w:val="0"/>
          <w:spacing w:val="-4"/>
          <w:sz w:val="21"/>
          <w:szCs w:val="21"/>
          <w:u w:val="single" w:color="auto"/>
        </w:rPr>
        <w:t xml:space="preserve">  </w:t>
      </w:r>
      <w:r>
        <w:rPr>
          <w:rFonts w:hint="eastAsia" w:ascii="仿宋" w:hAnsi="仿宋" w:eastAsia="仿宋" w:cs="仿宋"/>
          <w:b w:val="0"/>
          <w:bCs w:val="0"/>
          <w:spacing w:val="-4"/>
          <w:sz w:val="21"/>
          <w:szCs w:val="21"/>
          <w:u w:val="single" w:color="auto"/>
          <w14:textOutline w14:w="3831" w14:cap="flat" w14:cmpd="sng">
            <w14:solidFill>
              <w14:srgbClr w14:val="000000"/>
            </w14:solidFill>
            <w14:prstDash w14:val="solid"/>
            <w14:miter w14:val="0"/>
          </w14:textOutline>
        </w:rPr>
        <w:t>年</w:t>
      </w:r>
      <w:r>
        <w:rPr>
          <w:rFonts w:hint="eastAsia" w:ascii="仿宋" w:hAnsi="仿宋" w:eastAsia="仿宋" w:cs="仿宋"/>
          <w:b w:val="0"/>
          <w:bCs w:val="0"/>
          <w:spacing w:val="-4"/>
          <w:sz w:val="21"/>
          <w:szCs w:val="21"/>
          <w:u w:val="single" w:color="auto"/>
        </w:rPr>
        <w:t xml:space="preserve">  </w:t>
      </w:r>
      <w:r>
        <w:rPr>
          <w:rFonts w:hint="eastAsia" w:ascii="仿宋" w:hAnsi="仿宋" w:eastAsia="仿宋" w:cs="仿宋"/>
          <w:b w:val="0"/>
          <w:bCs w:val="0"/>
          <w:spacing w:val="-4"/>
          <w:sz w:val="21"/>
          <w:szCs w:val="21"/>
          <w:u w:val="single" w:color="auto"/>
          <w14:textOutline w14:w="3831" w14:cap="flat" w14:cmpd="sng">
            <w14:solidFill>
              <w14:srgbClr w14:val="000000"/>
            </w14:solidFill>
            <w14:prstDash w14:val="solid"/>
            <w14:miter w14:val="0"/>
          </w14:textOutline>
        </w:rPr>
        <w:t>月</w:t>
      </w:r>
      <w:r>
        <w:rPr>
          <w:rFonts w:hint="eastAsia" w:ascii="仿宋" w:hAnsi="仿宋" w:eastAsia="仿宋" w:cs="仿宋"/>
          <w:b w:val="0"/>
          <w:bCs w:val="0"/>
          <w:spacing w:val="-4"/>
          <w:sz w:val="21"/>
          <w:szCs w:val="21"/>
          <w:u w:val="single" w:color="auto"/>
        </w:rPr>
        <w:t xml:space="preserve">    </w:t>
      </w:r>
      <w:r>
        <w:rPr>
          <w:rFonts w:hint="eastAsia" w:ascii="仿宋" w:hAnsi="仿宋" w:eastAsia="仿宋" w:cs="仿宋"/>
          <w:b w:val="0"/>
          <w:bCs w:val="0"/>
          <w:spacing w:val="-4"/>
          <w:sz w:val="21"/>
          <w:szCs w:val="21"/>
          <w:u w:val="single" w:color="auto"/>
          <w14:textOutline w14:w="3831" w14:cap="flat" w14:cmpd="sng">
            <w14:solidFill>
              <w14:srgbClr w14:val="000000"/>
            </w14:solidFill>
            <w14:prstDash w14:val="solid"/>
            <w14:miter w14:val="0"/>
          </w14:textOutline>
        </w:rPr>
        <w:t>日</w:t>
      </w:r>
      <w:r>
        <w:rPr>
          <w:rFonts w:hint="eastAsia" w:ascii="仿宋" w:hAnsi="仿宋" w:eastAsia="仿宋" w:cs="仿宋"/>
          <w:b w:val="0"/>
          <w:bCs w:val="0"/>
          <w:spacing w:val="-4"/>
          <w:sz w:val="21"/>
          <w:szCs w:val="21"/>
          <w:u w:val="single" w:color="auto"/>
        </w:rPr>
        <w:t xml:space="preserve"> </w:t>
      </w:r>
      <w:r>
        <w:rPr>
          <w:rFonts w:hint="eastAsia" w:ascii="仿宋" w:hAnsi="仿宋" w:eastAsia="仿宋" w:cs="仿宋"/>
          <w:b w:val="0"/>
          <w:bCs w:val="0"/>
          <w:spacing w:val="-4"/>
          <w:sz w:val="21"/>
          <w:szCs w:val="21"/>
          <w:u w:val="single" w:color="auto"/>
          <w14:textOutline w14:w="3831" w14:cap="flat" w14:cmpd="sng">
            <w14:solidFill>
              <w14:srgbClr w14:val="000000"/>
            </w14:solidFill>
            <w14:prstDash w14:val="solid"/>
            <w14:miter w14:val="0"/>
          </w14:textOutline>
        </w:rPr>
        <w:t>(合同每年签订一次,中标人达到采购</w:t>
      </w:r>
      <w:r>
        <w:rPr>
          <w:rFonts w:hint="eastAsia" w:ascii="仿宋" w:hAnsi="仿宋" w:eastAsia="仿宋" w:cs="仿宋"/>
          <w:b w:val="0"/>
          <w:bCs w:val="0"/>
          <w:spacing w:val="-1"/>
          <w:sz w:val="21"/>
          <w:szCs w:val="21"/>
          <w:u w:val="single" w:color="auto"/>
          <w14:textOutline w14:w="3831" w14:cap="flat" w14:cmpd="sng">
            <w14:solidFill>
              <w14:srgbClr w14:val="000000"/>
            </w14:solidFill>
            <w14:prstDash w14:val="solid"/>
            <w14:miter w14:val="0"/>
          </w14:textOutline>
        </w:rPr>
        <w:t>人</w:t>
      </w:r>
      <w:r>
        <w:rPr>
          <w:rFonts w:hint="eastAsia" w:ascii="仿宋" w:hAnsi="仿宋" w:eastAsia="仿宋" w:cs="仿宋"/>
          <w:b w:val="0"/>
          <w:bCs w:val="0"/>
          <w:sz w:val="21"/>
          <w:szCs w:val="21"/>
        </w:rPr>
        <w:t xml:space="preserve"> </w:t>
      </w:r>
      <w:r>
        <w:rPr>
          <w:rFonts w:hint="eastAsia" w:ascii="仿宋" w:hAnsi="仿宋" w:eastAsia="仿宋" w:cs="仿宋"/>
          <w:b w:val="0"/>
          <w:bCs w:val="0"/>
          <w:spacing w:val="-2"/>
          <w:sz w:val="21"/>
          <w:szCs w:val="21"/>
          <w:u w:val="single" w:color="auto"/>
          <w14:textOutline w14:w="3831" w14:cap="flat" w14:cmpd="sng">
            <w14:solidFill>
              <w14:srgbClr w14:val="000000"/>
            </w14:solidFill>
            <w14:prstDash w14:val="solid"/>
            <w14:miter w14:val="0"/>
          </w14:textOutline>
        </w:rPr>
        <w:t>服务要求则继续签订服务合同,否则采购人有权拒签合同,一切责任由中标人承担。</w:t>
      </w:r>
      <w:r>
        <w:rPr>
          <w:rFonts w:hint="eastAsia" w:ascii="仿宋" w:hAnsi="仿宋" w:eastAsia="仿宋" w:cs="仿宋"/>
          <w:b w:val="0"/>
          <w:bCs w:val="0"/>
          <w:sz w:val="21"/>
          <w:szCs w:val="21"/>
          <w:u w:val="single" w:color="auto"/>
        </w:rPr>
        <w:t xml:space="preserve"> </w:t>
      </w:r>
      <w:r>
        <w:rPr>
          <w:rFonts w:hint="eastAsia" w:ascii="仿宋" w:hAnsi="仿宋" w:eastAsia="仿宋" w:cs="仿宋"/>
          <w:b w:val="0"/>
          <w:bCs w:val="0"/>
          <w:sz w:val="21"/>
          <w:szCs w:val="21"/>
          <w:u w:val="single" w:color="auto"/>
          <w14:textOutline w14:w="3831" w14:cap="flat" w14:cmpd="sng">
            <w14:solidFill>
              <w14:srgbClr w14:val="000000"/>
            </w14:solidFill>
            <w14:prstDash w14:val="solid"/>
            <w14:miter w14:val="0"/>
          </w14:textOutline>
        </w:rPr>
        <w:t>)</w:t>
      </w:r>
    </w:p>
    <w:p w14:paraId="4B0E834E">
      <w:pPr>
        <w:spacing w:before="210" w:line="219" w:lineRule="auto"/>
        <w:ind w:left="56"/>
        <w:rPr>
          <w:rFonts w:hint="eastAsia" w:ascii="仿宋" w:hAnsi="仿宋" w:eastAsia="仿宋" w:cs="仿宋"/>
          <w:sz w:val="21"/>
          <w:szCs w:val="21"/>
        </w:rPr>
      </w:pPr>
      <w:r>
        <w:rPr>
          <w:rFonts w:hint="eastAsia" w:ascii="仿宋" w:hAnsi="仿宋" w:eastAsia="仿宋" w:cs="仿宋"/>
          <w:spacing w:val="-12"/>
          <w:sz w:val="21"/>
          <w:szCs w:val="21"/>
          <w14:textOutline w14:w="3831" w14:cap="flat" w14:cmpd="sng">
            <w14:solidFill>
              <w14:srgbClr w14:val="000000"/>
            </w14:solidFill>
            <w14:prstDash w14:val="solid"/>
            <w14:miter w14:val="0"/>
          </w14:textOutline>
        </w:rPr>
        <w:t>四</w:t>
      </w:r>
      <w:r>
        <w:rPr>
          <w:rFonts w:hint="eastAsia" w:ascii="仿宋" w:hAnsi="仿宋" w:eastAsia="仿宋" w:cs="仿宋"/>
          <w:spacing w:val="-8"/>
          <w:sz w:val="21"/>
          <w:szCs w:val="21"/>
          <w14:textOutline w14:w="3831" w14:cap="flat" w14:cmpd="sng">
            <w14:solidFill>
              <w14:srgbClr w14:val="000000"/>
            </w14:solidFill>
            <w14:prstDash w14:val="solid"/>
            <w14:miter w14:val="0"/>
          </w14:textOutline>
        </w:rPr>
        <w:t>、合同价款：</w:t>
      </w:r>
    </w:p>
    <w:p w14:paraId="70B4AD04">
      <w:pPr>
        <w:spacing w:before="212" w:line="404" w:lineRule="auto"/>
        <w:ind w:left="38" w:right="266" w:firstLine="378"/>
        <w:rPr>
          <w:rFonts w:hint="eastAsia" w:ascii="仿宋" w:hAnsi="仿宋" w:eastAsia="仿宋" w:cs="仿宋"/>
          <w:sz w:val="21"/>
          <w:szCs w:val="21"/>
        </w:rPr>
      </w:pPr>
      <w:r>
        <w:rPr>
          <w:rFonts w:hint="eastAsia" w:ascii="仿宋" w:hAnsi="仿宋" w:eastAsia="仿宋" w:cs="仿宋"/>
          <w:spacing w:val="-10"/>
          <w:sz w:val="21"/>
          <w:szCs w:val="21"/>
        </w:rPr>
        <w:t>1.按中标</w:t>
      </w:r>
      <w:r>
        <w:rPr>
          <w:rFonts w:hint="eastAsia" w:ascii="仿宋" w:hAnsi="仿宋" w:eastAsia="仿宋" w:cs="仿宋"/>
          <w:spacing w:val="-6"/>
          <w:sz w:val="21"/>
          <w:szCs w:val="21"/>
        </w:rPr>
        <w:t>通</w:t>
      </w:r>
      <w:r>
        <w:rPr>
          <w:rFonts w:hint="eastAsia" w:ascii="仿宋" w:hAnsi="仿宋" w:eastAsia="仿宋" w:cs="仿宋"/>
          <w:spacing w:val="-5"/>
          <w:sz w:val="21"/>
          <w:szCs w:val="21"/>
        </w:rPr>
        <w:t>知书确定的承包费为人民币</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元，(大写：</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 ,其中每年承包费为人民币</w:t>
      </w:r>
      <w:r>
        <w:rPr>
          <w:rFonts w:hint="eastAsia" w:ascii="仿宋" w:hAnsi="仿宋" w:eastAsia="仿宋" w:cs="仿宋"/>
          <w:sz w:val="21"/>
          <w:szCs w:val="21"/>
        </w:rPr>
        <w:t xml:space="preserve"> </w:t>
      </w:r>
      <w:r>
        <w:rPr>
          <w:rFonts w:hint="eastAsia" w:ascii="仿宋" w:hAnsi="仿宋" w:eastAsia="仿宋" w:cs="仿宋"/>
          <w:spacing w:val="-29"/>
          <w:sz w:val="21"/>
          <w:szCs w:val="21"/>
        </w:rPr>
        <w:t>元</w:t>
      </w:r>
      <w:r>
        <w:rPr>
          <w:rFonts w:hint="eastAsia" w:ascii="仿宋" w:hAnsi="仿宋" w:eastAsia="仿宋" w:cs="仿宋"/>
          <w:spacing w:val="-16"/>
          <w:sz w:val="21"/>
          <w:szCs w:val="21"/>
        </w:rPr>
        <w:t>，(大写：</w:t>
      </w:r>
      <w:r>
        <w:rPr>
          <w:rFonts w:hint="eastAsia" w:ascii="仿宋" w:hAnsi="仿宋" w:eastAsia="仿宋" w:cs="仿宋"/>
          <w:spacing w:val="-16"/>
          <w:sz w:val="21"/>
          <w:szCs w:val="21"/>
          <w:u w:val="single" w:color="auto"/>
        </w:rPr>
        <w:t xml:space="preserve">        </w:t>
      </w:r>
      <w:r>
        <w:rPr>
          <w:rFonts w:hint="eastAsia" w:ascii="仿宋" w:hAnsi="仿宋" w:eastAsia="仿宋" w:cs="仿宋"/>
          <w:spacing w:val="-16"/>
          <w:sz w:val="21"/>
          <w:szCs w:val="21"/>
        </w:rPr>
        <w:t>)。</w:t>
      </w:r>
    </w:p>
    <w:p w14:paraId="29281A9D">
      <w:pPr>
        <w:spacing w:before="2" w:line="404" w:lineRule="auto"/>
        <w:ind w:left="36" w:right="267" w:firstLine="276"/>
        <w:rPr>
          <w:rFonts w:hint="eastAsia" w:ascii="仿宋" w:hAnsi="仿宋" w:eastAsia="仿宋" w:cs="仿宋"/>
          <w:sz w:val="21"/>
          <w:szCs w:val="21"/>
        </w:rPr>
      </w:pPr>
      <w:r>
        <w:rPr>
          <w:rFonts w:hint="eastAsia" w:ascii="仿宋" w:hAnsi="仿宋" w:eastAsia="仿宋" w:cs="仿宋"/>
          <w:spacing w:val="10"/>
          <w:sz w:val="21"/>
          <w:szCs w:val="21"/>
        </w:rPr>
        <w:t>2.承包费用</w:t>
      </w:r>
      <w:r>
        <w:rPr>
          <w:rFonts w:hint="eastAsia" w:ascii="仿宋" w:hAnsi="仿宋" w:eastAsia="仿宋" w:cs="仿宋"/>
          <w:spacing w:val="8"/>
          <w:sz w:val="21"/>
          <w:szCs w:val="21"/>
        </w:rPr>
        <w:t>包</w:t>
      </w:r>
      <w:r>
        <w:rPr>
          <w:rFonts w:hint="eastAsia" w:ascii="仿宋" w:hAnsi="仿宋" w:eastAsia="仿宋" w:cs="仿宋"/>
          <w:spacing w:val="5"/>
          <w:sz w:val="21"/>
          <w:szCs w:val="21"/>
        </w:rPr>
        <w:t>括人员费用(含人员工资、福利、社会保险、劳保用具等)、生产资料费用(含</w:t>
      </w:r>
      <w:r>
        <w:rPr>
          <w:rFonts w:hint="eastAsia" w:ascii="仿宋" w:hAnsi="仿宋" w:eastAsia="仿宋" w:cs="仿宋"/>
          <w:sz w:val="21"/>
          <w:szCs w:val="21"/>
        </w:rPr>
        <w:t xml:space="preserve"> </w:t>
      </w:r>
      <w:r>
        <w:rPr>
          <w:rFonts w:hint="eastAsia" w:ascii="仿宋" w:hAnsi="仿宋" w:eastAsia="仿宋" w:cs="仿宋"/>
          <w:spacing w:val="-14"/>
          <w:sz w:val="21"/>
          <w:szCs w:val="21"/>
        </w:rPr>
        <w:t>车</w:t>
      </w:r>
      <w:r>
        <w:rPr>
          <w:rFonts w:hint="eastAsia" w:ascii="仿宋" w:hAnsi="仿宋" w:eastAsia="仿宋" w:cs="仿宋"/>
          <w:spacing w:val="-12"/>
          <w:sz w:val="21"/>
          <w:szCs w:val="21"/>
        </w:rPr>
        <w:t>辆</w:t>
      </w:r>
      <w:r>
        <w:rPr>
          <w:rFonts w:hint="eastAsia" w:ascii="仿宋" w:hAnsi="仿宋" w:eastAsia="仿宋" w:cs="仿宋"/>
          <w:spacing w:val="-7"/>
          <w:sz w:val="21"/>
          <w:szCs w:val="21"/>
        </w:rPr>
        <w:t>机械设备工具投资和维修费、车辆燃油费、车辆保险、水电费、清洁用品等)、管理费、利润、</w:t>
      </w:r>
      <w:r>
        <w:rPr>
          <w:rFonts w:hint="eastAsia" w:ascii="仿宋" w:hAnsi="仿宋" w:eastAsia="仿宋" w:cs="仿宋"/>
          <w:sz w:val="21"/>
          <w:szCs w:val="21"/>
        </w:rPr>
        <w:t xml:space="preserve"> </w:t>
      </w:r>
      <w:r>
        <w:rPr>
          <w:rFonts w:hint="eastAsia" w:ascii="仿宋" w:hAnsi="仿宋" w:eastAsia="仿宋" w:cs="仿宋"/>
          <w:spacing w:val="-1"/>
          <w:sz w:val="21"/>
          <w:szCs w:val="21"/>
        </w:rPr>
        <w:t>税金等一</w:t>
      </w:r>
      <w:r>
        <w:rPr>
          <w:rFonts w:hint="eastAsia" w:ascii="仿宋" w:hAnsi="仿宋" w:eastAsia="仿宋" w:cs="仿宋"/>
          <w:sz w:val="21"/>
          <w:szCs w:val="21"/>
        </w:rPr>
        <w:t>切费用。</w:t>
      </w:r>
    </w:p>
    <w:p w14:paraId="3012E5C5">
      <w:pPr>
        <w:spacing w:line="220" w:lineRule="auto"/>
        <w:ind w:left="40"/>
        <w:rPr>
          <w:rFonts w:hint="eastAsia" w:ascii="仿宋" w:hAnsi="仿宋" w:eastAsia="仿宋" w:cs="仿宋"/>
          <w:sz w:val="21"/>
          <w:szCs w:val="21"/>
        </w:rPr>
      </w:pPr>
      <w:r>
        <w:rPr>
          <w:rFonts w:hint="eastAsia" w:ascii="仿宋" w:hAnsi="仿宋" w:eastAsia="仿宋" w:cs="仿宋"/>
          <w:spacing w:val="-9"/>
          <w:sz w:val="21"/>
          <w:szCs w:val="21"/>
          <w14:textOutline w14:w="3831" w14:cap="flat" w14:cmpd="sng">
            <w14:solidFill>
              <w14:srgbClr w14:val="000000"/>
            </w14:solidFill>
            <w14:prstDash w14:val="solid"/>
            <w14:miter w14:val="0"/>
          </w14:textOutline>
        </w:rPr>
        <w:t>五</w:t>
      </w:r>
      <w:r>
        <w:rPr>
          <w:rFonts w:hint="eastAsia" w:ascii="仿宋" w:hAnsi="仿宋" w:eastAsia="仿宋" w:cs="仿宋"/>
          <w:spacing w:val="-6"/>
          <w:sz w:val="21"/>
          <w:szCs w:val="21"/>
          <w14:textOutline w14:w="3831" w14:cap="flat" w14:cmpd="sng">
            <w14:solidFill>
              <w14:srgbClr w14:val="000000"/>
            </w14:solidFill>
            <w14:prstDash w14:val="solid"/>
            <w14:miter w14:val="0"/>
          </w14:textOutline>
        </w:rPr>
        <w:t>、承包方式：</w:t>
      </w:r>
    </w:p>
    <w:p w14:paraId="169FE0BF">
      <w:pPr>
        <w:spacing w:before="210" w:line="404" w:lineRule="auto"/>
        <w:ind w:left="39" w:right="266" w:firstLine="286"/>
        <w:rPr>
          <w:rFonts w:hint="eastAsia" w:ascii="仿宋" w:hAnsi="仿宋" w:eastAsia="仿宋" w:cs="仿宋"/>
          <w:sz w:val="21"/>
          <w:szCs w:val="21"/>
        </w:rPr>
      </w:pPr>
      <w:r>
        <w:rPr>
          <w:rFonts w:hint="eastAsia" w:ascii="仿宋" w:hAnsi="仿宋" w:eastAsia="仿宋" w:cs="仿宋"/>
          <w:spacing w:val="-8"/>
          <w:sz w:val="21"/>
          <w:szCs w:val="21"/>
        </w:rPr>
        <w:t>1.采用</w:t>
      </w:r>
      <w:r>
        <w:rPr>
          <w:rFonts w:hint="eastAsia" w:ascii="仿宋" w:hAnsi="仿宋" w:eastAsia="仿宋" w:cs="仿宋"/>
          <w:spacing w:val="-6"/>
          <w:sz w:val="21"/>
          <w:szCs w:val="21"/>
        </w:rPr>
        <w:t>全</w:t>
      </w:r>
      <w:r>
        <w:rPr>
          <w:rFonts w:hint="eastAsia" w:ascii="仿宋" w:hAnsi="仿宋" w:eastAsia="仿宋" w:cs="仿宋"/>
          <w:spacing w:val="-4"/>
          <w:sz w:val="21"/>
          <w:szCs w:val="21"/>
        </w:rPr>
        <w:t>包干形式， 即管理任务包干、经费包干。甲方将管理任务交给乙方，乙方按甲方的管</w:t>
      </w:r>
      <w:r>
        <w:rPr>
          <w:rFonts w:hint="eastAsia" w:ascii="仿宋" w:hAnsi="仿宋" w:eastAsia="仿宋" w:cs="仿宋"/>
          <w:sz w:val="21"/>
          <w:szCs w:val="21"/>
        </w:rPr>
        <w:t xml:space="preserve"> </w:t>
      </w:r>
      <w:r>
        <w:rPr>
          <w:rFonts w:hint="eastAsia" w:ascii="仿宋" w:hAnsi="仿宋" w:eastAsia="仿宋" w:cs="仿宋"/>
          <w:spacing w:val="-1"/>
          <w:sz w:val="21"/>
          <w:szCs w:val="21"/>
        </w:rPr>
        <w:t>理要求和标准组织清扫保洁工作，并接受</w:t>
      </w:r>
      <w:r>
        <w:rPr>
          <w:rFonts w:hint="eastAsia" w:ascii="仿宋" w:hAnsi="仿宋" w:eastAsia="仿宋" w:cs="仿宋"/>
          <w:sz w:val="21"/>
          <w:szCs w:val="21"/>
        </w:rPr>
        <w:t>甲方的指导、监督和检查验收。甲方按约定付费。</w:t>
      </w:r>
    </w:p>
    <w:p w14:paraId="1816EADE">
      <w:pPr>
        <w:spacing w:before="1" w:line="220" w:lineRule="auto"/>
        <w:ind w:left="313"/>
        <w:rPr>
          <w:rFonts w:hint="eastAsia" w:ascii="仿宋" w:hAnsi="仿宋" w:eastAsia="仿宋" w:cs="仿宋"/>
          <w:sz w:val="21"/>
          <w:szCs w:val="21"/>
        </w:rPr>
      </w:pPr>
      <w:r>
        <w:rPr>
          <w:rFonts w:hint="eastAsia" w:ascii="仿宋" w:hAnsi="仿宋" w:eastAsia="仿宋" w:cs="仿宋"/>
          <w:spacing w:val="-6"/>
          <w:sz w:val="21"/>
          <w:szCs w:val="21"/>
        </w:rPr>
        <w:t>2</w:t>
      </w:r>
      <w:r>
        <w:rPr>
          <w:rFonts w:hint="eastAsia" w:ascii="仿宋" w:hAnsi="仿宋" w:eastAsia="仿宋" w:cs="仿宋"/>
          <w:spacing w:val="-3"/>
          <w:sz w:val="21"/>
          <w:szCs w:val="21"/>
        </w:rPr>
        <w:t>.国家规定应由乙方缴纳的各种费用，已包含在中标价款内， 由乙方向有关部门交付。</w:t>
      </w:r>
    </w:p>
    <w:p w14:paraId="29CA52F6">
      <w:pPr>
        <w:spacing w:line="329" w:lineRule="auto"/>
        <w:rPr>
          <w:rFonts w:hint="eastAsia" w:ascii="仿宋" w:hAnsi="仿宋" w:eastAsia="仿宋" w:cs="仿宋"/>
          <w:sz w:val="21"/>
        </w:rPr>
      </w:pPr>
    </w:p>
    <w:p w14:paraId="441ECAE5">
      <w:pPr>
        <w:spacing w:before="68" w:line="404" w:lineRule="auto"/>
        <w:ind w:left="42" w:right="48" w:hanging="4"/>
        <w:rPr>
          <w:rFonts w:hint="eastAsia" w:ascii="仿宋" w:hAnsi="仿宋" w:eastAsia="仿宋" w:cs="仿宋"/>
          <w:color w:val="FF0000"/>
          <w:sz w:val="21"/>
          <w:szCs w:val="21"/>
          <w:lang w:eastAsia="zh-CN"/>
        </w:rPr>
      </w:pPr>
      <w:r>
        <w:rPr>
          <w:rFonts w:hint="eastAsia" w:ascii="仿宋" w:hAnsi="仿宋" w:eastAsia="仿宋" w:cs="仿宋"/>
          <w:color w:val="FF0000"/>
          <w:spacing w:val="-7"/>
          <w:sz w:val="21"/>
          <w:szCs w:val="21"/>
          <w14:textOutline w14:w="3831" w14:cap="flat" w14:cmpd="sng">
            <w14:solidFill>
              <w14:srgbClr w14:val="000000"/>
            </w14:solidFill>
            <w14:prstDash w14:val="solid"/>
            <w14:miter w14:val="0"/>
          </w14:textOutline>
        </w:rPr>
        <w:t>六、付款方式：</w:t>
      </w:r>
      <w:r>
        <w:rPr>
          <w:rFonts w:hint="eastAsia" w:ascii="仿宋" w:hAnsi="仿宋" w:eastAsia="仿宋" w:cs="仿宋"/>
        </w:rPr>
        <w:t>乙方应当向甲方提供合法、合规的增值税普通发票，甲方每月按时付款，若乙方未提供合法、合规的增值税普通发票，则甲方有权拒绝付款并且不承担任何违约责任。</w:t>
      </w:r>
    </w:p>
    <w:p w14:paraId="40407B68">
      <w:pPr>
        <w:spacing w:before="1" w:line="220" w:lineRule="auto"/>
        <w:ind w:left="36"/>
        <w:rPr>
          <w:rFonts w:hint="eastAsia" w:ascii="仿宋" w:hAnsi="仿宋" w:eastAsia="仿宋" w:cs="仿宋"/>
          <w:sz w:val="21"/>
          <w:szCs w:val="21"/>
        </w:rPr>
      </w:pPr>
      <w:r>
        <w:rPr>
          <w:rFonts w:hint="eastAsia" w:ascii="仿宋" w:hAnsi="仿宋" w:eastAsia="仿宋" w:cs="仿宋"/>
          <w:spacing w:val="-6"/>
          <w:sz w:val="21"/>
          <w:szCs w:val="21"/>
          <w14:textOutline w14:w="3831" w14:cap="flat" w14:cmpd="sng">
            <w14:solidFill>
              <w14:srgbClr w14:val="000000"/>
            </w14:solidFill>
            <w14:prstDash w14:val="solid"/>
            <w14:miter w14:val="0"/>
          </w14:textOutline>
        </w:rPr>
        <w:t>七、服务标准：</w:t>
      </w:r>
    </w:p>
    <w:p w14:paraId="071DD43F">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 xml:space="preserve"> 一、人员安置原则 </w:t>
      </w:r>
    </w:p>
    <w:p w14:paraId="29A88540">
      <w:pPr>
        <w:spacing w:before="188" w:line="389" w:lineRule="auto"/>
        <w:ind w:left="37" w:right="263" w:firstLine="365"/>
        <w:rPr>
          <w:rFonts w:hint="default" w:ascii="仿宋" w:hAnsi="仿宋" w:eastAsia="仿宋" w:cs="仿宋"/>
          <w:b/>
          <w:bCs/>
          <w:color w:val="FF0000"/>
          <w:spacing w:val="-8"/>
          <w:sz w:val="21"/>
          <w:szCs w:val="21"/>
          <w:lang w:val="en-US" w:eastAsia="zh-CN"/>
        </w:rPr>
      </w:pPr>
      <w:r>
        <w:rPr>
          <w:rFonts w:hint="eastAsia" w:ascii="仿宋" w:hAnsi="仿宋" w:eastAsia="仿宋" w:cs="仿宋"/>
          <w:spacing w:val="-8"/>
          <w:sz w:val="21"/>
          <w:szCs w:val="21"/>
          <w:lang w:val="en-US" w:eastAsia="zh-CN"/>
        </w:rPr>
        <w:t>第三方公司将根据实际情况对原有工作人员的年龄在35-60周岁之间、身体状况良好、五官端正，无不良爱好及不良前科等符合公司条件并愿意留下继续纳入其编制。</w:t>
      </w:r>
    </w:p>
    <w:p w14:paraId="2736DF2D">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 xml:space="preserve">二、固定资产处置原则 </w:t>
      </w:r>
    </w:p>
    <w:p w14:paraId="44769A17">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1、根据镇政府意愿,固定资产由第三</w:t>
      </w:r>
      <w:r>
        <w:rPr>
          <w:rFonts w:hint="eastAsia" w:ascii="仿宋" w:hAnsi="仿宋" w:eastAsia="仿宋" w:cs="仿宋"/>
          <w:color w:val="auto"/>
          <w:spacing w:val="-8"/>
          <w:sz w:val="21"/>
          <w:szCs w:val="21"/>
          <w:lang w:val="en-US" w:eastAsia="zh-CN"/>
        </w:rPr>
        <w:t>方公司管理</w:t>
      </w:r>
      <w:r>
        <w:rPr>
          <w:rFonts w:hint="eastAsia" w:ascii="仿宋" w:hAnsi="仿宋" w:eastAsia="仿宋" w:cs="仿宋"/>
          <w:spacing w:val="-8"/>
          <w:sz w:val="21"/>
          <w:szCs w:val="21"/>
          <w:lang w:val="en-US" w:eastAsia="zh-CN"/>
        </w:rPr>
        <w:t>使用 (主要为：洒水车1辆、垃圾清运车3辆，</w:t>
      </w:r>
      <w:r>
        <w:rPr>
          <w:rFonts w:hint="eastAsia" w:ascii="仿宋" w:hAnsi="仿宋" w:eastAsia="仿宋" w:cs="仿宋"/>
          <w:color w:val="auto"/>
          <w:spacing w:val="-8"/>
          <w:sz w:val="21"/>
          <w:szCs w:val="21"/>
          <w:lang w:val="en-US" w:eastAsia="zh-CN"/>
        </w:rPr>
        <w:t>地埋式垃圾箱151个规格型号见表格</w:t>
      </w:r>
      <w:r>
        <w:rPr>
          <w:rFonts w:hint="eastAsia" w:ascii="仿宋" w:hAnsi="仿宋" w:eastAsia="仿宋" w:cs="仿宋"/>
          <w:spacing w:val="-8"/>
          <w:sz w:val="21"/>
          <w:szCs w:val="21"/>
          <w:lang w:val="en-US" w:eastAsia="zh-CN"/>
        </w:rPr>
        <w:t>)，在使用过程中，出现维修、维护以及更换等费用由第三方公司负责承担。</w:t>
      </w:r>
    </w:p>
    <w:p w14:paraId="22DEA9EE">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2、对甲方提供的设备、设施及资料进行现场交接査验核对,对存在的问题和甲方协商解决,并对移交的设备、设施、资料进行登记、建档。</w:t>
      </w:r>
    </w:p>
    <w:p w14:paraId="05E32686">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三、作业形式</w:t>
      </w:r>
    </w:p>
    <w:p w14:paraId="636BB469">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在徐庄镇设立项目部办公室,下设道路中队（分为一、二中队）由项目部办公室统一管理各道路的环卫车辆设备设施及作业人员,安排专人专职对各中队所管辖区域进行现场巡检及指导工作,全面配合镇政府完成上级下达的各项任务及应对各类突发事件。</w:t>
      </w:r>
    </w:p>
    <w:p w14:paraId="5960054B">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 xml:space="preserve">四、道路清扫保洁作业 </w:t>
      </w:r>
    </w:p>
    <w:p w14:paraId="64EF8895">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6:30开始上班,早上10:30以前完成第一次普扫（要求保持各种路面及道路附属设施干净,道路及两侧可视范围内无散落垃圾和成堆垃圾,无泥沙，积水。落叶量大的季节根据实际情况加强普扫），背街小巷可延至11:00前完成。安排专人分段负责清扫保洁，保洁作业时,环卫工人应着明显安全标志工作服,坚持安全、文明、礼貌作业。垃圾做到日产日清,果皮桶及时清理，不能溢满。每日在岗时间不低于8小时。</w:t>
      </w:r>
    </w:p>
    <w:p w14:paraId="79D975E5">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 xml:space="preserve">五、公厕的维护管理 </w:t>
      </w:r>
    </w:p>
    <w:p w14:paraId="644A8D82">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公厕管理,保洁达到无尿垢、无积水、无蛆蝇、无蛛网、无粪便、无异味</w:t>
      </w:r>
    </w:p>
    <w:p w14:paraId="11A878C2">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1.保洁要求：</w:t>
      </w:r>
    </w:p>
    <w:p w14:paraId="0888EC48">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人流量高峰时段每30分钟巡查清洁1次，其它时间段每1小时巡查清洁1次；</w:t>
      </w:r>
    </w:p>
    <w:p w14:paraId="5E3A4143">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2. 消毒要求</w:t>
      </w:r>
    </w:p>
    <w:p w14:paraId="2E710AF9">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消毒频次：每日至少2次（早、晚）；</w:t>
      </w:r>
    </w:p>
    <w:p w14:paraId="6C41F49D">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消毒药剂：使用含氯消毒剂（有效氯浓度500mg/L）对便器、门把手、水龙头等高频接触部位擦拭，作用30分钟后用清水擦拭；</w:t>
      </w:r>
    </w:p>
    <w:p w14:paraId="14B8B78D">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3. 异味处理措施</w:t>
      </w:r>
    </w:p>
    <w:p w14:paraId="1FB0082F">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通风：保持门窗常开，配备排风扇的公厕确保每日运行时长不低于10小时；</w:t>
      </w:r>
    </w:p>
    <w:p w14:paraId="3E48526B">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除味：在公厕内放置活性炭、香薰盒（避免刺激性气味），便器内投放除臭剂；</w:t>
      </w:r>
    </w:p>
    <w:p w14:paraId="042BEAE5">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六、公园的维护管理</w:t>
      </w:r>
    </w:p>
    <w:p w14:paraId="1FBA0843">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1、负责公园内道路草坪等区域内的垃圾清理，确保无杂物堆积。可视范围内无白色垃圾。</w:t>
      </w:r>
    </w:p>
    <w:p w14:paraId="741D93DE">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2、对公共设施设备要定期检查，发现损坏及时上报。</w:t>
      </w:r>
    </w:p>
    <w:p w14:paraId="1C8DAC43">
      <w:pPr>
        <w:spacing w:before="188" w:line="389" w:lineRule="auto"/>
        <w:ind w:left="37" w:right="263" w:firstLine="365"/>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七、安全责任</w:t>
      </w:r>
    </w:p>
    <w:p w14:paraId="7C83B2BB">
      <w:pPr>
        <w:spacing w:before="188" w:line="389" w:lineRule="auto"/>
        <w:ind w:left="37" w:right="263" w:firstLine="365"/>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 xml:space="preserve">第三方公司接收后应遵循安全操作、文明作业的有关规定，在卫生清扫保洁过程中，采取严格的安全措施，如发生人身安全事故、车辆安全事故等人为或意外事故的，责任与费用均由第三方公司承担。  </w:t>
      </w:r>
    </w:p>
    <w:p w14:paraId="4B3002F1">
      <w:pPr>
        <w:numPr>
          <w:ilvl w:val="0"/>
          <w:numId w:val="0"/>
        </w:numPr>
        <w:spacing w:before="2" w:line="404" w:lineRule="auto"/>
        <w:ind w:left="36" w:leftChars="0" w:right="267" w:rightChars="0" w:firstLine="276" w:firstLineChars="0"/>
        <w:rPr>
          <w:rFonts w:hint="eastAsia" w:ascii="仿宋" w:hAnsi="仿宋" w:eastAsia="仿宋" w:cs="仿宋"/>
          <w:b/>
          <w:bCs/>
          <w:spacing w:val="-8"/>
          <w:sz w:val="21"/>
          <w:szCs w:val="21"/>
          <w:lang w:val="en-US" w:eastAsia="zh-CN"/>
        </w:rPr>
      </w:pPr>
      <w:r>
        <w:rPr>
          <w:rFonts w:hint="eastAsia" w:ascii="仿宋" w:hAnsi="仿宋" w:eastAsia="仿宋" w:cs="仿宋"/>
          <w:b/>
          <w:bCs/>
          <w:snapToGrid w:val="0"/>
          <w:color w:val="000000"/>
          <w:spacing w:val="-8"/>
          <w:kern w:val="0"/>
          <w:sz w:val="21"/>
          <w:szCs w:val="21"/>
          <w:lang w:val="en-US" w:eastAsia="zh-CN"/>
        </w:rPr>
        <w:t>八、</w:t>
      </w:r>
      <w:r>
        <w:rPr>
          <w:rFonts w:hint="eastAsia" w:ascii="仿宋" w:hAnsi="仿宋" w:eastAsia="仿宋" w:cs="仿宋"/>
          <w:b/>
          <w:bCs/>
          <w:spacing w:val="-8"/>
          <w:sz w:val="21"/>
          <w:szCs w:val="21"/>
          <w:lang w:val="en-US" w:eastAsia="zh-CN"/>
        </w:rPr>
        <w:t>服务范围：</w:t>
      </w:r>
    </w:p>
    <w:p w14:paraId="75180870">
      <w:pPr>
        <w:numPr>
          <w:ilvl w:val="0"/>
          <w:numId w:val="0"/>
        </w:numPr>
        <w:spacing w:before="2" w:line="404" w:lineRule="auto"/>
        <w:ind w:left="312" w:leftChars="0" w:right="267" w:rightChars="0"/>
        <w:rPr>
          <w:rFonts w:hint="eastAsia" w:ascii="仿宋" w:hAnsi="仿宋" w:eastAsia="仿宋" w:cs="仿宋"/>
          <w:spacing w:val="5"/>
          <w:sz w:val="21"/>
          <w:szCs w:val="21"/>
        </w:rPr>
      </w:pPr>
      <w:r>
        <w:rPr>
          <w:rFonts w:hint="eastAsia" w:ascii="仿宋" w:hAnsi="仿宋" w:eastAsia="仿宋" w:cs="仿宋"/>
          <w:spacing w:val="5"/>
          <w:sz w:val="21"/>
          <w:szCs w:val="21"/>
        </w:rPr>
        <w:t>1、镇政府保洁范围：主楼五层以及东西配楼的公共卫生间；</w:t>
      </w:r>
    </w:p>
    <w:p w14:paraId="64BE5E04">
      <w:pPr>
        <w:spacing w:before="2" w:line="404" w:lineRule="auto"/>
        <w:ind w:left="36" w:right="267" w:firstLine="276"/>
        <w:rPr>
          <w:rFonts w:hint="eastAsia" w:ascii="仿宋" w:hAnsi="仿宋" w:eastAsia="仿宋" w:cs="仿宋"/>
          <w:spacing w:val="5"/>
          <w:sz w:val="21"/>
          <w:szCs w:val="21"/>
        </w:rPr>
      </w:pPr>
      <w:r>
        <w:rPr>
          <w:rFonts w:hint="eastAsia" w:ascii="仿宋" w:hAnsi="仿宋" w:eastAsia="仿宋" w:cs="仿宋"/>
          <w:spacing w:val="5"/>
          <w:sz w:val="21"/>
          <w:szCs w:val="21"/>
        </w:rPr>
        <w:t>2、镇区环卫保洁范围：镇政府大道郑庄桥到教学矿口，屈沟牌坊到教学矿路口，镇区内主要道路、广场及公园公厕等公共区域的清扫保洁；负责全镇区域地埋式垃圾箱的清运工作。</w:t>
      </w:r>
    </w:p>
    <w:p w14:paraId="2F895B34">
      <w:pPr>
        <w:spacing w:before="2" w:line="404" w:lineRule="auto"/>
        <w:ind w:left="36" w:right="267" w:firstLine="276"/>
        <w:rPr>
          <w:rFonts w:hint="eastAsia" w:ascii="仿宋" w:hAnsi="仿宋" w:eastAsia="仿宋" w:cs="仿宋"/>
          <w:b/>
          <w:bCs/>
          <w:spacing w:val="-8"/>
          <w:sz w:val="21"/>
          <w:szCs w:val="21"/>
          <w:lang w:val="en-US" w:eastAsia="zh-CN"/>
        </w:rPr>
      </w:pPr>
      <w:r>
        <w:rPr>
          <w:rFonts w:hint="eastAsia" w:ascii="仿宋" w:hAnsi="仿宋" w:eastAsia="仿宋" w:cs="仿宋"/>
          <w:b/>
          <w:bCs/>
          <w:spacing w:val="-8"/>
          <w:sz w:val="21"/>
          <w:szCs w:val="21"/>
          <w:lang w:val="en-US" w:eastAsia="zh-CN"/>
        </w:rPr>
        <w:t>九、人员配备</w:t>
      </w:r>
    </w:p>
    <w:p w14:paraId="5030A1CA">
      <w:pPr>
        <w:spacing w:before="2" w:line="404" w:lineRule="auto"/>
        <w:ind w:left="36" w:right="267" w:firstLine="276"/>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为保证各区域清扫、保洁、清运服务工作有序进行，人员配置如下：项目经理1人，项目主管1人，政府保洁1人，镇区道路环卫工15人，垃圾清运工6人，垃圾车及洒水车等司机4人，总人数28人。</w:t>
      </w:r>
    </w:p>
    <w:tbl>
      <w:tblPr>
        <w:tblStyle w:val="18"/>
        <w:tblpPr w:leftFromText="180" w:rightFromText="180" w:vertAnchor="text" w:horzAnchor="page" w:tblpXSpec="center" w:tblpY="8"/>
        <w:tblOverlap w:val="never"/>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928"/>
        <w:gridCol w:w="1020"/>
        <w:gridCol w:w="5100"/>
      </w:tblGrid>
      <w:tr w14:paraId="0806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18" w:type="dxa"/>
            <w:noWrap w:val="0"/>
            <w:vAlign w:val="center"/>
          </w:tcPr>
          <w:p w14:paraId="147EFEB3">
            <w:pPr>
              <w:widowControl w:val="0"/>
              <w:jc w:val="center"/>
              <w:rPr>
                <w:rFonts w:hint="eastAsia" w:ascii="仿宋" w:hAnsi="仿宋" w:eastAsia="仿宋" w:cs="仿宋"/>
                <w:sz w:val="21"/>
                <w:szCs w:val="21"/>
                <w:lang w:val="en-US" w:eastAsia="zh-CN"/>
              </w:rPr>
            </w:pPr>
            <w:r>
              <w:rPr>
                <w:rFonts w:hint="eastAsia" w:ascii="仿宋" w:hAnsi="仿宋" w:eastAsia="仿宋" w:cs="仿宋"/>
                <w:spacing w:val="5"/>
                <w:sz w:val="21"/>
                <w:szCs w:val="21"/>
                <w:lang w:val="en-US" w:eastAsia="zh-CN"/>
              </w:rPr>
              <w:t>序号</w:t>
            </w:r>
          </w:p>
        </w:tc>
        <w:tc>
          <w:tcPr>
            <w:tcW w:w="1928" w:type="dxa"/>
            <w:noWrap w:val="0"/>
            <w:vAlign w:val="center"/>
          </w:tcPr>
          <w:p w14:paraId="5A6FD938">
            <w:pPr>
              <w:widowControl w:val="0"/>
              <w:jc w:val="center"/>
              <w:rPr>
                <w:rFonts w:hint="eastAsia" w:ascii="仿宋" w:hAnsi="仿宋" w:eastAsia="仿宋" w:cs="仿宋"/>
                <w:sz w:val="21"/>
                <w:szCs w:val="21"/>
              </w:rPr>
            </w:pPr>
            <w:r>
              <w:rPr>
                <w:rFonts w:hint="eastAsia" w:ascii="仿宋" w:hAnsi="仿宋" w:eastAsia="仿宋" w:cs="仿宋"/>
                <w:sz w:val="21"/>
                <w:szCs w:val="21"/>
              </w:rPr>
              <w:t>岗位名称</w:t>
            </w:r>
          </w:p>
        </w:tc>
        <w:tc>
          <w:tcPr>
            <w:tcW w:w="1020" w:type="dxa"/>
            <w:noWrap w:val="0"/>
            <w:vAlign w:val="center"/>
          </w:tcPr>
          <w:p w14:paraId="0E68B7FA">
            <w:pPr>
              <w:widowControl w:val="0"/>
              <w:jc w:val="center"/>
              <w:rPr>
                <w:rFonts w:hint="eastAsia" w:ascii="仿宋" w:hAnsi="仿宋" w:eastAsia="仿宋" w:cs="仿宋"/>
                <w:sz w:val="21"/>
                <w:szCs w:val="21"/>
              </w:rPr>
            </w:pPr>
            <w:r>
              <w:rPr>
                <w:rFonts w:hint="eastAsia" w:ascii="仿宋" w:hAnsi="仿宋" w:eastAsia="仿宋" w:cs="仿宋"/>
                <w:sz w:val="21"/>
                <w:szCs w:val="21"/>
              </w:rPr>
              <w:t>人数</w:t>
            </w:r>
          </w:p>
        </w:tc>
        <w:tc>
          <w:tcPr>
            <w:tcW w:w="5100" w:type="dxa"/>
            <w:noWrap w:val="0"/>
            <w:vAlign w:val="center"/>
          </w:tcPr>
          <w:p w14:paraId="195084C9">
            <w:pPr>
              <w:widowControl w:val="0"/>
              <w:jc w:val="center"/>
              <w:rPr>
                <w:rFonts w:hint="eastAsia" w:ascii="仿宋" w:hAnsi="仿宋" w:eastAsia="仿宋" w:cs="仿宋"/>
                <w:sz w:val="21"/>
                <w:szCs w:val="21"/>
              </w:rPr>
            </w:pPr>
            <w:r>
              <w:rPr>
                <w:rFonts w:hint="eastAsia" w:ascii="仿宋" w:hAnsi="仿宋" w:eastAsia="仿宋" w:cs="仿宋"/>
                <w:sz w:val="21"/>
                <w:szCs w:val="21"/>
                <w:lang w:val="en-US" w:eastAsia="zh-CN"/>
              </w:rPr>
              <w:t>岗位职责</w:t>
            </w:r>
          </w:p>
        </w:tc>
      </w:tr>
      <w:tr w14:paraId="1F12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8" w:type="dxa"/>
            <w:noWrap w:val="0"/>
            <w:vAlign w:val="center"/>
          </w:tcPr>
          <w:p w14:paraId="47DCED60">
            <w:pPr>
              <w:widowControl w:val="0"/>
              <w:jc w:val="center"/>
              <w:rPr>
                <w:rFonts w:hint="eastAsia" w:ascii="仿宋" w:hAnsi="仿宋" w:eastAsia="仿宋" w:cs="仿宋"/>
                <w:sz w:val="21"/>
                <w:szCs w:val="21"/>
              </w:rPr>
            </w:pPr>
            <w:r>
              <w:rPr>
                <w:rFonts w:hint="eastAsia" w:ascii="仿宋" w:hAnsi="仿宋" w:eastAsia="仿宋" w:cs="仿宋"/>
                <w:sz w:val="21"/>
                <w:szCs w:val="21"/>
              </w:rPr>
              <w:t>1</w:t>
            </w:r>
          </w:p>
        </w:tc>
        <w:tc>
          <w:tcPr>
            <w:tcW w:w="1928" w:type="dxa"/>
            <w:noWrap w:val="0"/>
            <w:vAlign w:val="center"/>
          </w:tcPr>
          <w:p w14:paraId="30FE0786">
            <w:pPr>
              <w:widowControl w:val="0"/>
              <w:jc w:val="center"/>
              <w:rPr>
                <w:rFonts w:hint="eastAsia" w:ascii="仿宋" w:hAnsi="仿宋" w:eastAsia="仿宋" w:cs="仿宋"/>
                <w:sz w:val="21"/>
                <w:szCs w:val="21"/>
                <w:lang w:eastAsia="zh-CN"/>
              </w:rPr>
            </w:pPr>
            <w:r>
              <w:rPr>
                <w:rFonts w:hint="eastAsia" w:ascii="仿宋" w:hAnsi="仿宋" w:eastAsia="仿宋" w:cs="仿宋"/>
                <w:sz w:val="21"/>
                <w:szCs w:val="21"/>
              </w:rPr>
              <w:t>项目</w:t>
            </w:r>
            <w:r>
              <w:rPr>
                <w:rFonts w:hint="eastAsia" w:ascii="仿宋" w:hAnsi="仿宋" w:eastAsia="仿宋" w:cs="仿宋"/>
                <w:sz w:val="21"/>
                <w:szCs w:val="21"/>
                <w:lang w:val="en-US" w:eastAsia="zh-CN"/>
              </w:rPr>
              <w:t>经理</w:t>
            </w:r>
          </w:p>
        </w:tc>
        <w:tc>
          <w:tcPr>
            <w:tcW w:w="1020" w:type="dxa"/>
            <w:noWrap w:val="0"/>
            <w:vAlign w:val="center"/>
          </w:tcPr>
          <w:p w14:paraId="42B90624">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5100" w:type="dxa"/>
            <w:noWrap w:val="0"/>
            <w:vAlign w:val="center"/>
          </w:tcPr>
          <w:p w14:paraId="440412CF">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rPr>
              <w:t>负责整个项目全面工作</w:t>
            </w:r>
          </w:p>
        </w:tc>
      </w:tr>
      <w:tr w14:paraId="22DB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18" w:type="dxa"/>
            <w:noWrap w:val="0"/>
            <w:vAlign w:val="center"/>
          </w:tcPr>
          <w:p w14:paraId="3EE8A526">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928" w:type="dxa"/>
            <w:noWrap w:val="0"/>
            <w:vAlign w:val="center"/>
          </w:tcPr>
          <w:p w14:paraId="6A906D5D">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项目主管</w:t>
            </w:r>
          </w:p>
        </w:tc>
        <w:tc>
          <w:tcPr>
            <w:tcW w:w="1020" w:type="dxa"/>
            <w:noWrap w:val="0"/>
            <w:vAlign w:val="center"/>
          </w:tcPr>
          <w:p w14:paraId="70C8406B">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5100" w:type="dxa"/>
            <w:noWrap w:val="0"/>
            <w:vAlign w:val="center"/>
          </w:tcPr>
          <w:p w14:paraId="5FF769FA">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配合项目经理实施各项工作</w:t>
            </w:r>
          </w:p>
        </w:tc>
      </w:tr>
      <w:tr w14:paraId="62C5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18" w:type="dxa"/>
            <w:noWrap w:val="0"/>
            <w:vAlign w:val="center"/>
          </w:tcPr>
          <w:p w14:paraId="541745AA">
            <w:pPr>
              <w:widowControl w:val="0"/>
              <w:tabs>
                <w:tab w:val="left" w:pos="337"/>
              </w:tabs>
              <w:ind w:left="210" w:hanging="210" w:hangingChars="1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3</w:t>
            </w:r>
          </w:p>
        </w:tc>
        <w:tc>
          <w:tcPr>
            <w:tcW w:w="1928" w:type="dxa"/>
            <w:noWrap w:val="0"/>
            <w:vAlign w:val="center"/>
          </w:tcPr>
          <w:p w14:paraId="0C03C1C0">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政府大院保洁员</w:t>
            </w:r>
          </w:p>
        </w:tc>
        <w:tc>
          <w:tcPr>
            <w:tcW w:w="1020" w:type="dxa"/>
            <w:noWrap w:val="0"/>
            <w:vAlign w:val="center"/>
          </w:tcPr>
          <w:p w14:paraId="1FD4ECA8">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5100" w:type="dxa"/>
            <w:noWrap w:val="0"/>
            <w:vAlign w:val="center"/>
          </w:tcPr>
          <w:p w14:paraId="30E10657">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负责</w:t>
            </w:r>
            <w:r>
              <w:rPr>
                <w:rFonts w:hint="eastAsia" w:ascii="仿宋" w:hAnsi="仿宋" w:eastAsia="仿宋" w:cs="仿宋"/>
                <w:sz w:val="21"/>
                <w:szCs w:val="21"/>
                <w:lang w:val="en-US" w:eastAsia="zh-CN"/>
              </w:rPr>
              <w:t>政府大院所有厕所卫生保洁</w:t>
            </w:r>
          </w:p>
        </w:tc>
      </w:tr>
      <w:tr w14:paraId="644F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8" w:type="dxa"/>
            <w:noWrap w:val="0"/>
            <w:vAlign w:val="center"/>
          </w:tcPr>
          <w:p w14:paraId="2A1E4DA4">
            <w:pPr>
              <w:widowControl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928" w:type="dxa"/>
            <w:noWrap w:val="0"/>
            <w:vAlign w:val="center"/>
          </w:tcPr>
          <w:p w14:paraId="4B268C57">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环卫工</w:t>
            </w:r>
          </w:p>
        </w:tc>
        <w:tc>
          <w:tcPr>
            <w:tcW w:w="1020" w:type="dxa"/>
            <w:noWrap w:val="0"/>
            <w:vAlign w:val="center"/>
          </w:tcPr>
          <w:p w14:paraId="7D7A307C">
            <w:pPr>
              <w:widowControl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5100" w:type="dxa"/>
            <w:noWrap w:val="0"/>
            <w:vAlign w:val="center"/>
          </w:tcPr>
          <w:p w14:paraId="78DC796A">
            <w:pPr>
              <w:widowControl w:val="0"/>
              <w:jc w:val="center"/>
              <w:rPr>
                <w:rFonts w:hint="eastAsia" w:ascii="仿宋" w:hAnsi="仿宋" w:eastAsia="仿宋" w:cs="仿宋"/>
                <w:sz w:val="21"/>
                <w:szCs w:val="21"/>
              </w:rPr>
            </w:pPr>
            <w:r>
              <w:rPr>
                <w:rFonts w:hint="eastAsia" w:ascii="仿宋" w:hAnsi="仿宋" w:eastAsia="仿宋" w:cs="仿宋"/>
                <w:kern w:val="2"/>
                <w:sz w:val="21"/>
                <w:szCs w:val="21"/>
                <w:lang w:val="en-US" w:eastAsia="zh-CN" w:bidi="ar-SA"/>
              </w:rPr>
              <w:t>负责徐庄镇区道路保洁养护</w:t>
            </w:r>
          </w:p>
        </w:tc>
      </w:tr>
      <w:tr w14:paraId="4369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18" w:type="dxa"/>
            <w:noWrap w:val="0"/>
            <w:vAlign w:val="center"/>
          </w:tcPr>
          <w:p w14:paraId="4C94F937">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w:t>
            </w:r>
          </w:p>
        </w:tc>
        <w:tc>
          <w:tcPr>
            <w:tcW w:w="1928" w:type="dxa"/>
            <w:noWrap w:val="0"/>
            <w:vAlign w:val="center"/>
          </w:tcPr>
          <w:p w14:paraId="1526AE4F">
            <w:pPr>
              <w:widowControl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垃圾清运工</w:t>
            </w:r>
          </w:p>
          <w:p w14:paraId="76453D3C">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保洁三轮车</w:t>
            </w:r>
            <w:r>
              <w:rPr>
                <w:rFonts w:hint="eastAsia" w:ascii="仿宋" w:hAnsi="仿宋" w:eastAsia="仿宋" w:cs="仿宋"/>
                <w:sz w:val="21"/>
                <w:szCs w:val="21"/>
                <w:lang w:eastAsia="zh-CN"/>
              </w:rPr>
              <w:t>）</w:t>
            </w:r>
          </w:p>
        </w:tc>
        <w:tc>
          <w:tcPr>
            <w:tcW w:w="1020" w:type="dxa"/>
            <w:noWrap w:val="0"/>
            <w:vAlign w:val="center"/>
          </w:tcPr>
          <w:p w14:paraId="7957BEB7">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w:t>
            </w:r>
          </w:p>
        </w:tc>
        <w:tc>
          <w:tcPr>
            <w:tcW w:w="5100" w:type="dxa"/>
            <w:noWrap w:val="0"/>
            <w:vAlign w:val="center"/>
          </w:tcPr>
          <w:p w14:paraId="5568A2FA">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负责镇区地面垃圾清运</w:t>
            </w:r>
          </w:p>
        </w:tc>
      </w:tr>
      <w:tr w14:paraId="6596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18" w:type="dxa"/>
            <w:noWrap w:val="0"/>
            <w:vAlign w:val="center"/>
          </w:tcPr>
          <w:p w14:paraId="0824E000">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1928" w:type="dxa"/>
            <w:noWrap w:val="0"/>
            <w:vAlign w:val="center"/>
          </w:tcPr>
          <w:p w14:paraId="7A03F46A">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微型垃圾车驾驶员</w:t>
            </w:r>
          </w:p>
        </w:tc>
        <w:tc>
          <w:tcPr>
            <w:tcW w:w="1020" w:type="dxa"/>
            <w:noWrap w:val="0"/>
            <w:vAlign w:val="center"/>
          </w:tcPr>
          <w:p w14:paraId="3F93D79F">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w:t>
            </w:r>
          </w:p>
        </w:tc>
        <w:tc>
          <w:tcPr>
            <w:tcW w:w="5100" w:type="dxa"/>
            <w:noWrap w:val="0"/>
            <w:vAlign w:val="center"/>
          </w:tcPr>
          <w:p w14:paraId="50729C5C">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负责镇区地面垃圾箱垃圾清运</w:t>
            </w:r>
          </w:p>
        </w:tc>
      </w:tr>
      <w:tr w14:paraId="61DA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18" w:type="dxa"/>
            <w:noWrap w:val="0"/>
            <w:vAlign w:val="center"/>
          </w:tcPr>
          <w:p w14:paraId="28FB78EF">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w:t>
            </w:r>
          </w:p>
        </w:tc>
        <w:tc>
          <w:tcPr>
            <w:tcW w:w="1928" w:type="dxa"/>
            <w:noWrap w:val="0"/>
            <w:vAlign w:val="center"/>
          </w:tcPr>
          <w:p w14:paraId="6A9CD7AE">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大型垃圾转运车驾驶员</w:t>
            </w:r>
          </w:p>
        </w:tc>
        <w:tc>
          <w:tcPr>
            <w:tcW w:w="1020" w:type="dxa"/>
            <w:noWrap w:val="0"/>
            <w:vAlign w:val="center"/>
          </w:tcPr>
          <w:p w14:paraId="54717EE6">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5100" w:type="dxa"/>
            <w:noWrap w:val="0"/>
            <w:vAlign w:val="center"/>
          </w:tcPr>
          <w:p w14:paraId="1767BA05">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负责整个徐庄镇</w:t>
            </w:r>
            <w:r>
              <w:rPr>
                <w:rFonts w:hint="eastAsia" w:ascii="仿宋" w:hAnsi="仿宋" w:eastAsia="仿宋" w:cs="仿宋"/>
                <w:sz w:val="21"/>
                <w:szCs w:val="21"/>
                <w:lang w:val="en-US" w:eastAsia="zh-CN"/>
              </w:rPr>
              <w:t>地埋式垃圾箱</w:t>
            </w:r>
            <w:r>
              <w:rPr>
                <w:rFonts w:hint="eastAsia" w:ascii="仿宋" w:hAnsi="仿宋" w:eastAsia="仿宋" w:cs="仿宋"/>
                <w:sz w:val="21"/>
                <w:szCs w:val="21"/>
                <w:lang w:eastAsia="zh-CN"/>
              </w:rPr>
              <w:t>垃圾清运</w:t>
            </w:r>
          </w:p>
        </w:tc>
      </w:tr>
      <w:tr w14:paraId="0BF8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18" w:type="dxa"/>
            <w:noWrap w:val="0"/>
            <w:vAlign w:val="center"/>
          </w:tcPr>
          <w:p w14:paraId="5303D055">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w:t>
            </w:r>
          </w:p>
        </w:tc>
        <w:tc>
          <w:tcPr>
            <w:tcW w:w="1928" w:type="dxa"/>
            <w:noWrap w:val="0"/>
            <w:vAlign w:val="center"/>
          </w:tcPr>
          <w:p w14:paraId="647C2F5A">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洒水车驾驶员</w:t>
            </w:r>
          </w:p>
        </w:tc>
        <w:tc>
          <w:tcPr>
            <w:tcW w:w="1020" w:type="dxa"/>
            <w:noWrap w:val="0"/>
            <w:vAlign w:val="center"/>
          </w:tcPr>
          <w:p w14:paraId="3E479B77">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5100" w:type="dxa"/>
            <w:noWrap w:val="0"/>
            <w:vAlign w:val="center"/>
          </w:tcPr>
          <w:p w14:paraId="758F101F">
            <w:pPr>
              <w:widowControl w:val="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负责</w:t>
            </w:r>
            <w:r>
              <w:rPr>
                <w:rFonts w:hint="eastAsia" w:ascii="仿宋" w:hAnsi="仿宋" w:eastAsia="仿宋" w:cs="仿宋"/>
                <w:sz w:val="21"/>
                <w:szCs w:val="21"/>
                <w:lang w:val="en-US" w:eastAsia="zh-CN"/>
              </w:rPr>
              <w:t>镇区</w:t>
            </w:r>
            <w:r>
              <w:rPr>
                <w:rFonts w:hint="eastAsia" w:ascii="仿宋" w:hAnsi="仿宋" w:eastAsia="仿宋" w:cs="仿宋"/>
                <w:sz w:val="21"/>
                <w:szCs w:val="21"/>
                <w:lang w:eastAsia="zh-CN"/>
              </w:rPr>
              <w:t>道路</w:t>
            </w:r>
            <w:r>
              <w:rPr>
                <w:rFonts w:hint="eastAsia" w:ascii="仿宋" w:hAnsi="仿宋" w:eastAsia="仿宋" w:cs="仿宋"/>
                <w:sz w:val="21"/>
                <w:szCs w:val="21"/>
                <w:lang w:val="en-US" w:eastAsia="zh-CN"/>
              </w:rPr>
              <w:t>洒水</w:t>
            </w:r>
            <w:r>
              <w:rPr>
                <w:rFonts w:hint="eastAsia" w:ascii="仿宋" w:hAnsi="仿宋" w:eastAsia="仿宋" w:cs="仿宋"/>
                <w:sz w:val="21"/>
                <w:szCs w:val="21"/>
                <w:lang w:eastAsia="zh-CN"/>
              </w:rPr>
              <w:t>降尘</w:t>
            </w:r>
          </w:p>
        </w:tc>
      </w:tr>
    </w:tbl>
    <w:p w14:paraId="170805A7">
      <w:pPr>
        <w:spacing w:before="2" w:line="404" w:lineRule="auto"/>
        <w:ind w:left="36" w:right="267" w:firstLine="276"/>
        <w:rPr>
          <w:rFonts w:hint="eastAsia" w:ascii="仿宋" w:hAnsi="仿宋" w:eastAsia="仿宋" w:cs="仿宋"/>
          <w:b/>
          <w:bCs/>
          <w:spacing w:val="-8"/>
          <w:sz w:val="21"/>
          <w:szCs w:val="21"/>
          <w:lang w:val="en-US" w:eastAsia="zh-CN"/>
        </w:rPr>
      </w:pPr>
    </w:p>
    <w:p w14:paraId="19303BFB">
      <w:pPr>
        <w:numPr>
          <w:ilvl w:val="0"/>
          <w:numId w:val="0"/>
        </w:numPr>
        <w:spacing w:before="2" w:line="404" w:lineRule="auto"/>
        <w:ind w:left="36" w:leftChars="0" w:right="267" w:rightChars="0" w:firstLine="276" w:firstLineChars="0"/>
        <w:rPr>
          <w:rFonts w:hint="eastAsia" w:ascii="仿宋" w:hAnsi="仿宋" w:eastAsia="仿宋" w:cs="仿宋"/>
          <w:b/>
          <w:bCs/>
          <w:spacing w:val="-8"/>
          <w:sz w:val="21"/>
          <w:szCs w:val="21"/>
          <w:lang w:val="en-US" w:eastAsia="zh-CN"/>
        </w:rPr>
      </w:pPr>
      <w:r>
        <w:rPr>
          <w:rFonts w:hint="eastAsia" w:ascii="仿宋" w:hAnsi="仿宋" w:eastAsia="仿宋" w:cs="仿宋"/>
          <w:b/>
          <w:bCs/>
          <w:snapToGrid w:val="0"/>
          <w:color w:val="000000"/>
          <w:spacing w:val="-8"/>
          <w:kern w:val="0"/>
          <w:sz w:val="21"/>
          <w:szCs w:val="21"/>
          <w:lang w:val="en-US" w:eastAsia="zh-CN"/>
        </w:rPr>
        <w:t>十、</w:t>
      </w:r>
      <w:r>
        <w:rPr>
          <w:rFonts w:hint="eastAsia" w:ascii="仿宋" w:hAnsi="仿宋" w:eastAsia="仿宋" w:cs="仿宋"/>
          <w:b/>
          <w:bCs/>
          <w:spacing w:val="-8"/>
          <w:sz w:val="21"/>
          <w:szCs w:val="21"/>
          <w:lang w:val="en-US" w:eastAsia="zh-CN"/>
        </w:rPr>
        <w:t>设备配置</w:t>
      </w:r>
    </w:p>
    <w:tbl>
      <w:tblPr>
        <w:tblStyle w:val="18"/>
        <w:tblpPr w:leftFromText="180" w:rightFromText="180" w:vertAnchor="text" w:horzAnchor="page" w:tblpX="1740" w:tblpY="103"/>
        <w:tblOverlap w:val="never"/>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920"/>
        <w:gridCol w:w="1020"/>
        <w:gridCol w:w="5085"/>
      </w:tblGrid>
      <w:tr w14:paraId="0C96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25" w:type="dxa"/>
            <w:noWrap w:val="0"/>
            <w:vAlign w:val="center"/>
          </w:tcPr>
          <w:p w14:paraId="66FA65F1">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序号</w:t>
            </w:r>
          </w:p>
        </w:tc>
        <w:tc>
          <w:tcPr>
            <w:tcW w:w="1920" w:type="dxa"/>
            <w:noWrap w:val="0"/>
            <w:vAlign w:val="center"/>
          </w:tcPr>
          <w:p w14:paraId="03459065">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设备名称</w:t>
            </w:r>
          </w:p>
        </w:tc>
        <w:tc>
          <w:tcPr>
            <w:tcW w:w="1020" w:type="dxa"/>
            <w:noWrap w:val="0"/>
            <w:vAlign w:val="center"/>
          </w:tcPr>
          <w:p w14:paraId="70FC87B5">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数量（辆）</w:t>
            </w:r>
          </w:p>
        </w:tc>
        <w:tc>
          <w:tcPr>
            <w:tcW w:w="5085" w:type="dxa"/>
            <w:noWrap w:val="0"/>
            <w:vAlign w:val="center"/>
          </w:tcPr>
          <w:p w14:paraId="7953D22F">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规格</w:t>
            </w:r>
          </w:p>
        </w:tc>
      </w:tr>
      <w:tr w14:paraId="7911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25" w:type="dxa"/>
            <w:noWrap w:val="0"/>
            <w:vAlign w:val="center"/>
          </w:tcPr>
          <w:p w14:paraId="2D8C44B2">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920" w:type="dxa"/>
            <w:noWrap w:val="0"/>
            <w:vAlign w:val="center"/>
          </w:tcPr>
          <w:p w14:paraId="27B1AA9D">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垃圾清运工</w:t>
            </w:r>
          </w:p>
          <w:p w14:paraId="24EBB3FE">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（保洁三轮车）</w:t>
            </w:r>
          </w:p>
        </w:tc>
        <w:tc>
          <w:tcPr>
            <w:tcW w:w="1020" w:type="dxa"/>
            <w:noWrap w:val="0"/>
            <w:vAlign w:val="center"/>
          </w:tcPr>
          <w:p w14:paraId="079FEBCF">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5085" w:type="dxa"/>
            <w:noWrap w:val="0"/>
            <w:vAlign w:val="center"/>
          </w:tcPr>
          <w:p w14:paraId="415EFDEE">
            <w:pPr>
              <w:widowControl w:val="0"/>
              <w:jc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电动保洁三轮车，</w:t>
            </w:r>
            <w:r>
              <w:rPr>
                <w:rFonts w:hint="eastAsia" w:ascii="仿宋" w:hAnsi="仿宋" w:eastAsia="仿宋" w:cs="仿宋"/>
                <w:kern w:val="2"/>
                <w:sz w:val="21"/>
                <w:szCs w:val="21"/>
                <w:lang w:val="en-US" w:eastAsia="zh-CN" w:bidi="ar-SA"/>
              </w:rPr>
              <w:t>容积500L</w:t>
            </w:r>
            <w:r>
              <w:rPr>
                <w:rFonts w:hint="default" w:ascii="仿宋" w:hAnsi="仿宋" w:eastAsia="仿宋" w:cs="仿宋"/>
                <w:kern w:val="2"/>
                <w:sz w:val="21"/>
                <w:szCs w:val="21"/>
                <w:lang w:val="en-US" w:eastAsia="zh-CN" w:bidi="ar-SA"/>
              </w:rPr>
              <w:t> ，</w:t>
            </w:r>
            <w:r>
              <w:rPr>
                <w:rFonts w:hint="eastAsia" w:ascii="仿宋" w:hAnsi="仿宋" w:eastAsia="仿宋" w:cs="仿宋"/>
                <w:kern w:val="2"/>
                <w:sz w:val="21"/>
                <w:szCs w:val="21"/>
                <w:lang w:val="en-US" w:eastAsia="zh-CN" w:bidi="ar-SA"/>
              </w:rPr>
              <w:t>后</w:t>
            </w:r>
            <w:r>
              <w:rPr>
                <w:rFonts w:hint="default" w:ascii="仿宋" w:hAnsi="仿宋" w:eastAsia="仿宋" w:cs="仿宋"/>
                <w:kern w:val="2"/>
                <w:sz w:val="21"/>
                <w:szCs w:val="21"/>
                <w:lang w:val="en-US" w:eastAsia="zh-CN" w:bidi="ar-SA"/>
              </w:rPr>
              <w:t>带封闭式垃圾厢</w:t>
            </w:r>
          </w:p>
        </w:tc>
      </w:tr>
      <w:tr w14:paraId="4A67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25" w:type="dxa"/>
            <w:noWrap w:val="0"/>
            <w:vAlign w:val="center"/>
          </w:tcPr>
          <w:p w14:paraId="3BE34A97">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1920" w:type="dxa"/>
            <w:noWrap w:val="0"/>
            <w:vAlign w:val="center"/>
          </w:tcPr>
          <w:p w14:paraId="556089FF">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微型垃圾车</w:t>
            </w:r>
          </w:p>
        </w:tc>
        <w:tc>
          <w:tcPr>
            <w:tcW w:w="1020" w:type="dxa"/>
            <w:noWrap w:val="0"/>
            <w:vAlign w:val="center"/>
          </w:tcPr>
          <w:p w14:paraId="305D1DF5">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5085" w:type="dxa"/>
            <w:noWrap w:val="0"/>
            <w:vAlign w:val="center"/>
          </w:tcPr>
          <w:p w14:paraId="6590F8E3">
            <w:pPr>
              <w:widowControl w:val="0"/>
              <w:jc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电动四轮垃圾车，容积</w:t>
            </w:r>
            <w:r>
              <w:rPr>
                <w:rFonts w:hint="eastAsia" w:ascii="仿宋" w:hAnsi="仿宋" w:eastAsia="仿宋" w:cs="仿宋"/>
                <w:kern w:val="2"/>
                <w:sz w:val="21"/>
                <w:szCs w:val="21"/>
                <w:lang w:val="en-US" w:eastAsia="zh-CN" w:bidi="ar-SA"/>
              </w:rPr>
              <w:t>800L</w:t>
            </w:r>
            <w:r>
              <w:rPr>
                <w:rFonts w:hint="default" w:ascii="仿宋" w:hAnsi="仿宋" w:eastAsia="仿宋" w:cs="仿宋"/>
                <w:kern w:val="2"/>
                <w:sz w:val="21"/>
                <w:szCs w:val="21"/>
                <w:lang w:val="en-US" w:eastAsia="zh-CN" w:bidi="ar-SA"/>
              </w:rPr>
              <w:t> </w:t>
            </w:r>
          </w:p>
        </w:tc>
      </w:tr>
      <w:tr w14:paraId="060C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25" w:type="dxa"/>
            <w:noWrap w:val="0"/>
            <w:vAlign w:val="center"/>
          </w:tcPr>
          <w:p w14:paraId="6B61F9A2">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1920" w:type="dxa"/>
            <w:noWrap w:val="0"/>
            <w:vAlign w:val="center"/>
          </w:tcPr>
          <w:p w14:paraId="7AAD7BB5">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大型垃圾转运车</w:t>
            </w:r>
          </w:p>
        </w:tc>
        <w:tc>
          <w:tcPr>
            <w:tcW w:w="1020" w:type="dxa"/>
            <w:noWrap w:val="0"/>
            <w:vAlign w:val="center"/>
          </w:tcPr>
          <w:p w14:paraId="0EF9090D">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5085" w:type="dxa"/>
            <w:noWrap w:val="0"/>
            <w:vAlign w:val="center"/>
          </w:tcPr>
          <w:p w14:paraId="65DDEEC3">
            <w:pPr>
              <w:widowControl w:val="0"/>
              <w:jc w:val="center"/>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具备液压自卸功能 </w:t>
            </w:r>
            <w:r>
              <w:rPr>
                <w:rFonts w:hint="eastAsia" w:ascii="仿宋" w:hAnsi="仿宋" w:eastAsia="仿宋" w:cs="仿宋"/>
                <w:kern w:val="2"/>
                <w:sz w:val="21"/>
                <w:szCs w:val="21"/>
                <w:lang w:val="en-US" w:eastAsia="zh-CN" w:bidi="ar-SA"/>
              </w:rPr>
              <w:t>，总质量16600kg</w:t>
            </w:r>
          </w:p>
        </w:tc>
      </w:tr>
      <w:tr w14:paraId="4A79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25" w:type="dxa"/>
            <w:noWrap w:val="0"/>
            <w:vAlign w:val="center"/>
          </w:tcPr>
          <w:p w14:paraId="059C7EAB">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1920" w:type="dxa"/>
            <w:noWrap w:val="0"/>
            <w:vAlign w:val="center"/>
          </w:tcPr>
          <w:p w14:paraId="24A41605">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洒水车</w:t>
            </w:r>
          </w:p>
        </w:tc>
        <w:tc>
          <w:tcPr>
            <w:tcW w:w="1020" w:type="dxa"/>
            <w:noWrap w:val="0"/>
            <w:vAlign w:val="center"/>
          </w:tcPr>
          <w:p w14:paraId="52D162EB">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5085" w:type="dxa"/>
            <w:noWrap w:val="0"/>
            <w:vAlign w:val="center"/>
          </w:tcPr>
          <w:p w14:paraId="792654A3">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水箱容积6方，带高压水枪和洒水管路</w:t>
            </w:r>
          </w:p>
        </w:tc>
      </w:tr>
      <w:tr w14:paraId="71D5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25" w:type="dxa"/>
            <w:noWrap w:val="0"/>
            <w:vAlign w:val="center"/>
          </w:tcPr>
          <w:p w14:paraId="0A20BF80">
            <w:pPr>
              <w:widowControl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w:t>
            </w:r>
          </w:p>
        </w:tc>
        <w:tc>
          <w:tcPr>
            <w:tcW w:w="1920" w:type="dxa"/>
            <w:noWrap w:val="0"/>
            <w:vAlign w:val="center"/>
          </w:tcPr>
          <w:p w14:paraId="56F7AEDB">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color w:val="auto"/>
                <w:spacing w:val="-8"/>
                <w:sz w:val="21"/>
                <w:szCs w:val="21"/>
                <w:lang w:val="en-US" w:eastAsia="zh-CN"/>
              </w:rPr>
              <w:t>地埋式垃圾箱</w:t>
            </w:r>
          </w:p>
        </w:tc>
        <w:tc>
          <w:tcPr>
            <w:tcW w:w="1020" w:type="dxa"/>
            <w:noWrap w:val="0"/>
            <w:vAlign w:val="center"/>
          </w:tcPr>
          <w:p w14:paraId="1DBFF8DD">
            <w:pPr>
              <w:widowControl w:val="0"/>
              <w:jc w:val="center"/>
              <w:rPr>
                <w:rFonts w:hint="eastAsia" w:ascii="仿宋" w:hAnsi="仿宋" w:eastAsia="仿宋" w:cs="仿宋"/>
                <w:kern w:val="2"/>
                <w:sz w:val="21"/>
                <w:szCs w:val="21"/>
                <w:lang w:val="en-US" w:eastAsia="zh-CN" w:bidi="ar-SA"/>
              </w:rPr>
            </w:pPr>
            <w:r>
              <w:rPr>
                <w:rFonts w:hint="eastAsia" w:ascii="仿宋" w:hAnsi="仿宋" w:eastAsia="仿宋" w:cs="仿宋"/>
                <w:color w:val="auto"/>
                <w:spacing w:val="-8"/>
                <w:sz w:val="21"/>
                <w:szCs w:val="21"/>
                <w:lang w:val="en-US" w:eastAsia="zh-CN"/>
              </w:rPr>
              <w:t>151个</w:t>
            </w:r>
          </w:p>
        </w:tc>
        <w:tc>
          <w:tcPr>
            <w:tcW w:w="5085" w:type="dxa"/>
            <w:noWrap w:val="0"/>
            <w:vAlign w:val="center"/>
          </w:tcPr>
          <w:p w14:paraId="1BFEFD02">
            <w:pPr>
              <w:widowControl w:val="0"/>
              <w:ind w:firstLine="840" w:firstLineChars="4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地埋式长3米、高1.4米、宽1.8米</w:t>
            </w:r>
          </w:p>
        </w:tc>
      </w:tr>
    </w:tbl>
    <w:p w14:paraId="62D415B6">
      <w:pPr>
        <w:spacing w:before="210" w:line="221" w:lineRule="auto"/>
        <w:ind w:left="40" w:firstLine="192" w:firstLineChars="100"/>
        <w:rPr>
          <w:rFonts w:hint="eastAsia" w:ascii="仿宋" w:hAnsi="仿宋" w:eastAsia="仿宋" w:cs="仿宋"/>
          <w:sz w:val="21"/>
          <w:szCs w:val="21"/>
        </w:rPr>
      </w:pPr>
      <w:r>
        <w:rPr>
          <w:rFonts w:hint="eastAsia" w:ascii="仿宋" w:hAnsi="仿宋" w:eastAsia="仿宋" w:cs="仿宋"/>
          <w:spacing w:val="-9"/>
          <w:sz w:val="21"/>
          <w:szCs w:val="21"/>
          <w:lang w:val="en-US" w:eastAsia="zh-CN"/>
          <w14:textOutline w14:w="3831" w14:cap="flat" w14:cmpd="sng">
            <w14:solidFill>
              <w14:srgbClr w14:val="000000"/>
            </w14:solidFill>
            <w14:prstDash w14:val="solid"/>
            <w14:miter w14:val="0"/>
          </w14:textOutline>
        </w:rPr>
        <w:t>十一</w:t>
      </w:r>
      <w:r>
        <w:rPr>
          <w:rFonts w:hint="eastAsia" w:ascii="仿宋" w:hAnsi="仿宋" w:eastAsia="仿宋" w:cs="仿宋"/>
          <w:spacing w:val="-6"/>
          <w:sz w:val="21"/>
          <w:szCs w:val="21"/>
          <w14:textOutline w14:w="3831" w14:cap="flat" w14:cmpd="sng">
            <w14:solidFill>
              <w14:srgbClr w14:val="000000"/>
            </w14:solidFill>
            <w14:prstDash w14:val="solid"/>
            <w14:miter w14:val="0"/>
          </w14:textOutline>
        </w:rPr>
        <w:t>、违约责任：</w:t>
      </w:r>
    </w:p>
    <w:p w14:paraId="7D2CAC06">
      <w:pPr>
        <w:spacing w:before="208" w:line="405" w:lineRule="auto"/>
        <w:ind w:left="64" w:right="266" w:firstLine="261"/>
        <w:rPr>
          <w:rFonts w:hint="eastAsia" w:ascii="仿宋" w:hAnsi="仿宋" w:eastAsia="仿宋" w:cs="仿宋"/>
          <w:sz w:val="21"/>
          <w:szCs w:val="21"/>
        </w:rPr>
      </w:pPr>
      <w:r>
        <w:rPr>
          <w:rFonts w:hint="eastAsia" w:ascii="仿宋" w:hAnsi="仿宋" w:eastAsia="仿宋" w:cs="仿宋"/>
          <w:spacing w:val="-2"/>
          <w:sz w:val="21"/>
          <w:szCs w:val="21"/>
        </w:rPr>
        <w:t>1.如服务期内，乙方没有按照要求履行合同则保证金不予退还。在服务期内如因乙方原因造成</w:t>
      </w:r>
      <w:r>
        <w:rPr>
          <w:rFonts w:hint="eastAsia" w:ascii="仿宋" w:hAnsi="仿宋" w:eastAsia="仿宋" w:cs="仿宋"/>
          <w:sz w:val="21"/>
          <w:szCs w:val="21"/>
        </w:rPr>
        <w:t xml:space="preserve"> </w:t>
      </w:r>
      <w:r>
        <w:rPr>
          <w:rFonts w:hint="eastAsia" w:ascii="仿宋" w:hAnsi="仿宋" w:eastAsia="仿宋" w:cs="仿宋"/>
          <w:spacing w:val="-4"/>
          <w:sz w:val="21"/>
          <w:szCs w:val="21"/>
        </w:rPr>
        <w:t>甲</w:t>
      </w:r>
      <w:r>
        <w:rPr>
          <w:rFonts w:hint="eastAsia" w:ascii="仿宋" w:hAnsi="仿宋" w:eastAsia="仿宋" w:cs="仿宋"/>
          <w:spacing w:val="-2"/>
          <w:sz w:val="21"/>
          <w:szCs w:val="21"/>
        </w:rPr>
        <w:t>方财产损失的，甲方有权酌情在保证金中扣除。</w:t>
      </w:r>
    </w:p>
    <w:p w14:paraId="1D9C03B9">
      <w:pPr>
        <w:spacing w:before="1" w:line="404" w:lineRule="auto"/>
        <w:ind w:left="36" w:right="263" w:firstLine="276"/>
        <w:rPr>
          <w:rFonts w:hint="eastAsia" w:ascii="仿宋" w:hAnsi="仿宋" w:eastAsia="仿宋" w:cs="仿宋"/>
          <w:sz w:val="21"/>
          <w:szCs w:val="21"/>
        </w:rPr>
      </w:pPr>
      <w:r>
        <w:rPr>
          <w:rFonts w:hint="eastAsia" w:ascii="仿宋" w:hAnsi="仿宋" w:eastAsia="仿宋" w:cs="仿宋"/>
          <w:spacing w:val="-12"/>
          <w:sz w:val="21"/>
          <w:szCs w:val="21"/>
        </w:rPr>
        <w:t>2.</w:t>
      </w:r>
      <w:r>
        <w:rPr>
          <w:rFonts w:hint="eastAsia" w:ascii="仿宋" w:hAnsi="仿宋" w:eastAsia="仿宋" w:cs="仿宋"/>
          <w:spacing w:val="-9"/>
          <w:sz w:val="21"/>
          <w:szCs w:val="21"/>
        </w:rPr>
        <w:t>乙</w:t>
      </w:r>
      <w:r>
        <w:rPr>
          <w:rFonts w:hint="eastAsia" w:ascii="仿宋" w:hAnsi="仿宋" w:eastAsia="仿宋" w:cs="仿宋"/>
          <w:spacing w:val="-6"/>
          <w:sz w:val="21"/>
          <w:szCs w:val="21"/>
        </w:rPr>
        <w:t>方在合同有效期内， 服务质量达不到甲方要求。甲方出具书面整改通知书， 乙方必须无条</w:t>
      </w:r>
      <w:r>
        <w:rPr>
          <w:rFonts w:hint="eastAsia" w:ascii="仿宋" w:hAnsi="仿宋" w:eastAsia="仿宋" w:cs="仿宋"/>
          <w:sz w:val="21"/>
          <w:szCs w:val="21"/>
        </w:rPr>
        <w:t xml:space="preserve"> </w:t>
      </w:r>
      <w:r>
        <w:rPr>
          <w:rFonts w:hint="eastAsia" w:ascii="仿宋" w:hAnsi="仿宋" w:eastAsia="仿宋" w:cs="仿宋"/>
          <w:spacing w:val="-1"/>
          <w:sz w:val="21"/>
          <w:szCs w:val="21"/>
        </w:rPr>
        <w:t>件整</w:t>
      </w:r>
      <w:r>
        <w:rPr>
          <w:rFonts w:hint="eastAsia" w:ascii="仿宋" w:hAnsi="仿宋" w:eastAsia="仿宋" w:cs="仿宋"/>
          <w:sz w:val="21"/>
          <w:szCs w:val="21"/>
        </w:rPr>
        <w:t xml:space="preserve">改。整改中所产生的一切费用由乙方负责。如整改后服务质量仍达不到甲方要求的，甲方将 </w:t>
      </w:r>
      <w:r>
        <w:rPr>
          <w:rFonts w:hint="eastAsia" w:ascii="仿宋" w:hAnsi="仿宋" w:eastAsia="仿宋" w:cs="仿宋"/>
          <w:spacing w:val="-1"/>
          <w:sz w:val="21"/>
          <w:szCs w:val="21"/>
        </w:rPr>
        <w:t>扣除</w:t>
      </w:r>
      <w:r>
        <w:rPr>
          <w:rFonts w:hint="eastAsia" w:ascii="仿宋" w:hAnsi="仿宋" w:eastAsia="仿宋" w:cs="仿宋"/>
          <w:sz w:val="21"/>
          <w:szCs w:val="21"/>
        </w:rPr>
        <w:t xml:space="preserve">乙方全部履约保证金，同时甲方有权单方面解除合同，并追究乙方由此给甲方带来的一切经 </w:t>
      </w:r>
      <w:r>
        <w:rPr>
          <w:rFonts w:hint="eastAsia" w:ascii="仿宋" w:hAnsi="仿宋" w:eastAsia="仿宋" w:cs="仿宋"/>
          <w:spacing w:val="-1"/>
          <w:sz w:val="21"/>
          <w:szCs w:val="21"/>
        </w:rPr>
        <w:t>济损失。</w:t>
      </w:r>
    </w:p>
    <w:p w14:paraId="5A4E6A4B">
      <w:pPr>
        <w:spacing w:line="240" w:lineRule="auto"/>
        <w:ind w:left="0" w:right="0" w:firstLine="412" w:firstLineChars="200"/>
        <w:rPr>
          <w:rFonts w:hint="eastAsia" w:ascii="仿宋" w:hAnsi="仿宋" w:eastAsia="仿宋" w:cs="仿宋"/>
          <w:spacing w:val="-1"/>
          <w:sz w:val="21"/>
          <w:szCs w:val="21"/>
        </w:rPr>
      </w:pPr>
      <w:r>
        <w:rPr>
          <w:rFonts w:hint="eastAsia" w:ascii="仿宋" w:hAnsi="仿宋" w:eastAsia="仿宋" w:cs="仿宋"/>
          <w:spacing w:val="-2"/>
          <w:sz w:val="21"/>
          <w:szCs w:val="21"/>
        </w:rPr>
        <w:t>3.因乙方原因中止或终止履行合同的，甲方没收乙方全部履约保证金</w:t>
      </w:r>
      <w:r>
        <w:rPr>
          <w:rFonts w:hint="eastAsia" w:ascii="仿宋" w:hAnsi="仿宋" w:eastAsia="仿宋" w:cs="仿宋"/>
          <w:spacing w:val="-1"/>
          <w:sz w:val="21"/>
          <w:szCs w:val="21"/>
        </w:rPr>
        <w:t>，并就额外的损失保留索</w:t>
      </w:r>
      <w:r>
        <w:rPr>
          <w:rFonts w:hint="eastAsia" w:ascii="仿宋" w:hAnsi="仿宋" w:eastAsia="仿宋" w:cs="仿宋"/>
          <w:sz w:val="21"/>
          <w:szCs w:val="21"/>
        </w:rPr>
        <w:t xml:space="preserve"> </w:t>
      </w:r>
      <w:r>
        <w:rPr>
          <w:rFonts w:hint="eastAsia" w:ascii="仿宋" w:hAnsi="仿宋" w:eastAsia="仿宋" w:cs="仿宋"/>
          <w:spacing w:val="-2"/>
          <w:sz w:val="21"/>
          <w:szCs w:val="21"/>
        </w:rPr>
        <w:t>赔</w:t>
      </w:r>
      <w:r>
        <w:rPr>
          <w:rFonts w:hint="eastAsia" w:ascii="仿宋" w:hAnsi="仿宋" w:eastAsia="仿宋" w:cs="仿宋"/>
          <w:spacing w:val="-1"/>
          <w:sz w:val="21"/>
          <w:szCs w:val="21"/>
        </w:rPr>
        <w:t>权利。</w:t>
      </w:r>
    </w:p>
    <w:p w14:paraId="770AAE49">
      <w:pPr>
        <w:pStyle w:val="15"/>
        <w:rPr>
          <w:rFonts w:hint="eastAsia" w:ascii="仿宋" w:hAnsi="仿宋" w:eastAsia="仿宋" w:cs="仿宋"/>
        </w:rPr>
      </w:pPr>
    </w:p>
    <w:p w14:paraId="77E16FC5">
      <w:pPr>
        <w:spacing w:before="1" w:line="219" w:lineRule="auto"/>
        <w:ind w:left="42" w:firstLine="396" w:firstLineChars="200"/>
        <w:rPr>
          <w:rFonts w:hint="eastAsia" w:ascii="仿宋" w:hAnsi="仿宋" w:eastAsia="仿宋" w:cs="仿宋"/>
          <w:sz w:val="21"/>
          <w:szCs w:val="21"/>
        </w:rPr>
      </w:pPr>
      <w:r>
        <w:rPr>
          <w:rFonts w:hint="eastAsia" w:ascii="仿宋" w:hAnsi="仿宋" w:eastAsia="仿宋" w:cs="仿宋"/>
          <w:spacing w:val="-6"/>
          <w:sz w:val="21"/>
          <w:szCs w:val="21"/>
          <w:lang w:val="en-US" w:eastAsia="zh-CN"/>
          <w14:textOutline w14:w="3831" w14:cap="flat" w14:cmpd="sng">
            <w14:solidFill>
              <w14:srgbClr w14:val="000000"/>
            </w14:solidFill>
            <w14:prstDash w14:val="solid"/>
            <w14:miter w14:val="0"/>
          </w14:textOutline>
        </w:rPr>
        <w:t>十二</w:t>
      </w:r>
      <w:r>
        <w:rPr>
          <w:rFonts w:hint="eastAsia" w:ascii="仿宋" w:hAnsi="仿宋" w:eastAsia="仿宋" w:cs="仿宋"/>
          <w:spacing w:val="-5"/>
          <w:sz w:val="21"/>
          <w:szCs w:val="21"/>
          <w14:textOutline w14:w="3831" w14:cap="flat" w14:cmpd="sng">
            <w14:solidFill>
              <w14:srgbClr w14:val="000000"/>
            </w14:solidFill>
            <w14:prstDash w14:val="solid"/>
            <w14:miter w14:val="0"/>
          </w14:textOutline>
        </w:rPr>
        <w:t>、项目退出机制：</w:t>
      </w:r>
    </w:p>
    <w:p w14:paraId="5BC149EA">
      <w:pPr>
        <w:spacing w:before="207" w:line="405" w:lineRule="auto"/>
        <w:ind w:left="400" w:right="296" w:firstLine="18"/>
        <w:jc w:val="both"/>
        <w:rPr>
          <w:rFonts w:hint="eastAsia" w:ascii="仿宋" w:hAnsi="仿宋" w:eastAsia="仿宋" w:cs="仿宋"/>
          <w:sz w:val="21"/>
          <w:szCs w:val="21"/>
        </w:rPr>
      </w:pPr>
      <w:r>
        <w:rPr>
          <w:rFonts w:hint="eastAsia" w:ascii="仿宋" w:hAnsi="仿宋" w:eastAsia="仿宋" w:cs="仿宋"/>
          <w:spacing w:val="-1"/>
          <w:sz w:val="21"/>
          <w:szCs w:val="21"/>
        </w:rPr>
        <w:t>1.</w:t>
      </w:r>
      <w:r>
        <w:rPr>
          <w:rFonts w:hint="eastAsia" w:ascii="仿宋" w:hAnsi="仿宋" w:eastAsia="仿宋" w:cs="仿宋"/>
          <w:spacing w:val="-14"/>
          <w:sz w:val="21"/>
          <w:szCs w:val="21"/>
        </w:rPr>
        <w:t>乙方</w:t>
      </w:r>
      <w:r>
        <w:rPr>
          <w:rFonts w:hint="eastAsia" w:ascii="仿宋" w:hAnsi="仿宋" w:eastAsia="仿宋" w:cs="仿宋"/>
          <w:spacing w:val="-12"/>
          <w:sz w:val="21"/>
          <w:szCs w:val="21"/>
        </w:rPr>
        <w:t>有</w:t>
      </w:r>
      <w:r>
        <w:rPr>
          <w:rFonts w:hint="eastAsia" w:ascii="仿宋" w:hAnsi="仿宋" w:eastAsia="仿宋" w:cs="仿宋"/>
          <w:spacing w:val="-7"/>
          <w:sz w:val="21"/>
          <w:szCs w:val="21"/>
        </w:rPr>
        <w:t>以下情况的， 甲方可无条件终止合同， 损失由乙方自负</w:t>
      </w:r>
      <w:r>
        <w:rPr>
          <w:rFonts w:hint="eastAsia" w:ascii="仿宋" w:hAnsi="仿宋" w:eastAsia="仿宋" w:cs="仿宋"/>
          <w:spacing w:val="-7"/>
          <w:sz w:val="21"/>
          <w:szCs w:val="21"/>
          <w:lang w:eastAsia="zh-CN"/>
        </w:rPr>
        <w:t>。</w:t>
      </w:r>
      <w:r>
        <w:rPr>
          <w:rFonts w:hint="eastAsia" w:ascii="仿宋" w:hAnsi="仿宋" w:eastAsia="仿宋" w:cs="仿宋"/>
          <w:sz w:val="21"/>
          <w:szCs w:val="21"/>
        </w:rPr>
        <w:t xml:space="preserve">                     </w:t>
      </w:r>
    </w:p>
    <w:p w14:paraId="458A7320">
      <w:pPr>
        <w:spacing w:before="207" w:line="405" w:lineRule="auto"/>
        <w:ind w:left="400" w:right="296" w:firstLine="18"/>
        <w:jc w:val="both"/>
        <w:rPr>
          <w:rFonts w:hint="eastAsia" w:ascii="仿宋" w:hAnsi="仿宋" w:eastAsia="仿宋" w:cs="仿宋"/>
          <w:sz w:val="21"/>
          <w:szCs w:val="21"/>
        </w:rPr>
      </w:pPr>
      <w:r>
        <w:rPr>
          <w:rFonts w:hint="eastAsia" w:ascii="仿宋" w:hAnsi="仿宋" w:eastAsia="仿宋" w:cs="仿宋"/>
          <w:spacing w:val="-1"/>
          <w:sz w:val="21"/>
          <w:szCs w:val="21"/>
        </w:rPr>
        <w:t>2.严</w:t>
      </w:r>
      <w:r>
        <w:rPr>
          <w:rFonts w:hint="eastAsia" w:ascii="仿宋" w:hAnsi="仿宋" w:eastAsia="仿宋" w:cs="仿宋"/>
          <w:sz w:val="21"/>
          <w:szCs w:val="21"/>
        </w:rPr>
        <w:t xml:space="preserve">重违反国家法律、法规和政策的。                                           </w:t>
      </w:r>
    </w:p>
    <w:p w14:paraId="182451FC">
      <w:pPr>
        <w:spacing w:before="207" w:line="405" w:lineRule="auto"/>
        <w:ind w:left="400" w:right="296" w:firstLine="18"/>
        <w:jc w:val="both"/>
        <w:rPr>
          <w:rFonts w:hint="eastAsia" w:ascii="仿宋" w:hAnsi="仿宋" w:eastAsia="仿宋" w:cs="仿宋"/>
          <w:spacing w:val="-4"/>
          <w:sz w:val="21"/>
          <w:szCs w:val="21"/>
        </w:rPr>
      </w:pPr>
      <w:r>
        <w:rPr>
          <w:rFonts w:hint="eastAsia" w:ascii="仿宋" w:hAnsi="仿宋" w:eastAsia="仿宋" w:cs="仿宋"/>
          <w:spacing w:val="-8"/>
          <w:sz w:val="21"/>
          <w:szCs w:val="21"/>
        </w:rPr>
        <w:t>3.</w:t>
      </w:r>
      <w:r>
        <w:rPr>
          <w:rFonts w:hint="eastAsia" w:ascii="仿宋" w:hAnsi="仿宋" w:eastAsia="仿宋" w:cs="仿宋"/>
          <w:spacing w:val="-1"/>
          <w:sz w:val="21"/>
          <w:szCs w:val="21"/>
        </w:rPr>
        <w:t>严重违反管理制度，同一问题经由环卫主管部门在发出整改通知</w:t>
      </w:r>
      <w:r>
        <w:rPr>
          <w:rFonts w:hint="eastAsia" w:ascii="仿宋" w:hAnsi="仿宋" w:eastAsia="仿宋" w:cs="仿宋"/>
          <w:sz w:val="21"/>
          <w:szCs w:val="21"/>
        </w:rPr>
        <w:t>后三次整改仍不合格的。</w:t>
      </w:r>
      <w:r>
        <w:rPr>
          <w:rFonts w:hint="eastAsia" w:ascii="仿宋" w:hAnsi="仿宋" w:eastAsia="仿宋" w:cs="仿宋"/>
          <w:spacing w:val="-8"/>
          <w:sz w:val="21"/>
          <w:szCs w:val="21"/>
        </w:rPr>
        <w:t>违反劳</w:t>
      </w:r>
      <w:r>
        <w:rPr>
          <w:rFonts w:hint="eastAsia" w:ascii="仿宋" w:hAnsi="仿宋" w:eastAsia="仿宋" w:cs="仿宋"/>
          <w:spacing w:val="-5"/>
          <w:sz w:val="21"/>
          <w:szCs w:val="21"/>
        </w:rPr>
        <w:t>动</w:t>
      </w:r>
      <w:r>
        <w:rPr>
          <w:rFonts w:hint="eastAsia" w:ascii="仿宋" w:hAnsi="仿宋" w:eastAsia="仿宋" w:cs="仿宋"/>
          <w:spacing w:val="-4"/>
          <w:sz w:val="21"/>
          <w:szCs w:val="21"/>
        </w:rPr>
        <w:t>纪律、法规或规章，不能妥善解决与从业人员之间的劳资争议并造成恶劣影响的。</w:t>
      </w:r>
    </w:p>
    <w:p w14:paraId="4012BEA8">
      <w:pPr>
        <w:spacing w:before="207" w:line="405" w:lineRule="auto"/>
        <w:ind w:left="400" w:right="296" w:firstLine="18"/>
        <w:jc w:val="both"/>
        <w:rPr>
          <w:rFonts w:hint="eastAsia" w:ascii="仿宋" w:hAnsi="仿宋" w:eastAsia="仿宋" w:cs="仿宋"/>
          <w:sz w:val="21"/>
          <w:szCs w:val="21"/>
        </w:rPr>
      </w:pPr>
      <w:r>
        <w:rPr>
          <w:rFonts w:hint="eastAsia" w:ascii="仿宋" w:hAnsi="仿宋" w:eastAsia="仿宋" w:cs="仿宋"/>
          <w:spacing w:val="-10"/>
          <w:sz w:val="21"/>
          <w:szCs w:val="21"/>
        </w:rPr>
        <w:t>4.</w:t>
      </w:r>
      <w:r>
        <w:rPr>
          <w:rFonts w:hint="eastAsia" w:ascii="仿宋" w:hAnsi="仿宋" w:eastAsia="仿宋" w:cs="仿宋"/>
          <w:spacing w:val="-5"/>
          <w:sz w:val="21"/>
          <w:szCs w:val="21"/>
        </w:rPr>
        <w:t>在工作中发生恶劣服务质量事件，造成重大经济损失，严重影响环卫部门声誉的。</w:t>
      </w:r>
    </w:p>
    <w:p w14:paraId="727F4DF6">
      <w:pPr>
        <w:spacing w:line="404" w:lineRule="auto"/>
        <w:ind w:left="41" w:right="332" w:firstLine="364"/>
        <w:jc w:val="both"/>
        <w:rPr>
          <w:rFonts w:hint="eastAsia" w:ascii="仿宋" w:hAnsi="仿宋" w:eastAsia="仿宋" w:cs="仿宋"/>
          <w:sz w:val="21"/>
          <w:szCs w:val="21"/>
        </w:rPr>
      </w:pPr>
      <w:r>
        <w:rPr>
          <w:rFonts w:hint="eastAsia" w:ascii="仿宋" w:hAnsi="仿宋" w:eastAsia="仿宋" w:cs="仿宋"/>
          <w:spacing w:val="-10"/>
          <w:sz w:val="21"/>
          <w:szCs w:val="21"/>
        </w:rPr>
        <w:t>5.作</w:t>
      </w:r>
      <w:r>
        <w:rPr>
          <w:rFonts w:hint="eastAsia" w:ascii="仿宋" w:hAnsi="仿宋" w:eastAsia="仿宋" w:cs="仿宋"/>
          <w:spacing w:val="-5"/>
          <w:sz w:val="21"/>
          <w:szCs w:val="21"/>
        </w:rPr>
        <w:t>业单位必须遵循“整体运作，统一管理，薪金到人，意外或工伤保险到人”的原则，如</w:t>
      </w:r>
      <w:r>
        <w:rPr>
          <w:rFonts w:hint="eastAsia" w:ascii="仿宋" w:hAnsi="仿宋" w:eastAsia="仿宋" w:cs="仿宋"/>
          <w:sz w:val="21"/>
          <w:szCs w:val="21"/>
        </w:rPr>
        <w:t xml:space="preserve"> </w:t>
      </w:r>
      <w:r>
        <w:rPr>
          <w:rFonts w:hint="eastAsia" w:ascii="仿宋" w:hAnsi="仿宋" w:eastAsia="仿宋" w:cs="仿宋"/>
          <w:spacing w:val="-1"/>
          <w:sz w:val="21"/>
          <w:szCs w:val="21"/>
        </w:rPr>
        <w:t>果发现拆整分包</w:t>
      </w:r>
      <w:r>
        <w:rPr>
          <w:rFonts w:hint="eastAsia" w:ascii="仿宋" w:hAnsi="仿宋" w:eastAsia="仿宋" w:cs="仿宋"/>
          <w:sz w:val="21"/>
          <w:szCs w:val="21"/>
        </w:rPr>
        <w:t>或整体转包，违规操作经查属实的。</w:t>
      </w:r>
    </w:p>
    <w:p w14:paraId="2669FD69">
      <w:pPr>
        <w:spacing w:before="1" w:line="219" w:lineRule="auto"/>
        <w:ind w:left="403"/>
        <w:jc w:val="both"/>
        <w:rPr>
          <w:rFonts w:hint="eastAsia" w:ascii="仿宋" w:hAnsi="仿宋" w:eastAsia="仿宋" w:cs="仿宋"/>
          <w:sz w:val="21"/>
          <w:szCs w:val="21"/>
        </w:rPr>
      </w:pPr>
      <w:r>
        <w:rPr>
          <w:rFonts w:hint="eastAsia" w:ascii="仿宋" w:hAnsi="仿宋" w:eastAsia="仿宋" w:cs="仿宋"/>
          <w:spacing w:val="-9"/>
          <w:sz w:val="21"/>
          <w:szCs w:val="21"/>
        </w:rPr>
        <w:t>6</w:t>
      </w:r>
      <w:r>
        <w:rPr>
          <w:rFonts w:hint="eastAsia" w:ascii="仿宋" w:hAnsi="仿宋" w:eastAsia="仿宋" w:cs="仿宋"/>
          <w:spacing w:val="-6"/>
          <w:sz w:val="21"/>
          <w:szCs w:val="21"/>
        </w:rPr>
        <w:t>.无特殊理由，中标方中途终止合同的，要赔偿采购方一年的运营费用。</w:t>
      </w:r>
    </w:p>
    <w:p w14:paraId="669C9BD6">
      <w:pPr>
        <w:spacing w:before="211" w:line="221" w:lineRule="auto"/>
        <w:ind w:left="37" w:firstLine="388" w:firstLineChars="200"/>
        <w:rPr>
          <w:rFonts w:hint="eastAsia" w:ascii="仿宋" w:hAnsi="仿宋" w:eastAsia="仿宋" w:cs="仿宋"/>
          <w:spacing w:val="-4"/>
          <w:sz w:val="21"/>
          <w:szCs w:val="21"/>
          <w14:textOutline w14:w="3831" w14:cap="flat" w14:cmpd="sng">
            <w14:solidFill>
              <w14:srgbClr w14:val="000000"/>
            </w14:solidFill>
            <w14:prstDash w14:val="solid"/>
            <w14:miter w14:val="0"/>
          </w14:textOutline>
        </w:rPr>
      </w:pPr>
      <w:r>
        <w:rPr>
          <w:rFonts w:hint="eastAsia" w:ascii="仿宋" w:hAnsi="仿宋" w:eastAsia="仿宋" w:cs="仿宋"/>
          <w:spacing w:val="-8"/>
          <w:sz w:val="21"/>
          <w:szCs w:val="21"/>
          <w14:textOutline w14:w="3831" w14:cap="flat" w14:cmpd="sng">
            <w14:solidFill>
              <w14:srgbClr w14:val="000000"/>
            </w14:solidFill>
            <w14:prstDash w14:val="solid"/>
            <w14:miter w14:val="0"/>
          </w14:textOutline>
        </w:rPr>
        <w:t>十</w:t>
      </w:r>
      <w:r>
        <w:rPr>
          <w:rFonts w:hint="eastAsia" w:ascii="仿宋" w:hAnsi="仿宋" w:eastAsia="仿宋" w:cs="仿宋"/>
          <w:spacing w:val="-8"/>
          <w:sz w:val="21"/>
          <w:szCs w:val="21"/>
          <w:lang w:val="en-US" w:eastAsia="zh-CN"/>
          <w14:textOutline w14:w="3831" w14:cap="flat" w14:cmpd="sng">
            <w14:solidFill>
              <w14:srgbClr w14:val="000000"/>
            </w14:solidFill>
            <w14:prstDash w14:val="solid"/>
            <w14:miter w14:val="0"/>
          </w14:textOutline>
        </w:rPr>
        <w:t>三</w:t>
      </w:r>
      <w:r>
        <w:rPr>
          <w:rFonts w:hint="eastAsia" w:ascii="仿宋" w:hAnsi="仿宋" w:eastAsia="仿宋" w:cs="仿宋"/>
          <w:spacing w:val="-7"/>
          <w:sz w:val="21"/>
          <w:szCs w:val="21"/>
          <w14:textOutline w14:w="3831" w14:cap="flat" w14:cmpd="sng">
            <w14:solidFill>
              <w14:srgbClr w14:val="000000"/>
            </w14:solidFill>
            <w14:prstDash w14:val="solid"/>
            <w14:miter w14:val="0"/>
          </w14:textOutline>
        </w:rPr>
        <w:t>、</w:t>
      </w:r>
      <w:r>
        <w:rPr>
          <w:rFonts w:hint="eastAsia" w:ascii="仿宋" w:hAnsi="仿宋" w:eastAsia="仿宋" w:cs="仿宋"/>
          <w:spacing w:val="-4"/>
          <w:sz w:val="21"/>
          <w:szCs w:val="21"/>
          <w14:textOutline w14:w="3831" w14:cap="flat" w14:cmpd="sng">
            <w14:solidFill>
              <w14:srgbClr w14:val="000000"/>
            </w14:solidFill>
            <w14:prstDash w14:val="solid"/>
            <w14:miter w14:val="0"/>
          </w14:textOutline>
        </w:rPr>
        <w:t>其他约定事项：</w:t>
      </w:r>
    </w:p>
    <w:p w14:paraId="5A5A6609">
      <w:pPr>
        <w:pStyle w:val="15"/>
        <w:rPr>
          <w:rFonts w:hint="eastAsia" w:ascii="仿宋" w:hAnsi="仿宋" w:eastAsia="仿宋" w:cs="仿宋"/>
        </w:rPr>
      </w:pPr>
    </w:p>
    <w:p w14:paraId="3770A38F">
      <w:pPr>
        <w:spacing w:before="68" w:line="405" w:lineRule="auto"/>
        <w:ind w:left="54" w:right="341" w:firstLine="363"/>
        <w:rPr>
          <w:rFonts w:hint="eastAsia" w:ascii="仿宋" w:hAnsi="仿宋" w:eastAsia="仿宋" w:cs="仿宋"/>
          <w:sz w:val="21"/>
          <w:szCs w:val="21"/>
        </w:rPr>
      </w:pPr>
      <w:r>
        <w:rPr>
          <w:rFonts w:hint="eastAsia" w:ascii="仿宋" w:hAnsi="仿宋" w:eastAsia="仿宋" w:cs="仿宋"/>
          <w:spacing w:val="-6"/>
          <w:sz w:val="21"/>
          <w:szCs w:val="21"/>
        </w:rPr>
        <w:t>1.乙方在合同有效期内， 必须确保乙方现场工作人员的安全， 因乙方而产生的安全问题</w:t>
      </w:r>
      <w:r>
        <w:rPr>
          <w:rFonts w:hint="eastAsia" w:ascii="仿宋" w:hAnsi="仿宋" w:eastAsia="仿宋" w:cs="仿宋"/>
          <w:spacing w:val="-5"/>
          <w:sz w:val="21"/>
          <w:szCs w:val="21"/>
        </w:rPr>
        <w:t>，</w:t>
      </w:r>
      <w:r>
        <w:rPr>
          <w:rFonts w:hint="eastAsia" w:ascii="仿宋" w:hAnsi="仿宋" w:eastAsia="仿宋" w:cs="仿宋"/>
          <w:sz w:val="21"/>
          <w:szCs w:val="21"/>
        </w:rPr>
        <w:t xml:space="preserve">由 </w:t>
      </w:r>
      <w:r>
        <w:rPr>
          <w:rFonts w:hint="eastAsia" w:ascii="仿宋" w:hAnsi="仿宋" w:eastAsia="仿宋" w:cs="仿宋"/>
          <w:spacing w:val="-8"/>
          <w:sz w:val="21"/>
          <w:szCs w:val="21"/>
        </w:rPr>
        <w:t>乙</w:t>
      </w:r>
      <w:r>
        <w:rPr>
          <w:rFonts w:hint="eastAsia" w:ascii="仿宋" w:hAnsi="仿宋" w:eastAsia="仿宋" w:cs="仿宋"/>
          <w:spacing w:val="-5"/>
          <w:sz w:val="21"/>
          <w:szCs w:val="21"/>
        </w:rPr>
        <w:t>方自行负责。</w:t>
      </w:r>
    </w:p>
    <w:p w14:paraId="54EE1B75">
      <w:pPr>
        <w:spacing w:line="404" w:lineRule="auto"/>
        <w:ind w:left="37" w:right="316" w:firstLine="367"/>
        <w:rPr>
          <w:rFonts w:hint="eastAsia" w:ascii="仿宋" w:hAnsi="仿宋" w:eastAsia="仿宋" w:cs="仿宋"/>
          <w:sz w:val="21"/>
          <w:szCs w:val="21"/>
        </w:rPr>
      </w:pPr>
      <w:r>
        <w:rPr>
          <w:rFonts w:hint="eastAsia" w:ascii="仿宋" w:hAnsi="仿宋" w:eastAsia="仿宋" w:cs="仿宋"/>
          <w:spacing w:val="-1"/>
          <w:sz w:val="21"/>
          <w:szCs w:val="21"/>
        </w:rPr>
        <w:t>2.乙</w:t>
      </w:r>
      <w:r>
        <w:rPr>
          <w:rFonts w:hint="eastAsia" w:ascii="仿宋" w:hAnsi="仿宋" w:eastAsia="仿宋" w:cs="仿宋"/>
          <w:sz w:val="21"/>
          <w:szCs w:val="21"/>
        </w:rPr>
        <w:t xml:space="preserve">方所聘管理人员在作业时应严格遵守劳动纪律，遵守安全操作规程，确保安全。发生各 </w:t>
      </w:r>
      <w:r>
        <w:rPr>
          <w:rFonts w:hint="eastAsia" w:ascii="仿宋" w:hAnsi="仿宋" w:eastAsia="仿宋" w:cs="仿宋"/>
          <w:spacing w:val="-5"/>
          <w:sz w:val="21"/>
          <w:szCs w:val="21"/>
        </w:rPr>
        <w:t>种</w:t>
      </w:r>
      <w:r>
        <w:rPr>
          <w:rFonts w:hint="eastAsia" w:ascii="仿宋" w:hAnsi="仿宋" w:eastAsia="仿宋" w:cs="仿宋"/>
          <w:spacing w:val="-3"/>
          <w:sz w:val="21"/>
          <w:szCs w:val="21"/>
        </w:rPr>
        <w:t>意外事故均由乙方自己按照法律法规妥善处理， 甲方对此不承担法律责任。</w:t>
      </w:r>
    </w:p>
    <w:p w14:paraId="6A3CC66F">
      <w:pPr>
        <w:spacing w:line="404" w:lineRule="auto"/>
        <w:ind w:left="37" w:right="316" w:firstLine="369"/>
        <w:rPr>
          <w:rFonts w:hint="eastAsia" w:ascii="仿宋" w:hAnsi="仿宋" w:eastAsia="仿宋" w:cs="仿宋"/>
          <w:sz w:val="21"/>
          <w:szCs w:val="21"/>
        </w:rPr>
      </w:pPr>
      <w:r>
        <w:rPr>
          <w:rFonts w:hint="eastAsia" w:ascii="仿宋" w:hAnsi="仿宋" w:eastAsia="仿宋" w:cs="仿宋"/>
          <w:spacing w:val="-1"/>
          <w:sz w:val="21"/>
          <w:szCs w:val="21"/>
        </w:rPr>
        <w:t>3.采购</w:t>
      </w:r>
      <w:r>
        <w:rPr>
          <w:rFonts w:hint="eastAsia" w:ascii="仿宋" w:hAnsi="仿宋" w:eastAsia="仿宋" w:cs="仿宋"/>
          <w:sz w:val="21"/>
          <w:szCs w:val="21"/>
        </w:rPr>
        <w:t xml:space="preserve">文件、投标人的投标文件以及相关补充文件、澄清文件、特殊承诺等是本合同不可分 </w:t>
      </w:r>
      <w:r>
        <w:rPr>
          <w:rFonts w:hint="eastAsia" w:ascii="仿宋" w:hAnsi="仿宋" w:eastAsia="仿宋" w:cs="仿宋"/>
          <w:spacing w:val="-4"/>
          <w:sz w:val="21"/>
          <w:szCs w:val="21"/>
        </w:rPr>
        <w:t>割的部分。</w:t>
      </w:r>
    </w:p>
    <w:p w14:paraId="50B4E2D3">
      <w:pPr>
        <w:spacing w:line="219" w:lineRule="auto"/>
        <w:ind w:left="400"/>
        <w:rPr>
          <w:rFonts w:hint="eastAsia" w:ascii="仿宋" w:hAnsi="仿宋" w:eastAsia="仿宋" w:cs="仿宋"/>
          <w:sz w:val="21"/>
          <w:szCs w:val="21"/>
        </w:rPr>
      </w:pPr>
      <w:r>
        <w:rPr>
          <w:rFonts w:hint="eastAsia" w:ascii="仿宋" w:hAnsi="仿宋" w:eastAsia="仿宋" w:cs="仿宋"/>
          <w:spacing w:val="-3"/>
          <w:sz w:val="21"/>
          <w:szCs w:val="21"/>
        </w:rPr>
        <w:t>4.本合同如发生争议，双方应友好协商解决， 可依法向需方所在地人民法院提起诉讼。</w:t>
      </w:r>
    </w:p>
    <w:p w14:paraId="68D1E7E7">
      <w:pPr>
        <w:spacing w:before="211" w:line="220" w:lineRule="auto"/>
        <w:ind w:left="406"/>
        <w:rPr>
          <w:rFonts w:hint="eastAsia" w:ascii="仿宋" w:hAnsi="仿宋" w:eastAsia="仿宋" w:cs="仿宋"/>
          <w:sz w:val="21"/>
          <w:szCs w:val="21"/>
        </w:rPr>
      </w:pPr>
      <w:r>
        <w:rPr>
          <w:rFonts w:hint="eastAsia" w:ascii="仿宋" w:hAnsi="仿宋" w:eastAsia="仿宋" w:cs="仿宋"/>
          <w:spacing w:val="-1"/>
          <w:sz w:val="21"/>
          <w:szCs w:val="21"/>
        </w:rPr>
        <w:t>5.本合同一式</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rPr>
        <w:t xml:space="preserve"> 份，甲乙双方各执</w:t>
      </w:r>
      <w:r>
        <w:rPr>
          <w:rFonts w:hint="eastAsia" w:ascii="仿宋" w:hAnsi="仿宋" w:eastAsia="仿宋" w:cs="仿宋"/>
          <w:spacing w:val="-1"/>
          <w:sz w:val="21"/>
          <w:szCs w:val="21"/>
          <w:u w:val="single" w:color="auto"/>
        </w:rPr>
        <w:t xml:space="preserve">  </w:t>
      </w:r>
      <w:r>
        <w:rPr>
          <w:rFonts w:hint="eastAsia" w:ascii="仿宋" w:hAnsi="仿宋" w:eastAsia="仿宋" w:cs="仿宋"/>
          <w:sz w:val="21"/>
          <w:szCs w:val="21"/>
        </w:rPr>
        <w:t xml:space="preserve"> 份。</w:t>
      </w:r>
    </w:p>
    <w:p w14:paraId="4C94F39E">
      <w:pPr>
        <w:spacing w:before="210" w:line="220" w:lineRule="auto"/>
        <w:ind w:left="403"/>
        <w:rPr>
          <w:rFonts w:hint="eastAsia" w:ascii="仿宋" w:hAnsi="仿宋" w:eastAsia="仿宋" w:cs="仿宋"/>
          <w:sz w:val="21"/>
          <w:szCs w:val="21"/>
        </w:rPr>
      </w:pPr>
      <w:r>
        <w:rPr>
          <w:rFonts w:hint="eastAsia" w:ascii="仿宋" w:hAnsi="仿宋" w:eastAsia="仿宋" w:cs="仿宋"/>
          <w:spacing w:val="-12"/>
          <w:sz w:val="21"/>
          <w:szCs w:val="21"/>
        </w:rPr>
        <w:t>6</w:t>
      </w:r>
      <w:r>
        <w:rPr>
          <w:rFonts w:hint="eastAsia" w:ascii="仿宋" w:hAnsi="仿宋" w:eastAsia="仿宋" w:cs="仿宋"/>
          <w:spacing w:val="-7"/>
          <w:sz w:val="21"/>
          <w:szCs w:val="21"/>
        </w:rPr>
        <w:t>.本合同未尽事宜， 经双方协商可另附条款， 效力等同于本合同。</w:t>
      </w:r>
    </w:p>
    <w:p w14:paraId="7CECC92A">
      <w:pPr>
        <w:spacing w:before="208" w:line="221" w:lineRule="auto"/>
        <w:ind w:left="406"/>
        <w:rPr>
          <w:rFonts w:hint="eastAsia" w:ascii="仿宋" w:hAnsi="仿宋" w:eastAsia="仿宋" w:cs="仿宋"/>
          <w:sz w:val="21"/>
          <w:szCs w:val="21"/>
        </w:rPr>
      </w:pPr>
      <w:r>
        <w:rPr>
          <w:rFonts w:hint="eastAsia" w:ascii="仿宋" w:hAnsi="仿宋" w:eastAsia="仿宋" w:cs="仿宋"/>
          <w:spacing w:val="-1"/>
          <w:sz w:val="21"/>
          <w:szCs w:val="21"/>
        </w:rPr>
        <w:t>7.合同有效期内，乙方及其工作人员与其他</w:t>
      </w:r>
      <w:r>
        <w:rPr>
          <w:rFonts w:hint="eastAsia" w:ascii="仿宋" w:hAnsi="仿宋" w:eastAsia="仿宋" w:cs="仿宋"/>
          <w:sz w:val="21"/>
          <w:szCs w:val="21"/>
        </w:rPr>
        <w:t>单位或个人发生债权纠纷等，与甲方无关。</w:t>
      </w:r>
    </w:p>
    <w:p w14:paraId="19550FF7">
      <w:pPr>
        <w:rPr>
          <w:rFonts w:hint="eastAsia" w:ascii="仿宋" w:hAnsi="仿宋" w:eastAsia="仿宋" w:cs="仿宋"/>
        </w:rPr>
      </w:pPr>
    </w:p>
    <w:p w14:paraId="2177878E">
      <w:pPr>
        <w:spacing w:before="211" w:line="220" w:lineRule="auto"/>
        <w:ind w:left="406"/>
        <w:rPr>
          <w:rFonts w:hint="eastAsia" w:ascii="仿宋" w:hAnsi="仿宋" w:eastAsia="仿宋" w:cs="仿宋"/>
          <w:spacing w:val="-1"/>
          <w:sz w:val="21"/>
          <w:szCs w:val="21"/>
        </w:rPr>
      </w:pPr>
      <w:r>
        <w:rPr>
          <w:rFonts w:hint="eastAsia" w:ascii="仿宋" w:hAnsi="仿宋" w:eastAsia="仿宋" w:cs="仿宋"/>
          <w:spacing w:val="-1"/>
          <w:sz w:val="21"/>
          <w:szCs w:val="21"/>
        </w:rPr>
        <w:t>甲方(盖公章)：</w:t>
      </w:r>
      <w:r>
        <w:rPr>
          <w:rFonts w:hint="eastAsia" w:ascii="仿宋" w:hAnsi="仿宋" w:eastAsia="仿宋" w:cs="仿宋"/>
          <w:spacing w:val="-1"/>
          <w:sz w:val="21"/>
          <w:szCs w:val="21"/>
          <w:lang w:val="en-US" w:eastAsia="zh-CN"/>
        </w:rPr>
        <w:t xml:space="preserve">           乙方（盖公章）：</w:t>
      </w:r>
    </w:p>
    <w:p w14:paraId="141A2549">
      <w:pPr>
        <w:spacing w:before="211" w:line="220" w:lineRule="auto"/>
        <w:ind w:left="406"/>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rPr>
        <w:t>甲方法定代表人</w:t>
      </w:r>
      <w:r>
        <w:rPr>
          <w:rFonts w:hint="eastAsia" w:ascii="仿宋" w:hAnsi="仿宋" w:eastAsia="仿宋" w:cs="仿宋"/>
          <w:spacing w:val="-1"/>
          <w:sz w:val="21"/>
          <w:szCs w:val="21"/>
          <w:lang w:val="en-US" w:eastAsia="zh-CN"/>
        </w:rPr>
        <w:t xml:space="preserve">           乙方法定代表人或委托代理人（签字）：</w:t>
      </w:r>
    </w:p>
    <w:p w14:paraId="1D5382AF">
      <w:pPr>
        <w:spacing w:before="211" w:line="220" w:lineRule="auto"/>
        <w:ind w:left="406"/>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rPr>
        <w:t>或委托代理人(签字)：</w:t>
      </w:r>
      <w:r>
        <w:rPr>
          <w:rFonts w:hint="eastAsia" w:ascii="仿宋" w:hAnsi="仿宋" w:eastAsia="仿宋" w:cs="仿宋"/>
          <w:spacing w:val="-1"/>
          <w:sz w:val="21"/>
          <w:szCs w:val="21"/>
          <w:lang w:val="en-US" w:eastAsia="zh-CN"/>
        </w:rPr>
        <w:t xml:space="preserve">     开户行：  账号：                </w:t>
      </w:r>
    </w:p>
    <w:p w14:paraId="4BC224DD">
      <w:pPr>
        <w:spacing w:before="211" w:line="220" w:lineRule="auto"/>
        <w:ind w:left="406"/>
        <w:rPr>
          <w:rFonts w:hint="eastAsia" w:ascii="仿宋" w:hAnsi="仿宋" w:eastAsia="仿宋" w:cs="仿宋"/>
          <w:spacing w:val="-1"/>
          <w:sz w:val="21"/>
          <w:szCs w:val="21"/>
        </w:rPr>
      </w:pPr>
      <w:r>
        <w:rPr>
          <w:rFonts w:hint="eastAsia" w:ascii="仿宋" w:hAnsi="仿宋" w:eastAsia="仿宋" w:cs="仿宋"/>
          <w:spacing w:val="-1"/>
          <w:sz w:val="21"/>
          <w:szCs w:val="21"/>
        </w:rPr>
        <w:t>日期：    年  月  日</w:t>
      </w:r>
    </w:p>
    <w:p w14:paraId="7B91CDC4">
      <w:pPr>
        <w:spacing w:before="211" w:line="220" w:lineRule="auto"/>
        <w:ind w:left="406"/>
        <w:rPr>
          <w:rFonts w:hint="eastAsia" w:ascii="仿宋" w:hAnsi="仿宋" w:eastAsia="仿宋" w:cs="仿宋"/>
          <w:spacing w:val="-1"/>
          <w:sz w:val="21"/>
          <w:szCs w:val="21"/>
        </w:rPr>
      </w:pPr>
    </w:p>
    <w:p w14:paraId="3E0A5EA8">
      <w:pPr>
        <w:spacing w:before="211" w:line="220" w:lineRule="auto"/>
        <w:ind w:left="406"/>
        <w:rPr>
          <w:rFonts w:hint="eastAsia" w:ascii="仿宋" w:hAnsi="仿宋" w:eastAsia="仿宋" w:cs="仿宋"/>
          <w:spacing w:val="-1"/>
          <w:sz w:val="21"/>
          <w:szCs w:val="21"/>
        </w:rPr>
      </w:pPr>
    </w:p>
    <w:p w14:paraId="1C3FC90E">
      <w:pPr>
        <w:spacing w:line="250" w:lineRule="auto"/>
        <w:rPr>
          <w:rFonts w:hint="eastAsia" w:ascii="仿宋" w:hAnsi="仿宋" w:eastAsia="仿宋" w:cs="仿宋"/>
          <w:sz w:val="21"/>
        </w:rPr>
      </w:pPr>
    </w:p>
    <w:p w14:paraId="5A140B99">
      <w:pPr>
        <w:spacing w:line="250" w:lineRule="auto"/>
        <w:rPr>
          <w:rFonts w:hint="eastAsia" w:ascii="仿宋" w:hAnsi="仿宋" w:eastAsia="仿宋" w:cs="仿宋"/>
          <w:sz w:val="21"/>
        </w:rPr>
      </w:pPr>
    </w:p>
    <w:p w14:paraId="1BAD0640">
      <w:pPr>
        <w:spacing w:before="101" w:line="225" w:lineRule="auto"/>
        <w:ind w:left="2974"/>
        <w:outlineLvl w:val="0"/>
        <w:rPr>
          <w:rFonts w:hint="eastAsia" w:ascii="仿宋" w:hAnsi="仿宋" w:eastAsia="仿宋" w:cs="仿宋"/>
          <w:spacing w:val="15"/>
          <w:sz w:val="31"/>
          <w:szCs w:val="31"/>
          <w14:textOutline w14:w="5791" w14:cap="flat" w14:cmpd="sng">
            <w14:solidFill>
              <w14:srgbClr w14:val="000000"/>
            </w14:solidFill>
            <w14:prstDash w14:val="solid"/>
            <w14:miter w14:val="0"/>
          </w14:textOutline>
        </w:rPr>
      </w:pPr>
    </w:p>
    <w:p w14:paraId="2214E6B1">
      <w:pPr>
        <w:spacing w:before="101" w:line="225" w:lineRule="auto"/>
        <w:ind w:left="2974"/>
        <w:outlineLvl w:val="0"/>
        <w:rPr>
          <w:rFonts w:hint="eastAsia" w:ascii="仿宋" w:hAnsi="仿宋" w:eastAsia="仿宋" w:cs="仿宋"/>
          <w:spacing w:val="15"/>
          <w:sz w:val="31"/>
          <w:szCs w:val="31"/>
          <w14:textOutline w14:w="5791" w14:cap="flat" w14:cmpd="sng">
            <w14:solidFill>
              <w14:srgbClr w14:val="000000"/>
            </w14:solidFill>
            <w14:prstDash w14:val="solid"/>
            <w14:miter w14:val="0"/>
          </w14:textOutline>
        </w:rPr>
      </w:pPr>
    </w:p>
    <w:p w14:paraId="16A5FAA7">
      <w:pPr>
        <w:spacing w:before="101" w:line="225" w:lineRule="auto"/>
        <w:ind w:left="2974"/>
        <w:outlineLvl w:val="0"/>
        <w:rPr>
          <w:rFonts w:hint="eastAsia" w:ascii="仿宋" w:hAnsi="仿宋" w:eastAsia="仿宋" w:cs="仿宋"/>
          <w:spacing w:val="15"/>
          <w:sz w:val="31"/>
          <w:szCs w:val="31"/>
          <w14:textOutline w14:w="5791" w14:cap="flat" w14:cmpd="sng">
            <w14:solidFill>
              <w14:srgbClr w14:val="000000"/>
            </w14:solidFill>
            <w14:prstDash w14:val="solid"/>
            <w14:miter w14:val="0"/>
          </w14:textOutline>
        </w:rPr>
      </w:pPr>
    </w:p>
    <w:p w14:paraId="2761EF13">
      <w:pPr>
        <w:spacing w:before="101" w:line="225" w:lineRule="auto"/>
        <w:ind w:left="2974"/>
        <w:outlineLvl w:val="0"/>
        <w:rPr>
          <w:rFonts w:hint="eastAsia" w:ascii="仿宋" w:hAnsi="仿宋" w:eastAsia="仿宋" w:cs="仿宋"/>
          <w:spacing w:val="15"/>
          <w:sz w:val="31"/>
          <w:szCs w:val="31"/>
          <w14:textOutline w14:w="5791" w14:cap="flat" w14:cmpd="sng">
            <w14:solidFill>
              <w14:srgbClr w14:val="000000"/>
            </w14:solidFill>
            <w14:prstDash w14:val="solid"/>
            <w14:miter w14:val="0"/>
          </w14:textOutline>
        </w:rPr>
      </w:pPr>
    </w:p>
    <w:p w14:paraId="64CBAEFD">
      <w:pPr>
        <w:spacing w:before="101" w:line="225" w:lineRule="auto"/>
        <w:ind w:left="2974"/>
        <w:outlineLvl w:val="0"/>
        <w:rPr>
          <w:rFonts w:hint="eastAsia" w:ascii="仿宋" w:hAnsi="仿宋" w:eastAsia="仿宋" w:cs="仿宋"/>
          <w:spacing w:val="15"/>
          <w:sz w:val="31"/>
          <w:szCs w:val="31"/>
          <w14:textOutline w14:w="5791" w14:cap="flat" w14:cmpd="sng">
            <w14:solidFill>
              <w14:srgbClr w14:val="000000"/>
            </w14:solidFill>
            <w14:prstDash w14:val="solid"/>
            <w14:miter w14:val="0"/>
          </w14:textOutline>
        </w:rPr>
      </w:pPr>
    </w:p>
    <w:p w14:paraId="223B96C5">
      <w:pPr>
        <w:pStyle w:val="7"/>
        <w:rPr>
          <w:rFonts w:hint="eastAsia" w:ascii="仿宋" w:hAnsi="仿宋" w:eastAsia="仿宋" w:cs="仿宋"/>
        </w:rPr>
      </w:pPr>
    </w:p>
    <w:p w14:paraId="641D77B2">
      <w:pPr>
        <w:spacing w:before="101" w:line="225" w:lineRule="auto"/>
        <w:ind w:left="2974"/>
        <w:outlineLvl w:val="0"/>
        <w:rPr>
          <w:rFonts w:hint="eastAsia" w:ascii="仿宋" w:hAnsi="仿宋" w:eastAsia="仿宋" w:cs="仿宋"/>
          <w:sz w:val="31"/>
          <w:szCs w:val="31"/>
        </w:rPr>
      </w:pPr>
      <w:bookmarkStart w:id="45" w:name="_Toc25024"/>
      <w:bookmarkStart w:id="46" w:name="_Toc19155"/>
      <w:bookmarkStart w:id="47" w:name="_Toc15546"/>
      <w:bookmarkStart w:id="48" w:name="_Toc8327"/>
      <w:r>
        <w:rPr>
          <w:rFonts w:hint="eastAsia" w:ascii="仿宋" w:hAnsi="仿宋" w:eastAsia="仿宋" w:cs="仿宋"/>
          <w:spacing w:val="15"/>
          <w:sz w:val="31"/>
          <w:szCs w:val="31"/>
          <w14:textOutline w14:w="5791" w14:cap="flat" w14:cmpd="sng">
            <w14:solidFill>
              <w14:srgbClr w14:val="000000"/>
            </w14:solidFill>
            <w14:prstDash w14:val="solid"/>
            <w14:miter w14:val="0"/>
          </w14:textOutline>
        </w:rPr>
        <w:t>第</w:t>
      </w:r>
      <w:r>
        <w:rPr>
          <w:rFonts w:hint="eastAsia" w:ascii="仿宋" w:hAnsi="仿宋" w:eastAsia="仿宋" w:cs="仿宋"/>
          <w:spacing w:val="8"/>
          <w:sz w:val="31"/>
          <w:szCs w:val="31"/>
          <w14:textOutline w14:w="5791" w14:cap="flat" w14:cmpd="sng">
            <w14:solidFill>
              <w14:srgbClr w14:val="000000"/>
            </w14:solidFill>
            <w14:prstDash w14:val="solid"/>
            <w14:miter w14:val="0"/>
          </w14:textOutline>
        </w:rPr>
        <w:t>六篇</w:t>
      </w:r>
      <w:r>
        <w:rPr>
          <w:rFonts w:hint="eastAsia" w:ascii="仿宋" w:hAnsi="仿宋" w:eastAsia="仿宋" w:cs="仿宋"/>
          <w:spacing w:val="8"/>
          <w:sz w:val="31"/>
          <w:szCs w:val="31"/>
        </w:rPr>
        <w:t xml:space="preserve">   </w:t>
      </w:r>
      <w:r>
        <w:rPr>
          <w:rFonts w:hint="eastAsia" w:ascii="仿宋" w:hAnsi="仿宋" w:eastAsia="仿宋" w:cs="仿宋"/>
          <w:spacing w:val="8"/>
          <w:sz w:val="31"/>
          <w:szCs w:val="31"/>
          <w14:textOutline w14:w="5791" w14:cap="flat" w14:cmpd="sng">
            <w14:solidFill>
              <w14:srgbClr w14:val="000000"/>
            </w14:solidFill>
            <w14:prstDash w14:val="solid"/>
            <w14:miter w14:val="0"/>
          </w14:textOutline>
        </w:rPr>
        <w:t>投标文件格式</w:t>
      </w:r>
      <w:bookmarkEnd w:id="45"/>
      <w:bookmarkEnd w:id="46"/>
      <w:bookmarkEnd w:id="47"/>
      <w:bookmarkEnd w:id="48"/>
    </w:p>
    <w:p w14:paraId="2F6742F0">
      <w:pPr>
        <w:spacing w:line="264" w:lineRule="auto"/>
        <w:rPr>
          <w:rFonts w:hint="eastAsia" w:ascii="仿宋" w:hAnsi="仿宋" w:eastAsia="仿宋" w:cs="仿宋"/>
          <w:sz w:val="21"/>
        </w:rPr>
      </w:pPr>
    </w:p>
    <w:p w14:paraId="2DA8B931">
      <w:pPr>
        <w:spacing w:line="264" w:lineRule="auto"/>
        <w:rPr>
          <w:rFonts w:hint="eastAsia" w:ascii="仿宋" w:hAnsi="仿宋" w:eastAsia="仿宋" w:cs="仿宋"/>
          <w:sz w:val="21"/>
        </w:rPr>
      </w:pPr>
    </w:p>
    <w:p w14:paraId="506474ED">
      <w:pPr>
        <w:spacing w:line="264" w:lineRule="auto"/>
        <w:rPr>
          <w:rFonts w:hint="eastAsia" w:ascii="仿宋" w:hAnsi="仿宋" w:eastAsia="仿宋" w:cs="仿宋"/>
          <w:sz w:val="21"/>
        </w:rPr>
      </w:pPr>
    </w:p>
    <w:p w14:paraId="4A9D0DF1">
      <w:pPr>
        <w:spacing w:line="265" w:lineRule="auto"/>
        <w:rPr>
          <w:rFonts w:hint="eastAsia" w:ascii="仿宋" w:hAnsi="仿宋" w:eastAsia="仿宋" w:cs="仿宋"/>
          <w:sz w:val="21"/>
        </w:rPr>
      </w:pPr>
    </w:p>
    <w:p w14:paraId="7AE37400">
      <w:pPr>
        <w:tabs>
          <w:tab w:val="left" w:pos="5984"/>
        </w:tabs>
        <w:spacing w:before="101" w:line="226" w:lineRule="auto"/>
        <w:ind w:firstLine="3816" w:firstLineChars="1200"/>
        <w:rPr>
          <w:rFonts w:hint="eastAsia" w:ascii="仿宋" w:hAnsi="仿宋" w:eastAsia="仿宋" w:cs="仿宋"/>
          <w:sz w:val="31"/>
          <w:szCs w:val="31"/>
          <w:u w:val="single"/>
          <w:lang w:val="en-US" w:eastAsia="zh-CN"/>
        </w:rPr>
      </w:pPr>
      <w:r>
        <w:rPr>
          <w:rFonts w:hint="eastAsia" w:ascii="仿宋" w:hAnsi="仿宋" w:eastAsia="仿宋" w:cs="仿宋"/>
          <w:spacing w:val="4"/>
          <w:sz w:val="31"/>
          <w:szCs w:val="31"/>
          <w:u w:val="single"/>
          <w14:textOutline w14:w="5791" w14:cap="flat" w14:cmpd="sng">
            <w14:solidFill>
              <w14:srgbClr w14:val="000000"/>
            </w14:solidFill>
            <w14:prstDash w14:val="solid"/>
            <w14:miter w14:val="0"/>
          </w14:textOutline>
        </w:rPr>
        <w:t>(项</w:t>
      </w:r>
      <w:r>
        <w:rPr>
          <w:rFonts w:hint="eastAsia" w:ascii="仿宋" w:hAnsi="仿宋" w:eastAsia="仿宋" w:cs="仿宋"/>
          <w:spacing w:val="2"/>
          <w:sz w:val="31"/>
          <w:szCs w:val="31"/>
          <w:u w:val="single"/>
          <w14:textOutline w14:w="5791" w14:cap="flat" w14:cmpd="sng">
            <w14:solidFill>
              <w14:srgbClr w14:val="000000"/>
            </w14:solidFill>
            <w14:prstDash w14:val="solid"/>
            <w14:miter w14:val="0"/>
          </w14:textOutline>
        </w:rPr>
        <w:t>目名称)</w:t>
      </w:r>
      <w:r>
        <w:rPr>
          <w:rFonts w:hint="eastAsia" w:ascii="仿宋" w:hAnsi="仿宋" w:eastAsia="仿宋" w:cs="仿宋"/>
          <w:spacing w:val="2"/>
          <w:sz w:val="31"/>
          <w:szCs w:val="31"/>
          <w:u w:val="single"/>
          <w:lang w:val="en-US" w:eastAsia="zh-CN"/>
          <w14:textOutline w14:w="5791" w14:cap="flat" w14:cmpd="sng">
            <w14:solidFill>
              <w14:srgbClr w14:val="000000"/>
            </w14:solidFill>
            <w14:prstDash w14:val="solid"/>
            <w14:miter w14:val="0"/>
          </w14:textOutline>
        </w:rPr>
        <w:t xml:space="preserve"> </w:t>
      </w:r>
    </w:p>
    <w:p w14:paraId="2D7BEB00">
      <w:pPr>
        <w:rPr>
          <w:rFonts w:hint="eastAsia" w:ascii="仿宋" w:hAnsi="仿宋" w:eastAsia="仿宋" w:cs="仿宋"/>
          <w:sz w:val="21"/>
        </w:rPr>
      </w:pPr>
    </w:p>
    <w:p w14:paraId="31A33617">
      <w:pPr>
        <w:rPr>
          <w:rFonts w:hint="eastAsia" w:ascii="仿宋" w:hAnsi="仿宋" w:eastAsia="仿宋" w:cs="仿宋"/>
          <w:sz w:val="21"/>
        </w:rPr>
      </w:pPr>
    </w:p>
    <w:p w14:paraId="2B86BB5F">
      <w:pPr>
        <w:rPr>
          <w:rFonts w:hint="eastAsia" w:ascii="仿宋" w:hAnsi="仿宋" w:eastAsia="仿宋" w:cs="仿宋"/>
          <w:sz w:val="21"/>
        </w:rPr>
      </w:pPr>
    </w:p>
    <w:p w14:paraId="086D9360">
      <w:pPr>
        <w:spacing w:line="241" w:lineRule="auto"/>
        <w:rPr>
          <w:rFonts w:hint="eastAsia" w:ascii="仿宋" w:hAnsi="仿宋" w:eastAsia="仿宋" w:cs="仿宋"/>
          <w:sz w:val="21"/>
        </w:rPr>
      </w:pPr>
    </w:p>
    <w:p w14:paraId="644FCB42">
      <w:pPr>
        <w:spacing w:line="241" w:lineRule="auto"/>
        <w:rPr>
          <w:rFonts w:hint="eastAsia" w:ascii="仿宋" w:hAnsi="仿宋" w:eastAsia="仿宋" w:cs="仿宋"/>
          <w:sz w:val="21"/>
        </w:rPr>
      </w:pPr>
    </w:p>
    <w:p w14:paraId="5D0F1C0C">
      <w:pPr>
        <w:spacing w:line="241" w:lineRule="auto"/>
        <w:rPr>
          <w:rFonts w:hint="eastAsia" w:ascii="仿宋" w:hAnsi="仿宋" w:eastAsia="仿宋" w:cs="仿宋"/>
          <w:sz w:val="21"/>
        </w:rPr>
      </w:pPr>
    </w:p>
    <w:p w14:paraId="575906D0">
      <w:pPr>
        <w:spacing w:line="241" w:lineRule="auto"/>
        <w:rPr>
          <w:rFonts w:hint="eastAsia" w:ascii="仿宋" w:hAnsi="仿宋" w:eastAsia="仿宋" w:cs="仿宋"/>
          <w:sz w:val="21"/>
        </w:rPr>
      </w:pPr>
    </w:p>
    <w:p w14:paraId="42B96C08">
      <w:pPr>
        <w:spacing w:line="241" w:lineRule="auto"/>
        <w:rPr>
          <w:rFonts w:hint="eastAsia" w:ascii="仿宋" w:hAnsi="仿宋" w:eastAsia="仿宋" w:cs="仿宋"/>
          <w:sz w:val="21"/>
        </w:rPr>
      </w:pPr>
    </w:p>
    <w:p w14:paraId="731B8D6E">
      <w:pPr>
        <w:spacing w:line="241" w:lineRule="auto"/>
        <w:rPr>
          <w:rFonts w:hint="eastAsia" w:ascii="仿宋" w:hAnsi="仿宋" w:eastAsia="仿宋" w:cs="仿宋"/>
          <w:sz w:val="21"/>
        </w:rPr>
      </w:pPr>
    </w:p>
    <w:p w14:paraId="3D6CA811">
      <w:pPr>
        <w:spacing w:line="241" w:lineRule="auto"/>
        <w:rPr>
          <w:rFonts w:hint="eastAsia" w:ascii="仿宋" w:hAnsi="仿宋" w:eastAsia="仿宋" w:cs="仿宋"/>
          <w:sz w:val="21"/>
        </w:rPr>
      </w:pPr>
    </w:p>
    <w:p w14:paraId="2A1FB941">
      <w:pPr>
        <w:spacing w:line="241" w:lineRule="auto"/>
        <w:rPr>
          <w:rFonts w:hint="eastAsia" w:ascii="仿宋" w:hAnsi="仿宋" w:eastAsia="仿宋" w:cs="仿宋"/>
          <w:sz w:val="21"/>
        </w:rPr>
      </w:pPr>
    </w:p>
    <w:p w14:paraId="5F110541">
      <w:pPr>
        <w:spacing w:line="241" w:lineRule="auto"/>
        <w:rPr>
          <w:rFonts w:hint="eastAsia" w:ascii="仿宋" w:hAnsi="仿宋" w:eastAsia="仿宋" w:cs="仿宋"/>
          <w:sz w:val="21"/>
        </w:rPr>
      </w:pPr>
    </w:p>
    <w:p w14:paraId="4DA2B0B6">
      <w:pPr>
        <w:spacing w:line="241" w:lineRule="auto"/>
        <w:rPr>
          <w:rFonts w:hint="eastAsia" w:ascii="仿宋" w:hAnsi="仿宋" w:eastAsia="仿宋" w:cs="仿宋"/>
          <w:sz w:val="21"/>
        </w:rPr>
      </w:pPr>
    </w:p>
    <w:p w14:paraId="2FFD6238">
      <w:pPr>
        <w:spacing w:before="169" w:line="220" w:lineRule="auto"/>
        <w:ind w:left="3029"/>
        <w:rPr>
          <w:rFonts w:hint="eastAsia" w:ascii="仿宋" w:hAnsi="仿宋" w:eastAsia="仿宋" w:cs="仿宋"/>
          <w:sz w:val="52"/>
          <w:szCs w:val="52"/>
        </w:rPr>
      </w:pPr>
      <w:r>
        <w:rPr>
          <w:rFonts w:hint="eastAsia" w:ascii="仿宋" w:hAnsi="仿宋" w:eastAsia="仿宋" w:cs="仿宋"/>
          <w:spacing w:val="1"/>
          <w:sz w:val="52"/>
          <w:szCs w:val="52"/>
          <w14:textOutline w14:w="9448" w14:cap="flat" w14:cmpd="sng">
            <w14:solidFill>
              <w14:srgbClr w14:val="000000"/>
            </w14:solidFill>
            <w14:prstDash w14:val="solid"/>
            <w14:miter w14:val="0"/>
          </w14:textOutline>
        </w:rPr>
        <w:t>投</w:t>
      </w:r>
      <w:r>
        <w:rPr>
          <w:rFonts w:hint="eastAsia" w:ascii="仿宋" w:hAnsi="仿宋" w:eastAsia="仿宋" w:cs="仿宋"/>
          <w:sz w:val="52"/>
          <w:szCs w:val="52"/>
        </w:rPr>
        <w:t xml:space="preserve"> </w:t>
      </w:r>
      <w:r>
        <w:rPr>
          <w:rFonts w:hint="eastAsia" w:ascii="仿宋" w:hAnsi="仿宋" w:eastAsia="仿宋" w:cs="仿宋"/>
          <w:sz w:val="52"/>
          <w:szCs w:val="52"/>
          <w14:textOutline w14:w="9448" w14:cap="flat" w14:cmpd="sng">
            <w14:solidFill>
              <w14:srgbClr w14:val="000000"/>
            </w14:solidFill>
            <w14:prstDash w14:val="solid"/>
            <w14:miter w14:val="0"/>
          </w14:textOutline>
        </w:rPr>
        <w:t>标</w:t>
      </w:r>
      <w:r>
        <w:rPr>
          <w:rFonts w:hint="eastAsia" w:ascii="仿宋" w:hAnsi="仿宋" w:eastAsia="仿宋" w:cs="仿宋"/>
          <w:sz w:val="52"/>
          <w:szCs w:val="52"/>
        </w:rPr>
        <w:t xml:space="preserve"> </w:t>
      </w:r>
      <w:r>
        <w:rPr>
          <w:rFonts w:hint="eastAsia" w:ascii="仿宋" w:hAnsi="仿宋" w:eastAsia="仿宋" w:cs="仿宋"/>
          <w:sz w:val="52"/>
          <w:szCs w:val="52"/>
          <w14:textOutline w14:w="9448" w14:cap="flat" w14:cmpd="sng">
            <w14:solidFill>
              <w14:srgbClr w14:val="000000"/>
            </w14:solidFill>
            <w14:prstDash w14:val="solid"/>
            <w14:miter w14:val="0"/>
          </w14:textOutline>
        </w:rPr>
        <w:t>文</w:t>
      </w:r>
      <w:r>
        <w:rPr>
          <w:rFonts w:hint="eastAsia" w:ascii="仿宋" w:hAnsi="仿宋" w:eastAsia="仿宋" w:cs="仿宋"/>
          <w:sz w:val="52"/>
          <w:szCs w:val="52"/>
        </w:rPr>
        <w:t xml:space="preserve"> </w:t>
      </w:r>
      <w:r>
        <w:rPr>
          <w:rFonts w:hint="eastAsia" w:ascii="仿宋" w:hAnsi="仿宋" w:eastAsia="仿宋" w:cs="仿宋"/>
          <w:sz w:val="52"/>
          <w:szCs w:val="52"/>
          <w14:textOutline w14:w="9448" w14:cap="flat" w14:cmpd="sng">
            <w14:solidFill>
              <w14:srgbClr w14:val="000000"/>
            </w14:solidFill>
            <w14:prstDash w14:val="solid"/>
            <w14:miter w14:val="0"/>
          </w14:textOutline>
        </w:rPr>
        <w:t>件</w:t>
      </w:r>
    </w:p>
    <w:p w14:paraId="74FD5506">
      <w:pPr>
        <w:spacing w:line="252" w:lineRule="auto"/>
        <w:rPr>
          <w:rFonts w:hint="eastAsia" w:ascii="仿宋" w:hAnsi="仿宋" w:eastAsia="仿宋" w:cs="仿宋"/>
          <w:sz w:val="21"/>
        </w:rPr>
      </w:pPr>
    </w:p>
    <w:p w14:paraId="04935C6E">
      <w:pPr>
        <w:spacing w:line="253" w:lineRule="auto"/>
        <w:rPr>
          <w:rFonts w:hint="eastAsia" w:ascii="仿宋" w:hAnsi="仿宋" w:eastAsia="仿宋" w:cs="仿宋"/>
          <w:sz w:val="21"/>
        </w:rPr>
      </w:pPr>
    </w:p>
    <w:p w14:paraId="4C50880B">
      <w:pPr>
        <w:spacing w:line="253" w:lineRule="auto"/>
        <w:rPr>
          <w:rFonts w:hint="eastAsia" w:ascii="仿宋" w:hAnsi="仿宋" w:eastAsia="仿宋" w:cs="仿宋"/>
          <w:sz w:val="21"/>
        </w:rPr>
      </w:pPr>
    </w:p>
    <w:p w14:paraId="6AF5E544">
      <w:pPr>
        <w:spacing w:line="253" w:lineRule="auto"/>
        <w:rPr>
          <w:rFonts w:hint="eastAsia" w:ascii="仿宋" w:hAnsi="仿宋" w:eastAsia="仿宋" w:cs="仿宋"/>
          <w:sz w:val="21"/>
        </w:rPr>
      </w:pPr>
    </w:p>
    <w:p w14:paraId="171A35DB">
      <w:pPr>
        <w:spacing w:line="253" w:lineRule="auto"/>
        <w:rPr>
          <w:rFonts w:hint="eastAsia" w:ascii="仿宋" w:hAnsi="仿宋" w:eastAsia="仿宋" w:cs="仿宋"/>
          <w:sz w:val="21"/>
        </w:rPr>
      </w:pPr>
    </w:p>
    <w:p w14:paraId="1CF6F0E8">
      <w:pPr>
        <w:spacing w:line="253" w:lineRule="auto"/>
        <w:rPr>
          <w:rFonts w:hint="eastAsia" w:ascii="仿宋" w:hAnsi="仿宋" w:eastAsia="仿宋" w:cs="仿宋"/>
          <w:sz w:val="21"/>
        </w:rPr>
      </w:pPr>
    </w:p>
    <w:p w14:paraId="1EF0A06E">
      <w:pPr>
        <w:spacing w:line="253" w:lineRule="auto"/>
        <w:rPr>
          <w:rFonts w:hint="eastAsia" w:ascii="仿宋" w:hAnsi="仿宋" w:eastAsia="仿宋" w:cs="仿宋"/>
          <w:sz w:val="21"/>
        </w:rPr>
      </w:pPr>
    </w:p>
    <w:p w14:paraId="2C099F63">
      <w:pPr>
        <w:spacing w:line="253" w:lineRule="auto"/>
        <w:rPr>
          <w:rFonts w:hint="eastAsia" w:ascii="仿宋" w:hAnsi="仿宋" w:eastAsia="仿宋" w:cs="仿宋"/>
          <w:sz w:val="21"/>
        </w:rPr>
      </w:pPr>
    </w:p>
    <w:p w14:paraId="35C4D6BD">
      <w:pPr>
        <w:spacing w:line="253" w:lineRule="auto"/>
        <w:rPr>
          <w:rFonts w:hint="eastAsia" w:ascii="仿宋" w:hAnsi="仿宋" w:eastAsia="仿宋" w:cs="仿宋"/>
          <w:sz w:val="21"/>
        </w:rPr>
      </w:pPr>
    </w:p>
    <w:p w14:paraId="6B1EB381">
      <w:pPr>
        <w:spacing w:before="274" w:line="219" w:lineRule="auto"/>
        <w:ind w:left="1186" w:firstLine="684" w:firstLineChars="300"/>
        <w:rPr>
          <w:rFonts w:hint="eastAsia" w:ascii="仿宋" w:hAnsi="仿宋" w:eastAsia="仿宋" w:cs="仿宋"/>
          <w:spacing w:val="-6"/>
          <w:sz w:val="24"/>
          <w:szCs w:val="24"/>
          <w:lang w:val="en-US" w:eastAsia="zh-CN"/>
          <w14:textOutline w14:w="4354" w14:cap="flat" w14:cmpd="sng">
            <w14:solidFill>
              <w14:srgbClr w14:val="000000"/>
            </w14:solidFill>
            <w14:prstDash w14:val="solid"/>
            <w14:miter w14:val="0"/>
          </w14:textOutline>
        </w:rPr>
      </w:pPr>
      <w:r>
        <w:rPr>
          <w:rFonts w:hint="eastAsia" w:ascii="仿宋" w:hAnsi="仿宋" w:eastAsia="仿宋" w:cs="仿宋"/>
          <w:spacing w:val="-6"/>
          <w:sz w:val="24"/>
          <w:szCs w:val="24"/>
          <w14:textOutline w14:w="4354" w14:cap="flat" w14:cmpd="sng">
            <w14:solidFill>
              <w14:srgbClr w14:val="000000"/>
            </w14:solidFill>
            <w14:prstDash w14:val="solid"/>
            <w14:miter w14:val="0"/>
          </w14:textOutline>
        </w:rPr>
        <w:t>采购编号：</w:t>
      </w:r>
    </w:p>
    <w:p w14:paraId="5AF6BED7">
      <w:pPr>
        <w:spacing w:before="274" w:line="219" w:lineRule="auto"/>
        <w:ind w:left="1186" w:firstLine="684" w:firstLineChars="300"/>
        <w:rPr>
          <w:rFonts w:hint="eastAsia" w:ascii="仿宋" w:hAnsi="仿宋" w:eastAsia="仿宋" w:cs="仿宋"/>
          <w:sz w:val="24"/>
          <w:szCs w:val="24"/>
        </w:rPr>
      </w:pPr>
      <w:r>
        <w:rPr>
          <w:rFonts w:hint="eastAsia" w:ascii="仿宋" w:hAnsi="仿宋" w:eastAsia="仿宋" w:cs="仿宋"/>
          <w:spacing w:val="-6"/>
          <w:sz w:val="24"/>
          <w:szCs w:val="24"/>
          <w14:textOutline w14:w="4354" w14:cap="flat" w14:cmpd="sng">
            <w14:solidFill>
              <w14:srgbClr w14:val="000000"/>
            </w14:solidFill>
            <w14:prstDash w14:val="solid"/>
            <w14:miter w14:val="0"/>
          </w14:textOutline>
        </w:rPr>
        <w:t>投 标 人：</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14:textOutline w14:w="4354" w14:cap="flat" w14:cmpd="sng">
            <w14:solidFill>
              <w14:srgbClr w14:val="000000"/>
            </w14:solidFill>
            <w14:prstDash w14:val="solid"/>
            <w14:miter w14:val="0"/>
          </w14:textOutline>
        </w:rPr>
        <w:t>(盖单</w:t>
      </w:r>
      <w:r>
        <w:rPr>
          <w:rFonts w:hint="eastAsia" w:ascii="仿宋" w:hAnsi="仿宋" w:eastAsia="仿宋" w:cs="仿宋"/>
          <w:spacing w:val="-1"/>
          <w:sz w:val="24"/>
          <w:szCs w:val="24"/>
          <w14:textOutline w14:w="4354" w14:cap="flat" w14:cmpd="sng">
            <w14:solidFill>
              <w14:srgbClr w14:val="000000"/>
            </w14:solidFill>
            <w14:prstDash w14:val="solid"/>
            <w14:miter w14:val="0"/>
          </w14:textOutline>
        </w:rPr>
        <w:t>位</w:t>
      </w:r>
      <w:r>
        <w:rPr>
          <w:rFonts w:hint="eastAsia" w:ascii="仿宋" w:hAnsi="仿宋" w:eastAsia="仿宋" w:cs="仿宋"/>
          <w:sz w:val="24"/>
          <w:szCs w:val="24"/>
          <w14:textOutline w14:w="4354" w14:cap="flat" w14:cmpd="sng">
            <w14:solidFill>
              <w14:srgbClr w14:val="000000"/>
            </w14:solidFill>
            <w14:prstDash w14:val="solid"/>
            <w14:miter w14:val="0"/>
          </w14:textOutline>
        </w:rPr>
        <w:t>章)</w:t>
      </w:r>
    </w:p>
    <w:p w14:paraId="5DA6E284">
      <w:pPr>
        <w:spacing w:before="274" w:line="219" w:lineRule="auto"/>
        <w:ind w:left="1186" w:firstLine="684" w:firstLineChars="300"/>
        <w:rPr>
          <w:rFonts w:hint="eastAsia" w:ascii="仿宋" w:hAnsi="仿宋" w:eastAsia="仿宋" w:cs="仿宋"/>
          <w:sz w:val="24"/>
          <w:szCs w:val="24"/>
        </w:rPr>
      </w:pPr>
      <w:r>
        <w:rPr>
          <w:rFonts w:hint="eastAsia" w:ascii="仿宋" w:hAnsi="仿宋" w:eastAsia="仿宋" w:cs="仿宋"/>
          <w:spacing w:val="-6"/>
          <w:sz w:val="24"/>
          <w:szCs w:val="24"/>
          <w14:textOutline w14:w="4354" w14:cap="flat" w14:cmpd="sng">
            <w14:solidFill>
              <w14:srgbClr w14:val="000000"/>
            </w14:solidFill>
            <w14:prstDash w14:val="solid"/>
            <w14:miter w14:val="0"/>
          </w14:textOutline>
        </w:rPr>
        <w:t>法定代表人或</w:t>
      </w:r>
      <w:r>
        <w:rPr>
          <w:rFonts w:hint="eastAsia" w:ascii="仿宋" w:hAnsi="仿宋" w:eastAsia="仿宋" w:cs="仿宋"/>
          <w:spacing w:val="-5"/>
          <w:sz w:val="24"/>
          <w:szCs w:val="24"/>
          <w14:textOutline w14:w="4354" w14:cap="flat" w14:cmpd="sng">
            <w14:solidFill>
              <w14:srgbClr w14:val="000000"/>
            </w14:solidFill>
            <w14:prstDash w14:val="solid"/>
            <w14:miter w14:val="0"/>
          </w14:textOutline>
        </w:rPr>
        <w:t>其</w:t>
      </w:r>
      <w:r>
        <w:rPr>
          <w:rFonts w:hint="eastAsia" w:ascii="仿宋" w:hAnsi="仿宋" w:eastAsia="仿宋" w:cs="仿宋"/>
          <w:spacing w:val="-3"/>
          <w:sz w:val="24"/>
          <w:szCs w:val="24"/>
          <w14:textOutline w14:w="4354" w14:cap="flat" w14:cmpd="sng">
            <w14:solidFill>
              <w14:srgbClr w14:val="000000"/>
            </w14:solidFill>
            <w14:prstDash w14:val="solid"/>
            <w14:miter w14:val="0"/>
          </w14:textOutline>
        </w:rPr>
        <w:t>委托代理人：</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none" w:color="auto"/>
        </w:rPr>
        <w:t xml:space="preserve"> </w:t>
      </w:r>
      <w:r>
        <w:rPr>
          <w:rFonts w:hint="eastAsia" w:ascii="仿宋" w:hAnsi="仿宋" w:eastAsia="仿宋" w:cs="仿宋"/>
          <w:spacing w:val="-3"/>
          <w:sz w:val="24"/>
          <w:szCs w:val="24"/>
          <w14:textOutline w14:w="4354" w14:cap="flat" w14:cmpd="sng">
            <w14:solidFill>
              <w14:srgbClr w14:val="000000"/>
            </w14:solidFill>
            <w14:prstDash w14:val="solid"/>
            <w14:miter w14:val="0"/>
          </w14:textOutline>
        </w:rPr>
        <w:t>(签字或盖章)</w:t>
      </w:r>
    </w:p>
    <w:p w14:paraId="0063F8B9">
      <w:pPr>
        <w:spacing w:before="274" w:line="220" w:lineRule="auto"/>
        <w:ind w:left="1226" w:firstLine="696" w:firstLineChars="300"/>
        <w:rPr>
          <w:rFonts w:hint="eastAsia" w:ascii="仿宋" w:hAnsi="仿宋" w:eastAsia="仿宋" w:cs="仿宋"/>
          <w:sz w:val="24"/>
          <w:szCs w:val="24"/>
        </w:rPr>
      </w:pPr>
      <w:r>
        <w:rPr>
          <w:rFonts w:hint="eastAsia" w:ascii="仿宋" w:hAnsi="仿宋" w:eastAsia="仿宋" w:cs="仿宋"/>
          <w:spacing w:val="-4"/>
          <w:sz w:val="24"/>
          <w:szCs w:val="24"/>
          <w14:textOutline w14:w="4354" w14:cap="flat" w14:cmpd="sng">
            <w14:solidFill>
              <w14:srgbClr w14:val="000000"/>
            </w14:solidFill>
            <w14:prstDash w14:val="solid"/>
            <w14:miter w14:val="0"/>
          </w14:textOutline>
        </w:rPr>
        <w:t>日</w:t>
      </w:r>
      <w:r>
        <w:rPr>
          <w:rFonts w:hint="eastAsia" w:ascii="仿宋" w:hAnsi="仿宋" w:eastAsia="仿宋" w:cs="仿宋"/>
          <w:spacing w:val="-4"/>
          <w:sz w:val="24"/>
          <w:szCs w:val="24"/>
        </w:rPr>
        <w:t xml:space="preserve"> </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4354" w14:cap="flat" w14:cmpd="sng">
            <w14:solidFill>
              <w14:srgbClr w14:val="000000"/>
            </w14:solidFill>
            <w14:prstDash w14:val="solid"/>
            <w14:miter w14:val="0"/>
          </w14:textOutline>
        </w:rPr>
        <w:t>期：</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14:textOutline w14:w="4354" w14:cap="flat" w14:cmpd="sng">
            <w14:solidFill>
              <w14:srgbClr w14:val="000000"/>
            </w14:solidFill>
            <w14:prstDash w14:val="solid"/>
            <w14:miter w14:val="0"/>
          </w14:textOutline>
        </w:rPr>
        <w:t>年</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14:textOutline w14:w="4354" w14:cap="flat" w14:cmpd="sng">
            <w14:solidFill>
              <w14:srgbClr w14:val="000000"/>
            </w14:solidFill>
            <w14:prstDash w14:val="solid"/>
            <w14:miter w14:val="0"/>
          </w14:textOutline>
        </w:rPr>
        <w:t>月</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14:textOutline w14:w="4354" w14:cap="flat" w14:cmpd="sng">
            <w14:solidFill>
              <w14:srgbClr w14:val="000000"/>
            </w14:solidFill>
            <w14:prstDash w14:val="solid"/>
            <w14:miter w14:val="0"/>
          </w14:textOutline>
        </w:rPr>
        <w:t>日</w:t>
      </w:r>
    </w:p>
    <w:p w14:paraId="373992CF">
      <w:pPr>
        <w:spacing w:line="368" w:lineRule="auto"/>
        <w:rPr>
          <w:rFonts w:hint="eastAsia" w:ascii="仿宋" w:hAnsi="仿宋" w:eastAsia="仿宋" w:cs="仿宋"/>
          <w:sz w:val="21"/>
          <w:lang w:eastAsia="zh-CN"/>
        </w:rPr>
      </w:pPr>
    </w:p>
    <w:p w14:paraId="01EFFB03">
      <w:pPr>
        <w:spacing w:before="117" w:line="222" w:lineRule="auto"/>
        <w:ind w:left="3978"/>
        <w:rPr>
          <w:rFonts w:hint="eastAsia" w:ascii="仿宋" w:hAnsi="仿宋" w:eastAsia="仿宋" w:cs="仿宋"/>
          <w:spacing w:val="-18"/>
          <w:sz w:val="36"/>
          <w:szCs w:val="36"/>
          <w14:textOutline w14:w="6531" w14:cap="flat" w14:cmpd="sng">
            <w14:solidFill>
              <w14:srgbClr w14:val="000000"/>
            </w14:solidFill>
            <w14:prstDash w14:val="solid"/>
            <w14:miter w14:val="0"/>
          </w14:textOutline>
        </w:rPr>
      </w:pPr>
    </w:p>
    <w:p w14:paraId="7CC31E84">
      <w:pPr>
        <w:spacing w:before="117" w:line="222" w:lineRule="auto"/>
        <w:ind w:left="3978"/>
        <w:rPr>
          <w:rFonts w:hint="eastAsia" w:ascii="仿宋" w:hAnsi="仿宋" w:eastAsia="仿宋" w:cs="仿宋"/>
          <w:spacing w:val="-18"/>
          <w:sz w:val="36"/>
          <w:szCs w:val="36"/>
          <w14:textOutline w14:w="6531" w14:cap="flat" w14:cmpd="sng">
            <w14:solidFill>
              <w14:srgbClr w14:val="000000"/>
            </w14:solidFill>
            <w14:prstDash w14:val="solid"/>
            <w14:miter w14:val="0"/>
          </w14:textOutline>
        </w:rPr>
      </w:pPr>
    </w:p>
    <w:p w14:paraId="728E0910">
      <w:pPr>
        <w:spacing w:before="117" w:line="222" w:lineRule="auto"/>
        <w:ind w:left="3978"/>
        <w:rPr>
          <w:rFonts w:hint="eastAsia" w:ascii="仿宋" w:hAnsi="仿宋" w:eastAsia="仿宋" w:cs="仿宋"/>
          <w:sz w:val="36"/>
          <w:szCs w:val="36"/>
        </w:rPr>
      </w:pPr>
      <w:r>
        <w:rPr>
          <w:rFonts w:hint="eastAsia" w:ascii="仿宋" w:hAnsi="仿宋" w:eastAsia="仿宋" w:cs="仿宋"/>
          <w:spacing w:val="-18"/>
          <w:sz w:val="36"/>
          <w:szCs w:val="36"/>
          <w14:textOutline w14:w="6531" w14:cap="flat" w14:cmpd="sng">
            <w14:solidFill>
              <w14:srgbClr w14:val="000000"/>
            </w14:solidFill>
            <w14:prstDash w14:val="solid"/>
            <w14:miter w14:val="0"/>
          </w14:textOutline>
        </w:rPr>
        <w:t>目</w:t>
      </w:r>
      <w:r>
        <w:rPr>
          <w:rFonts w:hint="eastAsia" w:ascii="仿宋" w:hAnsi="仿宋" w:eastAsia="仿宋" w:cs="仿宋"/>
          <w:spacing w:val="-15"/>
          <w:sz w:val="36"/>
          <w:szCs w:val="36"/>
        </w:rPr>
        <w:t xml:space="preserve">  </w:t>
      </w:r>
      <w:r>
        <w:rPr>
          <w:rFonts w:hint="eastAsia" w:ascii="仿宋" w:hAnsi="仿宋" w:eastAsia="仿宋" w:cs="仿宋"/>
          <w:spacing w:val="-15"/>
          <w:sz w:val="36"/>
          <w:szCs w:val="36"/>
          <w14:textOutline w14:w="6531" w14:cap="flat" w14:cmpd="sng">
            <w14:solidFill>
              <w14:srgbClr w14:val="000000"/>
            </w14:solidFill>
            <w14:prstDash w14:val="solid"/>
            <w14:miter w14:val="0"/>
          </w14:textOutline>
        </w:rPr>
        <w:t>录</w:t>
      </w:r>
    </w:p>
    <w:p w14:paraId="70D76042">
      <w:pPr>
        <w:spacing w:line="262" w:lineRule="auto"/>
        <w:rPr>
          <w:rFonts w:hint="eastAsia" w:ascii="仿宋" w:hAnsi="仿宋" w:eastAsia="仿宋" w:cs="仿宋"/>
          <w:sz w:val="21"/>
        </w:rPr>
      </w:pPr>
    </w:p>
    <w:p w14:paraId="1E2A069E">
      <w:pPr>
        <w:spacing w:line="263" w:lineRule="auto"/>
        <w:rPr>
          <w:rFonts w:hint="eastAsia" w:ascii="仿宋" w:hAnsi="仿宋" w:eastAsia="仿宋" w:cs="仿宋"/>
          <w:sz w:val="21"/>
        </w:rPr>
      </w:pPr>
    </w:p>
    <w:p w14:paraId="728E2083">
      <w:pPr>
        <w:spacing w:before="78" w:line="219" w:lineRule="auto"/>
        <w:ind w:left="42"/>
        <w:rPr>
          <w:rFonts w:hint="eastAsia" w:ascii="仿宋" w:hAnsi="仿宋" w:eastAsia="仿宋" w:cs="仿宋"/>
          <w:sz w:val="24"/>
          <w:szCs w:val="24"/>
        </w:rPr>
      </w:pPr>
      <w:r>
        <w:rPr>
          <w:rFonts w:hint="eastAsia" w:ascii="仿宋" w:hAnsi="仿宋" w:eastAsia="仿宋" w:cs="仿宋"/>
          <w:spacing w:val="-2"/>
          <w:sz w:val="24"/>
          <w:szCs w:val="24"/>
        </w:rPr>
        <w:t>一</w:t>
      </w:r>
      <w:r>
        <w:rPr>
          <w:rFonts w:hint="eastAsia" w:ascii="仿宋" w:hAnsi="仿宋" w:eastAsia="仿宋" w:cs="仿宋"/>
          <w:spacing w:val="-1"/>
          <w:sz w:val="24"/>
          <w:szCs w:val="24"/>
        </w:rPr>
        <w:t>、投标函及投标函附表</w:t>
      </w:r>
    </w:p>
    <w:p w14:paraId="55739F0F">
      <w:pPr>
        <w:spacing w:before="276" w:line="220" w:lineRule="auto"/>
        <w:ind w:left="42"/>
        <w:rPr>
          <w:rFonts w:hint="eastAsia" w:ascii="仿宋" w:hAnsi="仿宋" w:eastAsia="仿宋" w:cs="仿宋"/>
          <w:sz w:val="24"/>
          <w:szCs w:val="24"/>
        </w:rPr>
      </w:pPr>
      <w:r>
        <w:rPr>
          <w:rFonts w:hint="eastAsia" w:ascii="仿宋" w:hAnsi="仿宋" w:eastAsia="仿宋" w:cs="仿宋"/>
          <w:spacing w:val="-2"/>
          <w:sz w:val="24"/>
          <w:szCs w:val="24"/>
        </w:rPr>
        <w:t>二、法人</w:t>
      </w:r>
      <w:r>
        <w:rPr>
          <w:rFonts w:hint="eastAsia" w:ascii="仿宋" w:hAnsi="仿宋" w:eastAsia="仿宋" w:cs="仿宋"/>
          <w:spacing w:val="-1"/>
          <w:sz w:val="24"/>
          <w:szCs w:val="24"/>
        </w:rPr>
        <w:t>身份证明</w:t>
      </w:r>
    </w:p>
    <w:p w14:paraId="15EE9FA0">
      <w:pPr>
        <w:spacing w:before="273" w:line="219" w:lineRule="auto"/>
        <w:ind w:left="38"/>
        <w:rPr>
          <w:rFonts w:hint="eastAsia" w:ascii="仿宋" w:hAnsi="仿宋" w:eastAsia="仿宋" w:cs="仿宋"/>
          <w:sz w:val="24"/>
          <w:szCs w:val="24"/>
        </w:rPr>
      </w:pPr>
      <w:r>
        <w:rPr>
          <w:rFonts w:hint="eastAsia" w:ascii="仿宋" w:hAnsi="仿宋" w:eastAsia="仿宋" w:cs="仿宋"/>
          <w:spacing w:val="-2"/>
          <w:sz w:val="24"/>
          <w:szCs w:val="24"/>
        </w:rPr>
        <w:t>三、</w:t>
      </w:r>
      <w:r>
        <w:rPr>
          <w:rFonts w:hint="eastAsia" w:ascii="仿宋" w:hAnsi="仿宋" w:eastAsia="仿宋" w:cs="仿宋"/>
          <w:spacing w:val="-1"/>
          <w:sz w:val="24"/>
          <w:szCs w:val="24"/>
        </w:rPr>
        <w:t>授权委托书</w:t>
      </w:r>
    </w:p>
    <w:p w14:paraId="2F807C42">
      <w:pPr>
        <w:spacing w:before="274" w:line="220" w:lineRule="auto"/>
        <w:ind w:left="60"/>
        <w:rPr>
          <w:rFonts w:hint="eastAsia" w:ascii="仿宋" w:hAnsi="仿宋" w:eastAsia="仿宋" w:cs="仿宋"/>
          <w:sz w:val="24"/>
          <w:szCs w:val="24"/>
        </w:rPr>
      </w:pPr>
      <w:r>
        <w:rPr>
          <w:rFonts w:hint="eastAsia" w:ascii="仿宋" w:hAnsi="仿宋" w:eastAsia="仿宋" w:cs="仿宋"/>
          <w:spacing w:val="-7"/>
          <w:sz w:val="24"/>
          <w:szCs w:val="24"/>
        </w:rPr>
        <w:t>四</w:t>
      </w:r>
      <w:r>
        <w:rPr>
          <w:rFonts w:hint="eastAsia" w:ascii="仿宋" w:hAnsi="仿宋" w:eastAsia="仿宋" w:cs="仿宋"/>
          <w:spacing w:val="-4"/>
          <w:sz w:val="24"/>
          <w:szCs w:val="24"/>
        </w:rPr>
        <w:t>、服务方案</w:t>
      </w:r>
    </w:p>
    <w:p w14:paraId="7394F3AF">
      <w:pPr>
        <w:spacing w:before="276" w:line="220" w:lineRule="auto"/>
        <w:ind w:left="42"/>
        <w:rPr>
          <w:rFonts w:hint="eastAsia" w:ascii="仿宋" w:hAnsi="仿宋" w:eastAsia="仿宋" w:cs="仿宋"/>
          <w:sz w:val="24"/>
          <w:szCs w:val="24"/>
        </w:rPr>
      </w:pPr>
      <w:r>
        <w:rPr>
          <w:rFonts w:hint="eastAsia" w:ascii="仿宋" w:hAnsi="仿宋" w:eastAsia="仿宋" w:cs="仿宋"/>
          <w:spacing w:val="-2"/>
          <w:sz w:val="24"/>
          <w:szCs w:val="24"/>
        </w:rPr>
        <w:t>五、服务承诺</w:t>
      </w:r>
    </w:p>
    <w:p w14:paraId="10C9C12F">
      <w:pPr>
        <w:spacing w:before="273" w:line="220" w:lineRule="auto"/>
        <w:ind w:left="40"/>
        <w:rPr>
          <w:rFonts w:hint="eastAsia" w:ascii="仿宋" w:hAnsi="仿宋" w:eastAsia="仿宋" w:cs="仿宋"/>
          <w:sz w:val="24"/>
          <w:szCs w:val="24"/>
        </w:rPr>
      </w:pPr>
      <w:r>
        <w:rPr>
          <w:rFonts w:hint="eastAsia" w:ascii="仿宋" w:hAnsi="仿宋" w:eastAsia="仿宋" w:cs="仿宋"/>
          <w:spacing w:val="-2"/>
          <w:sz w:val="24"/>
          <w:szCs w:val="24"/>
        </w:rPr>
        <w:t>六</w:t>
      </w:r>
      <w:r>
        <w:rPr>
          <w:rFonts w:hint="eastAsia" w:ascii="仿宋" w:hAnsi="仿宋" w:eastAsia="仿宋" w:cs="仿宋"/>
          <w:spacing w:val="-1"/>
          <w:sz w:val="24"/>
          <w:szCs w:val="24"/>
        </w:rPr>
        <w:t>、项目部人员组成表</w:t>
      </w:r>
    </w:p>
    <w:p w14:paraId="4D2DC432">
      <w:pPr>
        <w:spacing w:before="273" w:line="220" w:lineRule="auto"/>
        <w:ind w:left="37"/>
        <w:rPr>
          <w:rFonts w:hint="eastAsia" w:ascii="仿宋" w:hAnsi="仿宋" w:eastAsia="仿宋" w:cs="仿宋"/>
          <w:sz w:val="24"/>
          <w:szCs w:val="24"/>
        </w:rPr>
      </w:pPr>
      <w:r>
        <w:rPr>
          <w:rFonts w:hint="eastAsia" w:ascii="仿宋" w:hAnsi="仿宋" w:eastAsia="仿宋" w:cs="仿宋"/>
          <w:spacing w:val="-1"/>
          <w:sz w:val="24"/>
          <w:szCs w:val="24"/>
        </w:rPr>
        <w:t>七、资格审查资料</w:t>
      </w:r>
    </w:p>
    <w:p w14:paraId="538C2C40">
      <w:pPr>
        <w:spacing w:line="419" w:lineRule="auto"/>
        <w:rPr>
          <w:rFonts w:hint="eastAsia" w:ascii="仿宋" w:hAnsi="仿宋" w:eastAsia="仿宋" w:cs="仿宋"/>
          <w:sz w:val="21"/>
          <w:lang w:eastAsia="zh-CN"/>
        </w:rPr>
      </w:pPr>
    </w:p>
    <w:p w14:paraId="51527D24">
      <w:pPr>
        <w:spacing w:line="419" w:lineRule="auto"/>
        <w:rPr>
          <w:rFonts w:hint="eastAsia" w:ascii="仿宋" w:hAnsi="仿宋" w:eastAsia="仿宋" w:cs="仿宋"/>
          <w:sz w:val="21"/>
          <w:lang w:eastAsia="zh-CN"/>
        </w:rPr>
      </w:pPr>
    </w:p>
    <w:p w14:paraId="6C2444D9">
      <w:pPr>
        <w:spacing w:line="419" w:lineRule="auto"/>
        <w:rPr>
          <w:rFonts w:hint="eastAsia" w:ascii="仿宋" w:hAnsi="仿宋" w:eastAsia="仿宋" w:cs="仿宋"/>
          <w:sz w:val="21"/>
          <w:lang w:eastAsia="zh-CN"/>
        </w:rPr>
      </w:pPr>
    </w:p>
    <w:p w14:paraId="26E46D47">
      <w:pPr>
        <w:spacing w:line="419" w:lineRule="auto"/>
        <w:rPr>
          <w:rFonts w:hint="eastAsia" w:ascii="仿宋" w:hAnsi="仿宋" w:eastAsia="仿宋" w:cs="仿宋"/>
          <w:sz w:val="21"/>
          <w:lang w:eastAsia="zh-CN"/>
        </w:rPr>
      </w:pPr>
    </w:p>
    <w:p w14:paraId="6DAA15DD">
      <w:pPr>
        <w:spacing w:line="419" w:lineRule="auto"/>
        <w:rPr>
          <w:rFonts w:hint="eastAsia" w:ascii="仿宋" w:hAnsi="仿宋" w:eastAsia="仿宋" w:cs="仿宋"/>
          <w:sz w:val="21"/>
          <w:lang w:eastAsia="zh-CN"/>
        </w:rPr>
      </w:pPr>
    </w:p>
    <w:p w14:paraId="704B3038">
      <w:pPr>
        <w:spacing w:line="419" w:lineRule="auto"/>
        <w:rPr>
          <w:rFonts w:hint="eastAsia" w:ascii="仿宋" w:hAnsi="仿宋" w:eastAsia="仿宋" w:cs="仿宋"/>
          <w:sz w:val="21"/>
          <w:lang w:eastAsia="zh-CN"/>
        </w:rPr>
      </w:pPr>
    </w:p>
    <w:p w14:paraId="41076BD6">
      <w:pPr>
        <w:spacing w:line="419" w:lineRule="auto"/>
        <w:rPr>
          <w:rFonts w:hint="eastAsia" w:ascii="仿宋" w:hAnsi="仿宋" w:eastAsia="仿宋" w:cs="仿宋"/>
          <w:sz w:val="21"/>
          <w:lang w:eastAsia="zh-CN"/>
        </w:rPr>
      </w:pPr>
    </w:p>
    <w:p w14:paraId="2F48EA8E">
      <w:pPr>
        <w:spacing w:line="419" w:lineRule="auto"/>
        <w:rPr>
          <w:rFonts w:hint="eastAsia" w:ascii="仿宋" w:hAnsi="仿宋" w:eastAsia="仿宋" w:cs="仿宋"/>
          <w:sz w:val="21"/>
          <w:lang w:eastAsia="zh-CN"/>
        </w:rPr>
      </w:pPr>
    </w:p>
    <w:p w14:paraId="7DDF8C0C">
      <w:pPr>
        <w:spacing w:line="419" w:lineRule="auto"/>
        <w:rPr>
          <w:rFonts w:hint="eastAsia" w:ascii="仿宋" w:hAnsi="仿宋" w:eastAsia="仿宋" w:cs="仿宋"/>
          <w:sz w:val="21"/>
          <w:lang w:eastAsia="zh-CN"/>
        </w:rPr>
      </w:pPr>
    </w:p>
    <w:p w14:paraId="37CC96B7">
      <w:pPr>
        <w:spacing w:line="419" w:lineRule="auto"/>
        <w:rPr>
          <w:rFonts w:hint="eastAsia" w:ascii="仿宋" w:hAnsi="仿宋" w:eastAsia="仿宋" w:cs="仿宋"/>
          <w:sz w:val="21"/>
          <w:lang w:eastAsia="zh-CN"/>
        </w:rPr>
      </w:pPr>
    </w:p>
    <w:p w14:paraId="55BE7226">
      <w:pPr>
        <w:spacing w:line="419" w:lineRule="auto"/>
        <w:rPr>
          <w:rFonts w:hint="eastAsia" w:ascii="仿宋" w:hAnsi="仿宋" w:eastAsia="仿宋" w:cs="仿宋"/>
          <w:sz w:val="21"/>
          <w:lang w:eastAsia="zh-CN"/>
        </w:rPr>
      </w:pPr>
    </w:p>
    <w:p w14:paraId="6E5103A6">
      <w:pPr>
        <w:spacing w:line="419" w:lineRule="auto"/>
        <w:rPr>
          <w:rFonts w:hint="eastAsia" w:ascii="仿宋" w:hAnsi="仿宋" w:eastAsia="仿宋" w:cs="仿宋"/>
          <w:sz w:val="21"/>
          <w:lang w:eastAsia="zh-CN"/>
        </w:rPr>
      </w:pPr>
    </w:p>
    <w:p w14:paraId="44A6CD35">
      <w:pPr>
        <w:spacing w:line="419" w:lineRule="auto"/>
        <w:rPr>
          <w:rFonts w:hint="eastAsia" w:ascii="仿宋" w:hAnsi="仿宋" w:eastAsia="仿宋" w:cs="仿宋"/>
          <w:sz w:val="21"/>
          <w:lang w:eastAsia="zh-CN"/>
        </w:rPr>
      </w:pPr>
    </w:p>
    <w:p w14:paraId="42D57FAD">
      <w:pPr>
        <w:spacing w:line="419" w:lineRule="auto"/>
        <w:rPr>
          <w:rFonts w:hint="eastAsia" w:ascii="仿宋" w:hAnsi="仿宋" w:eastAsia="仿宋" w:cs="仿宋"/>
          <w:sz w:val="21"/>
          <w:lang w:eastAsia="zh-CN"/>
        </w:rPr>
      </w:pPr>
    </w:p>
    <w:p w14:paraId="5F13EAEE">
      <w:pPr>
        <w:spacing w:line="419" w:lineRule="auto"/>
        <w:rPr>
          <w:rFonts w:hint="eastAsia" w:ascii="仿宋" w:hAnsi="仿宋" w:eastAsia="仿宋" w:cs="仿宋"/>
          <w:sz w:val="21"/>
          <w:lang w:eastAsia="zh-CN"/>
        </w:rPr>
      </w:pPr>
    </w:p>
    <w:p w14:paraId="6C51B3E3">
      <w:pPr>
        <w:spacing w:line="419" w:lineRule="auto"/>
        <w:rPr>
          <w:rFonts w:hint="eastAsia" w:ascii="仿宋" w:hAnsi="仿宋" w:eastAsia="仿宋" w:cs="仿宋"/>
          <w:sz w:val="21"/>
          <w:lang w:eastAsia="zh-CN"/>
        </w:rPr>
      </w:pPr>
    </w:p>
    <w:p w14:paraId="2C98525E">
      <w:pPr>
        <w:spacing w:line="419" w:lineRule="auto"/>
        <w:rPr>
          <w:rFonts w:hint="eastAsia" w:ascii="仿宋" w:hAnsi="仿宋" w:eastAsia="仿宋" w:cs="仿宋"/>
          <w:sz w:val="21"/>
          <w:lang w:eastAsia="zh-CN"/>
        </w:rPr>
      </w:pPr>
    </w:p>
    <w:p w14:paraId="6A214723">
      <w:pPr>
        <w:pStyle w:val="2"/>
        <w:rPr>
          <w:rFonts w:hint="eastAsia" w:ascii="仿宋" w:hAnsi="仿宋" w:eastAsia="仿宋" w:cs="仿宋"/>
          <w:sz w:val="21"/>
          <w:lang w:eastAsia="zh-CN"/>
        </w:rPr>
      </w:pPr>
    </w:p>
    <w:p w14:paraId="3B1771D7">
      <w:pPr>
        <w:rPr>
          <w:rFonts w:hint="eastAsia" w:ascii="仿宋" w:hAnsi="仿宋" w:eastAsia="仿宋" w:cs="仿宋"/>
          <w:sz w:val="21"/>
          <w:lang w:eastAsia="zh-CN"/>
        </w:rPr>
      </w:pPr>
    </w:p>
    <w:p w14:paraId="42548BC8">
      <w:pPr>
        <w:pStyle w:val="2"/>
        <w:rPr>
          <w:rFonts w:hint="eastAsia"/>
          <w:lang w:eastAsia="zh-CN"/>
        </w:rPr>
      </w:pPr>
    </w:p>
    <w:p w14:paraId="7577B7B9">
      <w:pPr>
        <w:spacing w:before="98" w:line="219" w:lineRule="auto"/>
        <w:ind w:left="2798"/>
        <w:outlineLvl w:val="1"/>
        <w:rPr>
          <w:rFonts w:hint="eastAsia" w:ascii="仿宋" w:hAnsi="仿宋" w:eastAsia="仿宋" w:cs="仿宋"/>
          <w:sz w:val="30"/>
          <w:szCs w:val="30"/>
        </w:rPr>
      </w:pPr>
      <w:bookmarkStart w:id="49" w:name="_Toc13449"/>
      <w:r>
        <w:rPr>
          <w:rFonts w:hint="eastAsia" w:ascii="仿宋" w:hAnsi="仿宋" w:eastAsia="仿宋" w:cs="仿宋"/>
          <w:spacing w:val="-13"/>
          <w:sz w:val="30"/>
          <w:szCs w:val="30"/>
          <w14:textOutline w14:w="5442" w14:cap="flat" w14:cmpd="sng">
            <w14:solidFill>
              <w14:srgbClr w14:val="000000"/>
            </w14:solidFill>
            <w14:prstDash w14:val="solid"/>
            <w14:miter w14:val="0"/>
          </w14:textOutline>
        </w:rPr>
        <w:t>一、</w:t>
      </w:r>
      <w:r>
        <w:rPr>
          <w:rFonts w:hint="eastAsia" w:ascii="仿宋" w:hAnsi="仿宋" w:eastAsia="仿宋" w:cs="仿宋"/>
          <w:spacing w:val="-13"/>
          <w:sz w:val="30"/>
          <w:szCs w:val="30"/>
        </w:rPr>
        <w:t xml:space="preserve"> </w:t>
      </w:r>
      <w:r>
        <w:rPr>
          <w:rFonts w:hint="eastAsia" w:ascii="仿宋" w:hAnsi="仿宋" w:eastAsia="仿宋" w:cs="仿宋"/>
          <w:spacing w:val="-13"/>
          <w:sz w:val="30"/>
          <w:szCs w:val="30"/>
          <w14:textOutline w14:w="5442" w14:cap="flat" w14:cmpd="sng">
            <w14:solidFill>
              <w14:srgbClr w14:val="000000"/>
            </w14:solidFill>
            <w14:prstDash w14:val="solid"/>
            <w14:miter w14:val="0"/>
          </w14:textOutline>
        </w:rPr>
        <w:t>投标函及投标函附录</w:t>
      </w:r>
      <w:bookmarkEnd w:id="49"/>
    </w:p>
    <w:p w14:paraId="0D1EDCE0">
      <w:pPr>
        <w:spacing w:before="78" w:line="220" w:lineRule="auto"/>
        <w:ind w:left="3731"/>
        <w:rPr>
          <w:rFonts w:hint="eastAsia" w:ascii="仿宋" w:hAnsi="仿宋" w:eastAsia="仿宋" w:cs="仿宋"/>
          <w:sz w:val="24"/>
          <w:szCs w:val="24"/>
        </w:rPr>
      </w:pPr>
      <w:r>
        <w:rPr>
          <w:rFonts w:hint="eastAsia" w:ascii="仿宋" w:hAnsi="仿宋" w:eastAsia="仿宋" w:cs="仿宋"/>
          <w:spacing w:val="16"/>
          <w:sz w:val="24"/>
          <w:szCs w:val="24"/>
          <w14:textOutline w14:w="4354" w14:cap="flat" w14:cmpd="sng">
            <w14:solidFill>
              <w14:srgbClr w14:val="000000"/>
            </w14:solidFill>
            <w14:prstDash w14:val="solid"/>
            <w14:miter w14:val="0"/>
          </w14:textOutline>
        </w:rPr>
        <w:t>(一)</w:t>
      </w:r>
      <w:r>
        <w:rPr>
          <w:rFonts w:hint="eastAsia" w:ascii="仿宋" w:hAnsi="仿宋" w:eastAsia="仿宋" w:cs="仿宋"/>
          <w:spacing w:val="16"/>
          <w:sz w:val="24"/>
          <w:szCs w:val="24"/>
        </w:rPr>
        <w:t xml:space="preserve"> </w:t>
      </w:r>
      <w:r>
        <w:rPr>
          <w:rFonts w:hint="eastAsia" w:ascii="仿宋" w:hAnsi="仿宋" w:eastAsia="仿宋" w:cs="仿宋"/>
          <w:spacing w:val="16"/>
          <w:sz w:val="24"/>
          <w:szCs w:val="24"/>
          <w14:textOutline w14:w="4354" w14:cap="flat" w14:cmpd="sng">
            <w14:solidFill>
              <w14:srgbClr w14:val="000000"/>
            </w14:solidFill>
            <w14:prstDash w14:val="solid"/>
            <w14:miter w14:val="0"/>
          </w14:textOutline>
        </w:rPr>
        <w:t>投标函</w:t>
      </w:r>
    </w:p>
    <w:p w14:paraId="32E5A4E7">
      <w:pPr>
        <w:spacing w:before="196" w:line="220" w:lineRule="auto"/>
        <w:ind w:left="37"/>
        <w:rPr>
          <w:rFonts w:hint="eastAsia" w:ascii="仿宋" w:hAnsi="仿宋" w:eastAsia="仿宋" w:cs="仿宋"/>
          <w:sz w:val="21"/>
          <w:szCs w:val="21"/>
        </w:rPr>
      </w:pPr>
      <w:r>
        <w:rPr>
          <w:rFonts w:hint="eastAsia" w:ascii="仿宋" w:hAnsi="仿宋" w:eastAsia="仿宋" w:cs="仿宋"/>
          <w:spacing w:val="-5"/>
          <w:sz w:val="21"/>
          <w:szCs w:val="21"/>
        </w:rPr>
        <w:t>致</w:t>
      </w:r>
      <w:r>
        <w:rPr>
          <w:rFonts w:hint="eastAsia" w:ascii="仿宋" w:hAnsi="仿宋" w:eastAsia="仿宋" w:cs="仿宋"/>
          <w:spacing w:val="-3"/>
          <w:sz w:val="21"/>
          <w:szCs w:val="21"/>
        </w:rPr>
        <w:t>：</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(采购人名称)</w:t>
      </w:r>
    </w:p>
    <w:p w14:paraId="396FAAFC">
      <w:pPr>
        <w:spacing w:before="189" w:line="387" w:lineRule="auto"/>
        <w:ind w:left="39" w:right="264" w:firstLine="419"/>
        <w:rPr>
          <w:rFonts w:hint="eastAsia" w:ascii="仿宋" w:hAnsi="仿宋" w:eastAsia="仿宋" w:cs="仿宋"/>
          <w:sz w:val="21"/>
          <w:szCs w:val="21"/>
        </w:rPr>
      </w:pPr>
      <w:r>
        <w:rPr>
          <w:rFonts w:hint="eastAsia" w:ascii="仿宋" w:hAnsi="仿宋" w:eastAsia="仿宋" w:cs="仿宋"/>
          <w:spacing w:val="-8"/>
          <w:sz w:val="21"/>
          <w:szCs w:val="21"/>
        </w:rPr>
        <w:t>我们收到了你</w:t>
      </w:r>
      <w:r>
        <w:rPr>
          <w:rFonts w:hint="eastAsia" w:ascii="仿宋" w:hAnsi="仿宋" w:eastAsia="仿宋" w:cs="仿宋"/>
          <w:spacing w:val="-7"/>
          <w:sz w:val="21"/>
          <w:szCs w:val="21"/>
        </w:rPr>
        <w:t>们</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u w:val="single" w:color="auto"/>
          <w:lang w:eastAsia="zh-CN"/>
        </w:rPr>
        <w:t>（</w:t>
      </w:r>
      <w:r>
        <w:rPr>
          <w:rFonts w:hint="eastAsia" w:ascii="仿宋" w:hAnsi="仿宋" w:eastAsia="仿宋" w:cs="仿宋"/>
          <w:spacing w:val="-4"/>
          <w:sz w:val="21"/>
          <w:szCs w:val="21"/>
          <w:u w:val="single" w:color="auto"/>
          <w:lang w:val="en-US" w:eastAsia="zh-CN"/>
        </w:rPr>
        <w:t>项目名称</w:t>
      </w:r>
      <w:r>
        <w:rPr>
          <w:rFonts w:hint="eastAsia" w:ascii="仿宋" w:hAnsi="仿宋" w:eastAsia="仿宋" w:cs="仿宋"/>
          <w:spacing w:val="-4"/>
          <w:sz w:val="21"/>
          <w:szCs w:val="21"/>
          <w:u w:val="single" w:color="auto"/>
          <w:lang w:eastAsia="zh-CN"/>
        </w:rPr>
        <w:t>）</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lang w:val="en-US" w:eastAsia="zh-CN"/>
        </w:rPr>
        <w:t>采购</w:t>
      </w:r>
      <w:r>
        <w:rPr>
          <w:rFonts w:hint="eastAsia" w:ascii="仿宋" w:hAnsi="仿宋" w:eastAsia="仿宋" w:cs="仿宋"/>
          <w:spacing w:val="-4"/>
          <w:sz w:val="21"/>
          <w:szCs w:val="21"/>
        </w:rPr>
        <w:t>文件，经详细研究，我们决定参加该项目投标活动并投标，</w:t>
      </w:r>
      <w:r>
        <w:rPr>
          <w:rFonts w:hint="eastAsia" w:ascii="仿宋" w:hAnsi="仿宋" w:eastAsia="仿宋" w:cs="仿宋"/>
          <w:spacing w:val="-6"/>
          <w:sz w:val="21"/>
          <w:szCs w:val="21"/>
        </w:rPr>
        <w:t>投标报价为 (大写)</w:t>
      </w:r>
      <w:r>
        <w:rPr>
          <w:rFonts w:hint="eastAsia" w:ascii="仿宋" w:hAnsi="仿宋" w:eastAsia="仿宋" w:cs="仿宋"/>
          <w:spacing w:val="-6"/>
          <w:sz w:val="21"/>
          <w:szCs w:val="21"/>
          <w:u w:val="single" w:color="auto"/>
        </w:rPr>
        <w:t xml:space="preserve"> </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元(RMB￥：</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 ，服务期</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，投标质量</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u w:val="single" w:color="auto"/>
          <w:lang w:eastAsia="zh-CN"/>
        </w:rPr>
        <w:t>。</w:t>
      </w:r>
      <w:r>
        <w:rPr>
          <w:rFonts w:hint="eastAsia" w:ascii="仿宋" w:hAnsi="仿宋" w:eastAsia="仿宋" w:cs="仿宋"/>
          <w:spacing w:val="-3"/>
          <w:sz w:val="21"/>
          <w:szCs w:val="21"/>
        </w:rPr>
        <w:t>我们郑重声</w:t>
      </w:r>
      <w:r>
        <w:rPr>
          <w:rFonts w:hint="eastAsia" w:ascii="仿宋" w:hAnsi="仿宋" w:eastAsia="仿宋" w:cs="仿宋"/>
          <w:spacing w:val="-1"/>
          <w:sz w:val="21"/>
          <w:szCs w:val="21"/>
        </w:rPr>
        <w:t>明以下诸点并负</w:t>
      </w:r>
      <w:r>
        <w:rPr>
          <w:rFonts w:hint="eastAsia" w:ascii="仿宋" w:hAnsi="仿宋" w:eastAsia="仿宋" w:cs="仿宋"/>
          <w:sz w:val="21"/>
          <w:szCs w:val="21"/>
        </w:rPr>
        <w:t>法律责任。</w:t>
      </w:r>
    </w:p>
    <w:p w14:paraId="42E29E15">
      <w:pPr>
        <w:spacing w:line="219" w:lineRule="auto"/>
        <w:ind w:left="472"/>
        <w:rPr>
          <w:rFonts w:hint="eastAsia" w:ascii="仿宋" w:hAnsi="仿宋" w:eastAsia="仿宋" w:cs="仿宋"/>
          <w:sz w:val="21"/>
          <w:szCs w:val="21"/>
        </w:rPr>
      </w:pPr>
      <w:r>
        <w:rPr>
          <w:rFonts w:hint="eastAsia" w:ascii="仿宋" w:hAnsi="仿宋" w:eastAsia="仿宋" w:cs="仿宋"/>
          <w:spacing w:val="-5"/>
          <w:sz w:val="21"/>
          <w:szCs w:val="21"/>
        </w:rPr>
        <w:t>1.愿按照招标文件中的条款和要求， 提供相关服务</w:t>
      </w:r>
      <w:r>
        <w:rPr>
          <w:rFonts w:hint="eastAsia" w:ascii="仿宋" w:hAnsi="仿宋" w:eastAsia="仿宋" w:cs="仿宋"/>
          <w:spacing w:val="-4"/>
          <w:sz w:val="21"/>
          <w:szCs w:val="21"/>
        </w:rPr>
        <w:t>。</w:t>
      </w:r>
    </w:p>
    <w:p w14:paraId="0E888D91">
      <w:pPr>
        <w:spacing w:before="198" w:line="572" w:lineRule="exact"/>
        <w:ind w:left="495"/>
        <w:rPr>
          <w:rFonts w:hint="eastAsia" w:ascii="仿宋" w:hAnsi="仿宋" w:eastAsia="仿宋" w:cs="仿宋"/>
          <w:sz w:val="21"/>
          <w:szCs w:val="21"/>
        </w:rPr>
      </w:pPr>
      <w:r>
        <w:rPr>
          <w:rFonts w:hint="eastAsia" w:ascii="仿宋" w:hAnsi="仿宋" w:eastAsia="仿宋" w:cs="仿宋"/>
          <w:spacing w:val="-1"/>
          <w:position w:val="28"/>
          <w:sz w:val="21"/>
          <w:szCs w:val="21"/>
        </w:rPr>
        <w:t>2.如果我们中标，我们保证按招标文件的要</w:t>
      </w:r>
      <w:r>
        <w:rPr>
          <w:rFonts w:hint="eastAsia" w:ascii="仿宋" w:hAnsi="仿宋" w:eastAsia="仿宋" w:cs="仿宋"/>
          <w:position w:val="28"/>
          <w:sz w:val="21"/>
          <w:szCs w:val="21"/>
        </w:rPr>
        <w:t>求和采购人签订合同。</w:t>
      </w:r>
    </w:p>
    <w:p w14:paraId="4C6322A2">
      <w:pPr>
        <w:spacing w:line="219" w:lineRule="auto"/>
        <w:ind w:left="497"/>
        <w:rPr>
          <w:rFonts w:hint="eastAsia" w:ascii="仿宋" w:hAnsi="仿宋" w:eastAsia="仿宋" w:cs="仿宋"/>
          <w:sz w:val="21"/>
          <w:szCs w:val="21"/>
        </w:rPr>
      </w:pPr>
      <w:r>
        <w:rPr>
          <w:rFonts w:hint="eastAsia" w:ascii="仿宋" w:hAnsi="仿宋" w:eastAsia="仿宋" w:cs="仿宋"/>
          <w:spacing w:val="-5"/>
          <w:sz w:val="21"/>
          <w:szCs w:val="21"/>
        </w:rPr>
        <w:t>3.我们承认报价是中标的重要选择，但不是唯一标准</w:t>
      </w:r>
      <w:r>
        <w:rPr>
          <w:rFonts w:hint="eastAsia" w:ascii="仿宋" w:hAnsi="仿宋" w:eastAsia="仿宋" w:cs="仿宋"/>
          <w:spacing w:val="-3"/>
          <w:sz w:val="21"/>
          <w:szCs w:val="21"/>
        </w:rPr>
        <w:t>。</w:t>
      </w:r>
    </w:p>
    <w:p w14:paraId="4FC80F3E">
      <w:pPr>
        <w:rPr>
          <w:rFonts w:hint="eastAsia" w:ascii="仿宋" w:hAnsi="仿宋" w:eastAsia="仿宋" w:cs="仿宋"/>
          <w:sz w:val="21"/>
        </w:rPr>
      </w:pPr>
    </w:p>
    <w:p w14:paraId="29F109AF">
      <w:pPr>
        <w:spacing w:before="69" w:line="387" w:lineRule="auto"/>
        <w:ind w:left="38" w:right="310" w:firstLine="417"/>
        <w:rPr>
          <w:rFonts w:hint="eastAsia" w:ascii="仿宋" w:hAnsi="仿宋" w:eastAsia="仿宋" w:cs="仿宋"/>
          <w:sz w:val="21"/>
          <w:szCs w:val="21"/>
        </w:rPr>
      </w:pPr>
      <w:r>
        <w:rPr>
          <w:rFonts w:hint="eastAsia" w:ascii="仿宋" w:hAnsi="仿宋" w:eastAsia="仿宋" w:cs="仿宋"/>
          <w:spacing w:val="4"/>
          <w:sz w:val="21"/>
          <w:szCs w:val="21"/>
        </w:rPr>
        <w:t>4.我们已经详细审核了全部招标文件，包括修改、补充的文件(如果有的话)和参考资料</w:t>
      </w:r>
      <w:r>
        <w:rPr>
          <w:rFonts w:hint="eastAsia" w:ascii="仿宋" w:hAnsi="仿宋" w:eastAsia="仿宋" w:cs="仿宋"/>
          <w:spacing w:val="2"/>
          <w:sz w:val="21"/>
          <w:szCs w:val="21"/>
        </w:rPr>
        <w:t>，</w:t>
      </w:r>
      <w:r>
        <w:rPr>
          <w:rFonts w:hint="eastAsia" w:ascii="仿宋" w:hAnsi="仿宋" w:eastAsia="仿宋" w:cs="仿宋"/>
          <w:sz w:val="21"/>
          <w:szCs w:val="21"/>
        </w:rPr>
        <w:t xml:space="preserve"> </w:t>
      </w:r>
      <w:r>
        <w:rPr>
          <w:rFonts w:hint="eastAsia" w:ascii="仿宋" w:hAnsi="仿宋" w:eastAsia="仿宋" w:cs="仿宋"/>
          <w:spacing w:val="-1"/>
          <w:sz w:val="21"/>
          <w:szCs w:val="21"/>
        </w:rPr>
        <w:t>我们完全理解并同意放弃对这方面有不明及误解的权利</w:t>
      </w:r>
      <w:r>
        <w:rPr>
          <w:rFonts w:hint="eastAsia" w:ascii="仿宋" w:hAnsi="仿宋" w:eastAsia="仿宋" w:cs="仿宋"/>
          <w:sz w:val="21"/>
          <w:szCs w:val="21"/>
        </w:rPr>
        <w:t>。</w:t>
      </w:r>
    </w:p>
    <w:p w14:paraId="233AE4E7">
      <w:pPr>
        <w:spacing w:line="387" w:lineRule="auto"/>
        <w:ind w:left="54" w:right="264" w:firstLine="406"/>
        <w:rPr>
          <w:rFonts w:hint="eastAsia" w:ascii="仿宋" w:hAnsi="仿宋" w:eastAsia="仿宋" w:cs="仿宋"/>
          <w:sz w:val="21"/>
          <w:szCs w:val="21"/>
        </w:rPr>
      </w:pPr>
      <w:r>
        <w:rPr>
          <w:rFonts w:hint="eastAsia" w:ascii="仿宋" w:hAnsi="仿宋" w:eastAsia="仿宋" w:cs="仿宋"/>
          <w:spacing w:val="-7"/>
          <w:sz w:val="21"/>
          <w:szCs w:val="21"/>
        </w:rPr>
        <w:t>5</w:t>
      </w:r>
      <w:r>
        <w:rPr>
          <w:rFonts w:hint="eastAsia" w:ascii="仿宋" w:hAnsi="仿宋" w:eastAsia="仿宋" w:cs="仿宋"/>
          <w:spacing w:val="-5"/>
          <w:sz w:val="21"/>
          <w:szCs w:val="21"/>
        </w:rPr>
        <w:t>.在制定和执行正式合同之前，本投标文件连同中标通知书，应构成我们双方之间有约束力</w:t>
      </w:r>
      <w:r>
        <w:rPr>
          <w:rFonts w:hint="eastAsia" w:ascii="仿宋" w:hAnsi="仿宋" w:eastAsia="仿宋" w:cs="仿宋"/>
          <w:spacing w:val="-7"/>
          <w:sz w:val="21"/>
          <w:szCs w:val="21"/>
        </w:rPr>
        <w:t>的</w:t>
      </w:r>
      <w:r>
        <w:rPr>
          <w:rFonts w:hint="eastAsia" w:ascii="仿宋" w:hAnsi="仿宋" w:eastAsia="仿宋" w:cs="仿宋"/>
          <w:spacing w:val="-5"/>
          <w:sz w:val="21"/>
          <w:szCs w:val="21"/>
        </w:rPr>
        <w:t>合同。</w:t>
      </w:r>
    </w:p>
    <w:p w14:paraId="2D44648A">
      <w:pPr>
        <w:spacing w:before="1" w:line="403" w:lineRule="auto"/>
        <w:ind w:left="461" w:right="1343" w:hanging="3"/>
        <w:rPr>
          <w:rFonts w:hint="eastAsia" w:ascii="仿宋" w:hAnsi="仿宋" w:eastAsia="仿宋" w:cs="仿宋"/>
          <w:sz w:val="21"/>
          <w:szCs w:val="21"/>
        </w:rPr>
      </w:pPr>
      <w:r>
        <w:rPr>
          <w:rFonts w:hint="eastAsia" w:ascii="仿宋" w:hAnsi="仿宋" w:eastAsia="仿宋" w:cs="仿宋"/>
          <w:spacing w:val="-1"/>
          <w:sz w:val="21"/>
          <w:szCs w:val="21"/>
        </w:rPr>
        <w:t>6.如</w:t>
      </w:r>
      <w:r>
        <w:rPr>
          <w:rFonts w:hint="eastAsia" w:ascii="仿宋" w:hAnsi="仿宋" w:eastAsia="仿宋" w:cs="仿宋"/>
          <w:sz w:val="21"/>
          <w:szCs w:val="21"/>
        </w:rPr>
        <w:t>果我们中标，我们愿按《中华人民共和国民法典》履行自己的全部责任。</w:t>
      </w:r>
    </w:p>
    <w:p w14:paraId="0B23D1A4">
      <w:pPr>
        <w:spacing w:before="1" w:line="403" w:lineRule="auto"/>
        <w:ind w:right="1343" w:firstLine="210" w:firstLineChars="100"/>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pacing w:val="-2"/>
          <w:sz w:val="21"/>
          <w:szCs w:val="21"/>
        </w:rPr>
        <w:t>7</w:t>
      </w:r>
      <w:r>
        <w:rPr>
          <w:rFonts w:hint="eastAsia" w:ascii="仿宋" w:hAnsi="仿宋" w:eastAsia="仿宋" w:cs="仿宋"/>
          <w:spacing w:val="-1"/>
          <w:sz w:val="21"/>
          <w:szCs w:val="21"/>
        </w:rPr>
        <w:t>.如果我们中标，我们同意按规定向招标代理机构支付本次招标代理服务费用。</w:t>
      </w:r>
    </w:p>
    <w:p w14:paraId="4E4BAA97">
      <w:pPr>
        <w:spacing w:line="254" w:lineRule="auto"/>
        <w:rPr>
          <w:rFonts w:hint="eastAsia" w:ascii="仿宋" w:hAnsi="仿宋" w:eastAsia="仿宋" w:cs="仿宋"/>
          <w:sz w:val="21"/>
        </w:rPr>
      </w:pPr>
    </w:p>
    <w:p w14:paraId="0EE7EF20">
      <w:pPr>
        <w:spacing w:line="254" w:lineRule="auto"/>
        <w:rPr>
          <w:rFonts w:hint="eastAsia" w:ascii="仿宋" w:hAnsi="仿宋" w:eastAsia="仿宋" w:cs="仿宋"/>
          <w:sz w:val="21"/>
        </w:rPr>
      </w:pPr>
    </w:p>
    <w:p w14:paraId="41DEE836">
      <w:pPr>
        <w:spacing w:before="68" w:line="475" w:lineRule="auto"/>
        <w:ind w:left="3714" w:right="281" w:hanging="34"/>
        <w:rPr>
          <w:rFonts w:hint="eastAsia" w:ascii="仿宋" w:hAnsi="仿宋" w:eastAsia="仿宋" w:cs="仿宋"/>
          <w:sz w:val="21"/>
          <w:szCs w:val="21"/>
        </w:rPr>
      </w:pPr>
      <w:r>
        <w:rPr>
          <w:rFonts w:hint="eastAsia" w:ascii="仿宋" w:hAnsi="仿宋" w:eastAsia="仿宋" w:cs="仿宋"/>
          <w:spacing w:val="-4"/>
          <w:sz w:val="21"/>
          <w:szCs w:val="21"/>
        </w:rPr>
        <w:t>投</w:t>
      </w:r>
      <w:r>
        <w:rPr>
          <w:rFonts w:hint="eastAsia" w:ascii="仿宋" w:hAnsi="仿宋" w:eastAsia="仿宋" w:cs="仿宋"/>
          <w:spacing w:val="-3"/>
          <w:sz w:val="21"/>
          <w:szCs w:val="21"/>
        </w:rPr>
        <w:t>标单位：</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(盖章)</w:t>
      </w:r>
      <w:r>
        <w:rPr>
          <w:rFonts w:hint="eastAsia" w:ascii="仿宋" w:hAnsi="仿宋" w:eastAsia="仿宋" w:cs="仿宋"/>
          <w:sz w:val="21"/>
          <w:szCs w:val="21"/>
        </w:rPr>
        <w:t xml:space="preserve"> </w:t>
      </w:r>
      <w:r>
        <w:rPr>
          <w:rFonts w:hint="eastAsia" w:ascii="仿宋" w:hAnsi="仿宋" w:eastAsia="仿宋" w:cs="仿宋"/>
          <w:spacing w:val="-8"/>
          <w:sz w:val="21"/>
          <w:szCs w:val="21"/>
        </w:rPr>
        <w:t>法</w:t>
      </w:r>
      <w:r>
        <w:rPr>
          <w:rFonts w:hint="eastAsia" w:ascii="仿宋" w:hAnsi="仿宋" w:eastAsia="仿宋" w:cs="仿宋"/>
          <w:spacing w:val="-4"/>
          <w:sz w:val="21"/>
          <w:szCs w:val="21"/>
        </w:rPr>
        <w:t>定代表人或其委托代理人：</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(签字或盖章)</w:t>
      </w:r>
    </w:p>
    <w:p w14:paraId="0491553B">
      <w:pPr>
        <w:spacing w:before="1" w:line="220" w:lineRule="auto"/>
        <w:ind w:left="3738"/>
        <w:rPr>
          <w:rFonts w:hint="eastAsia" w:ascii="仿宋" w:hAnsi="仿宋" w:eastAsia="仿宋" w:cs="仿宋"/>
          <w:sz w:val="21"/>
          <w:szCs w:val="21"/>
        </w:rPr>
      </w:pPr>
      <w:r>
        <w:rPr>
          <w:rFonts w:hint="eastAsia" w:ascii="仿宋" w:hAnsi="仿宋" w:eastAsia="仿宋" w:cs="仿宋"/>
          <w:spacing w:val="-5"/>
          <w:sz w:val="21"/>
          <w:szCs w:val="21"/>
        </w:rPr>
        <w:t>日   期：</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年</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月</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日</w:t>
      </w:r>
    </w:p>
    <w:p w14:paraId="70460FB9">
      <w:pPr>
        <w:spacing w:line="242" w:lineRule="auto"/>
        <w:rPr>
          <w:rFonts w:hint="eastAsia" w:ascii="仿宋" w:hAnsi="仿宋" w:eastAsia="仿宋" w:cs="仿宋"/>
          <w:sz w:val="21"/>
          <w:lang w:eastAsia="zh-CN"/>
        </w:rPr>
      </w:pPr>
    </w:p>
    <w:p w14:paraId="0E7118E4">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bookmarkStart w:id="50" w:name="_Toc14948"/>
    </w:p>
    <w:p w14:paraId="06ED7CF3">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0A9DF60A">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38DFBF23">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14920B36">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1A4C2889">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334E73C0">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3C125660">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49A54C22">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73A695E0">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3F41712B">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2968CCED">
      <w:pPr>
        <w:spacing w:before="78" w:line="219" w:lineRule="auto"/>
        <w:ind w:left="3657"/>
        <w:outlineLvl w:val="1"/>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p>
    <w:p w14:paraId="1E8D7DDE">
      <w:pPr>
        <w:spacing w:before="78" w:line="219" w:lineRule="auto"/>
        <w:ind w:left="3657"/>
        <w:outlineLvl w:val="1"/>
        <w:rPr>
          <w:rFonts w:hint="eastAsia" w:ascii="仿宋" w:hAnsi="仿宋" w:eastAsia="仿宋" w:cs="仿宋"/>
          <w:sz w:val="24"/>
          <w:szCs w:val="24"/>
        </w:rPr>
      </w:pPr>
      <w:r>
        <w:rPr>
          <w:rFonts w:hint="eastAsia" w:ascii="仿宋" w:hAnsi="仿宋" w:eastAsia="仿宋" w:cs="仿宋"/>
          <w:spacing w:val="14"/>
          <w:sz w:val="24"/>
          <w:szCs w:val="24"/>
          <w14:textOutline w14:w="4354" w14:cap="flat" w14:cmpd="sng">
            <w14:solidFill>
              <w14:srgbClr w14:val="000000"/>
            </w14:solidFill>
            <w14:prstDash w14:val="solid"/>
            <w14:miter w14:val="0"/>
          </w14:textOutline>
        </w:rPr>
        <w:t>(</w:t>
      </w:r>
      <w:r>
        <w:rPr>
          <w:rFonts w:hint="eastAsia" w:ascii="仿宋" w:hAnsi="仿宋" w:eastAsia="仿宋" w:cs="仿宋"/>
          <w:spacing w:val="12"/>
          <w:sz w:val="24"/>
          <w:szCs w:val="24"/>
          <w14:textOutline w14:w="4354" w14:cap="flat" w14:cmpd="sng">
            <w14:solidFill>
              <w14:srgbClr w14:val="000000"/>
            </w14:solidFill>
            <w14:prstDash w14:val="solid"/>
            <w14:miter w14:val="0"/>
          </w14:textOutline>
        </w:rPr>
        <w:t>二)</w:t>
      </w:r>
      <w:r>
        <w:rPr>
          <w:rFonts w:hint="eastAsia" w:ascii="仿宋" w:hAnsi="仿宋" w:eastAsia="仿宋" w:cs="仿宋"/>
          <w:spacing w:val="12"/>
          <w:sz w:val="24"/>
          <w:szCs w:val="24"/>
        </w:rPr>
        <w:t xml:space="preserve"> </w:t>
      </w:r>
      <w:r>
        <w:rPr>
          <w:rFonts w:hint="eastAsia" w:ascii="仿宋" w:hAnsi="仿宋" w:eastAsia="仿宋" w:cs="仿宋"/>
          <w:spacing w:val="12"/>
          <w:sz w:val="24"/>
          <w:szCs w:val="24"/>
          <w14:textOutline w14:w="4354" w14:cap="flat" w14:cmpd="sng">
            <w14:solidFill>
              <w14:srgbClr w14:val="000000"/>
            </w14:solidFill>
            <w14:prstDash w14:val="solid"/>
            <w14:miter w14:val="0"/>
          </w14:textOutline>
        </w:rPr>
        <w:t>投标函附录</w:t>
      </w:r>
      <w:bookmarkEnd w:id="50"/>
    </w:p>
    <w:p w14:paraId="63CCFE98">
      <w:pPr>
        <w:rPr>
          <w:rFonts w:hint="eastAsia" w:ascii="仿宋" w:hAnsi="仿宋" w:eastAsia="仿宋" w:cs="仿宋"/>
        </w:rPr>
      </w:pPr>
    </w:p>
    <w:p w14:paraId="0C4AC17D">
      <w:pPr>
        <w:spacing w:line="165" w:lineRule="exact"/>
        <w:rPr>
          <w:rFonts w:hint="eastAsia" w:ascii="仿宋" w:hAnsi="仿宋" w:eastAsia="仿宋" w:cs="仿宋"/>
        </w:rPr>
      </w:pPr>
    </w:p>
    <w:tbl>
      <w:tblPr>
        <w:tblStyle w:val="21"/>
        <w:tblW w:w="9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3"/>
        <w:gridCol w:w="7324"/>
      </w:tblGrid>
      <w:tr w14:paraId="256E0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703" w:type="dxa"/>
            <w:vAlign w:val="top"/>
          </w:tcPr>
          <w:p w14:paraId="3E01F386">
            <w:pPr>
              <w:spacing w:line="286" w:lineRule="auto"/>
              <w:rPr>
                <w:rFonts w:hint="eastAsia" w:ascii="仿宋" w:hAnsi="仿宋" w:eastAsia="仿宋" w:cs="仿宋"/>
                <w:sz w:val="21"/>
              </w:rPr>
            </w:pPr>
          </w:p>
          <w:p w14:paraId="3CBD604E">
            <w:pPr>
              <w:spacing w:before="68" w:line="221" w:lineRule="auto"/>
              <w:ind w:left="441"/>
              <w:rPr>
                <w:rFonts w:hint="eastAsia" w:ascii="仿宋" w:hAnsi="仿宋" w:eastAsia="仿宋" w:cs="仿宋"/>
                <w:sz w:val="21"/>
                <w:szCs w:val="21"/>
              </w:rPr>
            </w:pPr>
            <w:r>
              <w:rPr>
                <w:rFonts w:hint="eastAsia" w:ascii="仿宋" w:hAnsi="仿宋" w:eastAsia="仿宋" w:cs="仿宋"/>
                <w:spacing w:val="-3"/>
                <w:sz w:val="21"/>
                <w:szCs w:val="21"/>
              </w:rPr>
              <w:t>项</w:t>
            </w:r>
            <w:r>
              <w:rPr>
                <w:rFonts w:hint="eastAsia" w:ascii="仿宋" w:hAnsi="仿宋" w:eastAsia="仿宋" w:cs="仿宋"/>
                <w:spacing w:val="-2"/>
                <w:sz w:val="21"/>
                <w:szCs w:val="21"/>
              </w:rPr>
              <w:t>目名称</w:t>
            </w:r>
          </w:p>
        </w:tc>
        <w:tc>
          <w:tcPr>
            <w:tcW w:w="7324" w:type="dxa"/>
            <w:vAlign w:val="top"/>
          </w:tcPr>
          <w:p w14:paraId="5DB86262">
            <w:pPr>
              <w:spacing w:line="286" w:lineRule="auto"/>
              <w:rPr>
                <w:rFonts w:hint="eastAsia" w:ascii="仿宋" w:hAnsi="仿宋" w:eastAsia="仿宋" w:cs="仿宋"/>
                <w:sz w:val="21"/>
              </w:rPr>
            </w:pPr>
          </w:p>
          <w:p w14:paraId="5051226B">
            <w:pPr>
              <w:tabs>
                <w:tab w:val="left" w:pos="4450"/>
              </w:tabs>
              <w:spacing w:before="68" w:line="221" w:lineRule="auto"/>
              <w:ind w:left="653" w:firstLine="1680" w:firstLineChars="800"/>
              <w:rPr>
                <w:rFonts w:hint="eastAsia" w:ascii="仿宋" w:hAnsi="仿宋" w:eastAsia="仿宋" w:cs="仿宋"/>
                <w:sz w:val="21"/>
                <w:szCs w:val="21"/>
              </w:rPr>
            </w:pPr>
          </w:p>
        </w:tc>
      </w:tr>
      <w:tr w14:paraId="06AF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703" w:type="dxa"/>
            <w:vAlign w:val="top"/>
          </w:tcPr>
          <w:p w14:paraId="399B2175">
            <w:pPr>
              <w:spacing w:line="282" w:lineRule="auto"/>
              <w:rPr>
                <w:rFonts w:hint="eastAsia" w:ascii="仿宋" w:hAnsi="仿宋" w:eastAsia="仿宋" w:cs="仿宋"/>
                <w:sz w:val="21"/>
              </w:rPr>
            </w:pPr>
          </w:p>
          <w:p w14:paraId="5ECF293D">
            <w:pPr>
              <w:spacing w:before="68" w:line="221" w:lineRule="auto"/>
              <w:ind w:left="543"/>
              <w:rPr>
                <w:rFonts w:hint="eastAsia" w:ascii="仿宋" w:hAnsi="仿宋" w:eastAsia="仿宋" w:cs="仿宋"/>
                <w:sz w:val="21"/>
                <w:szCs w:val="21"/>
              </w:rPr>
            </w:pPr>
            <w:r>
              <w:rPr>
                <w:rFonts w:hint="eastAsia" w:ascii="仿宋" w:hAnsi="仿宋" w:eastAsia="仿宋" w:cs="仿宋"/>
                <w:spacing w:val="-2"/>
                <w:sz w:val="21"/>
                <w:szCs w:val="21"/>
              </w:rPr>
              <w:t>投标</w:t>
            </w:r>
            <w:r>
              <w:rPr>
                <w:rFonts w:hint="eastAsia" w:ascii="仿宋" w:hAnsi="仿宋" w:eastAsia="仿宋" w:cs="仿宋"/>
                <w:spacing w:val="-1"/>
                <w:sz w:val="21"/>
                <w:szCs w:val="21"/>
              </w:rPr>
              <w:t>人</w:t>
            </w:r>
          </w:p>
        </w:tc>
        <w:tc>
          <w:tcPr>
            <w:tcW w:w="7324" w:type="dxa"/>
            <w:vAlign w:val="top"/>
          </w:tcPr>
          <w:p w14:paraId="422210CF">
            <w:pPr>
              <w:rPr>
                <w:rFonts w:hint="eastAsia" w:ascii="仿宋" w:hAnsi="仿宋" w:eastAsia="仿宋" w:cs="仿宋"/>
                <w:sz w:val="21"/>
              </w:rPr>
            </w:pPr>
          </w:p>
        </w:tc>
      </w:tr>
      <w:tr w14:paraId="7D651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1703" w:type="dxa"/>
            <w:vAlign w:val="top"/>
          </w:tcPr>
          <w:p w14:paraId="5FE685E3">
            <w:pPr>
              <w:spacing w:line="382" w:lineRule="auto"/>
              <w:rPr>
                <w:rFonts w:hint="eastAsia" w:ascii="仿宋" w:hAnsi="仿宋" w:eastAsia="仿宋" w:cs="仿宋"/>
                <w:sz w:val="21"/>
              </w:rPr>
            </w:pPr>
          </w:p>
          <w:p w14:paraId="409D3E88">
            <w:pPr>
              <w:spacing w:before="68" w:line="221" w:lineRule="auto"/>
              <w:ind w:left="440"/>
              <w:rPr>
                <w:rFonts w:hint="eastAsia" w:ascii="仿宋" w:hAnsi="仿宋" w:eastAsia="仿宋" w:cs="仿宋"/>
                <w:sz w:val="21"/>
                <w:szCs w:val="21"/>
              </w:rPr>
            </w:pPr>
            <w:r>
              <w:rPr>
                <w:rFonts w:hint="eastAsia" w:ascii="仿宋" w:hAnsi="仿宋" w:eastAsia="仿宋" w:cs="仿宋"/>
                <w:spacing w:val="-2"/>
                <w:sz w:val="21"/>
                <w:szCs w:val="21"/>
              </w:rPr>
              <w:t>投标内容</w:t>
            </w:r>
          </w:p>
        </w:tc>
        <w:tc>
          <w:tcPr>
            <w:tcW w:w="7324" w:type="dxa"/>
            <w:vAlign w:val="top"/>
          </w:tcPr>
          <w:p w14:paraId="4F90D2ED">
            <w:pPr>
              <w:rPr>
                <w:rFonts w:hint="eastAsia" w:ascii="仿宋" w:hAnsi="仿宋" w:eastAsia="仿宋" w:cs="仿宋"/>
                <w:sz w:val="21"/>
              </w:rPr>
            </w:pPr>
          </w:p>
        </w:tc>
      </w:tr>
      <w:tr w14:paraId="744A7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703" w:type="dxa"/>
            <w:vAlign w:val="top"/>
          </w:tcPr>
          <w:p w14:paraId="106C9142">
            <w:pPr>
              <w:spacing w:line="285" w:lineRule="auto"/>
              <w:rPr>
                <w:rFonts w:hint="eastAsia" w:ascii="仿宋" w:hAnsi="仿宋" w:eastAsia="仿宋" w:cs="仿宋"/>
                <w:sz w:val="21"/>
              </w:rPr>
            </w:pPr>
          </w:p>
          <w:p w14:paraId="66F6EB5B">
            <w:pPr>
              <w:spacing w:before="68" w:line="219" w:lineRule="auto"/>
              <w:ind w:left="123"/>
              <w:rPr>
                <w:rFonts w:hint="eastAsia" w:ascii="仿宋" w:hAnsi="仿宋" w:eastAsia="仿宋" w:cs="仿宋"/>
                <w:sz w:val="21"/>
                <w:szCs w:val="21"/>
              </w:rPr>
            </w:pPr>
            <w:r>
              <w:rPr>
                <w:rFonts w:hint="eastAsia" w:ascii="仿宋" w:hAnsi="仿宋" w:eastAsia="仿宋" w:cs="仿宋"/>
                <w:spacing w:val="-4"/>
                <w:sz w:val="21"/>
                <w:szCs w:val="21"/>
              </w:rPr>
              <w:t>投标报</w:t>
            </w:r>
            <w:r>
              <w:rPr>
                <w:rFonts w:hint="eastAsia" w:ascii="仿宋" w:hAnsi="仿宋" w:eastAsia="仿宋" w:cs="仿宋"/>
                <w:spacing w:val="-2"/>
                <w:sz w:val="21"/>
                <w:szCs w:val="21"/>
              </w:rPr>
              <w:t>价 (元)</w:t>
            </w:r>
          </w:p>
        </w:tc>
        <w:tc>
          <w:tcPr>
            <w:tcW w:w="7324" w:type="dxa"/>
            <w:vAlign w:val="top"/>
          </w:tcPr>
          <w:p w14:paraId="7BB84C4B">
            <w:pPr>
              <w:spacing w:before="232" w:line="220" w:lineRule="auto"/>
              <w:ind w:left="116"/>
              <w:rPr>
                <w:rFonts w:hint="eastAsia" w:ascii="仿宋" w:hAnsi="仿宋" w:eastAsia="仿宋" w:cs="仿宋"/>
                <w:sz w:val="21"/>
                <w:szCs w:val="21"/>
              </w:rPr>
            </w:pPr>
            <w:r>
              <w:rPr>
                <w:rFonts w:hint="eastAsia" w:ascii="仿宋" w:hAnsi="仿宋" w:eastAsia="仿宋" w:cs="仿宋"/>
                <w:spacing w:val="-14"/>
                <w:sz w:val="21"/>
                <w:szCs w:val="21"/>
              </w:rPr>
              <w:t>人</w:t>
            </w:r>
            <w:r>
              <w:rPr>
                <w:rFonts w:hint="eastAsia" w:ascii="仿宋" w:hAnsi="仿宋" w:eastAsia="仿宋" w:cs="仿宋"/>
                <w:spacing w:val="-10"/>
                <w:sz w:val="21"/>
                <w:szCs w:val="21"/>
              </w:rPr>
              <w:t>民币(大写)：</w:t>
            </w:r>
            <w:r>
              <w:rPr>
                <w:rFonts w:hint="eastAsia" w:ascii="仿宋" w:hAnsi="仿宋" w:eastAsia="仿宋" w:cs="仿宋"/>
                <w:sz w:val="21"/>
                <w:szCs w:val="21"/>
                <w:u w:val="single" w:color="auto"/>
              </w:rPr>
              <w:t xml:space="preserve">                    </w:t>
            </w:r>
          </w:p>
          <w:p w14:paraId="7F9040C3">
            <w:pPr>
              <w:spacing w:before="112" w:line="236" w:lineRule="auto"/>
              <w:ind w:left="840"/>
              <w:rPr>
                <w:rFonts w:hint="eastAsia" w:ascii="仿宋" w:hAnsi="仿宋" w:eastAsia="仿宋" w:cs="仿宋"/>
                <w:sz w:val="21"/>
                <w:szCs w:val="21"/>
              </w:rPr>
            </w:pPr>
            <w:r>
              <w:rPr>
                <w:rFonts w:hint="eastAsia" w:ascii="仿宋" w:hAnsi="仿宋" w:eastAsia="仿宋" w:cs="仿宋"/>
                <w:spacing w:val="-9"/>
                <w:w w:val="88"/>
                <w:sz w:val="21"/>
                <w:szCs w:val="21"/>
              </w:rPr>
              <w:t>RMB￥：</w:t>
            </w:r>
            <w:r>
              <w:rPr>
                <w:rFonts w:hint="eastAsia" w:ascii="仿宋" w:hAnsi="仿宋" w:eastAsia="仿宋" w:cs="仿宋"/>
                <w:sz w:val="21"/>
                <w:szCs w:val="21"/>
                <w:u w:val="single" w:color="auto"/>
              </w:rPr>
              <w:t xml:space="preserve">                    </w:t>
            </w:r>
          </w:p>
        </w:tc>
      </w:tr>
      <w:tr w14:paraId="67229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703" w:type="dxa"/>
            <w:vAlign w:val="top"/>
          </w:tcPr>
          <w:p w14:paraId="3F2178A5">
            <w:pPr>
              <w:spacing w:line="276" w:lineRule="auto"/>
              <w:rPr>
                <w:rFonts w:hint="eastAsia" w:ascii="仿宋" w:hAnsi="仿宋" w:eastAsia="仿宋" w:cs="仿宋"/>
                <w:sz w:val="21"/>
              </w:rPr>
            </w:pPr>
          </w:p>
          <w:p w14:paraId="074117B4">
            <w:pPr>
              <w:spacing w:before="68" w:line="221" w:lineRule="auto"/>
              <w:ind w:left="540"/>
              <w:rPr>
                <w:rFonts w:hint="eastAsia" w:ascii="仿宋" w:hAnsi="仿宋" w:eastAsia="仿宋" w:cs="仿宋"/>
                <w:sz w:val="21"/>
                <w:szCs w:val="21"/>
              </w:rPr>
            </w:pPr>
            <w:r>
              <w:rPr>
                <w:rFonts w:hint="eastAsia" w:ascii="仿宋" w:hAnsi="仿宋" w:eastAsia="仿宋" w:cs="仿宋"/>
                <w:spacing w:val="-2"/>
                <w:sz w:val="21"/>
                <w:szCs w:val="21"/>
              </w:rPr>
              <w:t>服</w:t>
            </w:r>
            <w:r>
              <w:rPr>
                <w:rFonts w:hint="eastAsia" w:ascii="仿宋" w:hAnsi="仿宋" w:eastAsia="仿宋" w:cs="仿宋"/>
                <w:spacing w:val="-1"/>
                <w:sz w:val="21"/>
                <w:szCs w:val="21"/>
              </w:rPr>
              <w:t>务期</w:t>
            </w:r>
          </w:p>
        </w:tc>
        <w:tc>
          <w:tcPr>
            <w:tcW w:w="7324" w:type="dxa"/>
            <w:vAlign w:val="top"/>
          </w:tcPr>
          <w:p w14:paraId="58B06BD5">
            <w:pPr>
              <w:rPr>
                <w:rFonts w:hint="eastAsia" w:ascii="仿宋" w:hAnsi="仿宋" w:eastAsia="仿宋" w:cs="仿宋"/>
                <w:sz w:val="21"/>
              </w:rPr>
            </w:pPr>
          </w:p>
        </w:tc>
      </w:tr>
      <w:tr w14:paraId="6F262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703" w:type="dxa"/>
            <w:vAlign w:val="top"/>
          </w:tcPr>
          <w:p w14:paraId="731D81E6">
            <w:pPr>
              <w:spacing w:before="68" w:line="221" w:lineRule="auto"/>
              <w:ind w:left="540"/>
              <w:rPr>
                <w:rFonts w:hint="eastAsia" w:ascii="仿宋" w:hAnsi="仿宋" w:eastAsia="仿宋" w:cs="仿宋"/>
                <w:spacing w:val="-2"/>
                <w:sz w:val="21"/>
                <w:szCs w:val="21"/>
              </w:rPr>
            </w:pPr>
          </w:p>
          <w:p w14:paraId="175B33C5">
            <w:pPr>
              <w:spacing w:before="68" w:line="221" w:lineRule="auto"/>
              <w:ind w:left="540"/>
              <w:rPr>
                <w:rFonts w:hint="eastAsia" w:ascii="仿宋" w:hAnsi="仿宋" w:eastAsia="仿宋" w:cs="仿宋"/>
                <w:spacing w:val="-2"/>
                <w:sz w:val="21"/>
                <w:szCs w:val="21"/>
              </w:rPr>
            </w:pPr>
            <w:r>
              <w:rPr>
                <w:rFonts w:hint="eastAsia" w:ascii="仿宋" w:hAnsi="仿宋" w:eastAsia="仿宋" w:cs="仿宋"/>
                <w:spacing w:val="-2"/>
                <w:sz w:val="21"/>
                <w:szCs w:val="21"/>
              </w:rPr>
              <w:t>投标质量</w:t>
            </w:r>
          </w:p>
        </w:tc>
        <w:tc>
          <w:tcPr>
            <w:tcW w:w="7324" w:type="dxa"/>
            <w:vAlign w:val="top"/>
          </w:tcPr>
          <w:p w14:paraId="73490955">
            <w:pPr>
              <w:rPr>
                <w:rFonts w:hint="eastAsia" w:ascii="仿宋" w:hAnsi="仿宋" w:eastAsia="仿宋" w:cs="仿宋"/>
                <w:sz w:val="21"/>
              </w:rPr>
            </w:pPr>
          </w:p>
        </w:tc>
      </w:tr>
      <w:tr w14:paraId="52DA2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703" w:type="dxa"/>
            <w:vAlign w:val="top"/>
          </w:tcPr>
          <w:p w14:paraId="324C6287">
            <w:pPr>
              <w:spacing w:before="68" w:line="221" w:lineRule="auto"/>
              <w:ind w:left="540"/>
              <w:rPr>
                <w:rFonts w:hint="eastAsia" w:ascii="仿宋" w:hAnsi="仿宋" w:eastAsia="仿宋" w:cs="仿宋"/>
                <w:spacing w:val="-2"/>
                <w:sz w:val="21"/>
                <w:szCs w:val="21"/>
                <w:lang w:val="en-US" w:eastAsia="zh-CN"/>
              </w:rPr>
            </w:pPr>
          </w:p>
          <w:p w14:paraId="6C0E0437">
            <w:pPr>
              <w:spacing w:before="68" w:line="221" w:lineRule="auto"/>
              <w:ind w:firstLine="412" w:firstLineChars="200"/>
              <w:rPr>
                <w:rFonts w:hint="default"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投标有效期</w:t>
            </w:r>
          </w:p>
        </w:tc>
        <w:tc>
          <w:tcPr>
            <w:tcW w:w="7324" w:type="dxa"/>
            <w:vAlign w:val="top"/>
          </w:tcPr>
          <w:p w14:paraId="0404BD38">
            <w:pPr>
              <w:rPr>
                <w:rFonts w:hint="eastAsia" w:ascii="仿宋" w:hAnsi="仿宋" w:eastAsia="仿宋" w:cs="仿宋"/>
                <w:sz w:val="21"/>
                <w:lang w:val="en-US" w:eastAsia="zh-CN"/>
              </w:rPr>
            </w:pPr>
            <w:r>
              <w:rPr>
                <w:rFonts w:hint="eastAsia" w:ascii="仿宋" w:hAnsi="仿宋" w:eastAsia="仿宋" w:cs="仿宋"/>
                <w:sz w:val="21"/>
                <w:lang w:val="en-US" w:eastAsia="zh-CN"/>
              </w:rPr>
              <w:t xml:space="preserve"> </w:t>
            </w:r>
          </w:p>
          <w:p w14:paraId="577D6D65">
            <w:pPr>
              <w:spacing w:before="68" w:line="221" w:lineRule="auto"/>
              <w:ind w:left="540"/>
              <w:rPr>
                <w:rFonts w:hint="eastAsia"/>
                <w:lang w:val="en-US" w:eastAsia="zh-CN"/>
              </w:rPr>
            </w:pPr>
            <w:r>
              <w:rPr>
                <w:rFonts w:hint="eastAsia" w:ascii="仿宋" w:hAnsi="仿宋" w:eastAsia="仿宋" w:cs="仿宋"/>
                <w:spacing w:val="-2"/>
                <w:sz w:val="21"/>
                <w:szCs w:val="21"/>
                <w:lang w:val="en-US" w:eastAsia="zh-CN"/>
              </w:rPr>
              <w:t>投标截止之日起60日历天</w:t>
            </w:r>
          </w:p>
        </w:tc>
      </w:tr>
      <w:tr w14:paraId="60925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1703" w:type="dxa"/>
            <w:vAlign w:val="top"/>
          </w:tcPr>
          <w:p w14:paraId="4D1F0897">
            <w:pPr>
              <w:spacing w:line="438" w:lineRule="auto"/>
              <w:rPr>
                <w:rFonts w:hint="eastAsia" w:ascii="仿宋" w:hAnsi="仿宋" w:eastAsia="仿宋" w:cs="仿宋"/>
                <w:sz w:val="21"/>
              </w:rPr>
            </w:pPr>
          </w:p>
          <w:p w14:paraId="7665E4B8">
            <w:pPr>
              <w:spacing w:before="69" w:line="222" w:lineRule="auto"/>
              <w:ind w:left="648"/>
              <w:rPr>
                <w:rFonts w:hint="eastAsia" w:ascii="仿宋" w:hAnsi="仿宋" w:eastAsia="仿宋" w:cs="仿宋"/>
                <w:sz w:val="21"/>
                <w:szCs w:val="21"/>
              </w:rPr>
            </w:pPr>
            <w:r>
              <w:rPr>
                <w:rFonts w:hint="eastAsia" w:ascii="仿宋" w:hAnsi="仿宋" w:eastAsia="仿宋" w:cs="仿宋"/>
                <w:spacing w:val="-3"/>
                <w:sz w:val="21"/>
                <w:szCs w:val="21"/>
              </w:rPr>
              <w:t>备</w:t>
            </w:r>
            <w:r>
              <w:rPr>
                <w:rFonts w:hint="eastAsia" w:ascii="仿宋" w:hAnsi="仿宋" w:eastAsia="仿宋" w:cs="仿宋"/>
                <w:spacing w:val="-2"/>
                <w:sz w:val="21"/>
                <w:szCs w:val="21"/>
              </w:rPr>
              <w:t>注</w:t>
            </w:r>
          </w:p>
        </w:tc>
        <w:tc>
          <w:tcPr>
            <w:tcW w:w="7324" w:type="dxa"/>
            <w:vAlign w:val="top"/>
          </w:tcPr>
          <w:p w14:paraId="629E8DD3">
            <w:pPr>
              <w:rPr>
                <w:rFonts w:hint="eastAsia" w:ascii="仿宋" w:hAnsi="仿宋" w:eastAsia="仿宋" w:cs="仿宋"/>
                <w:sz w:val="21"/>
              </w:rPr>
            </w:pPr>
          </w:p>
        </w:tc>
      </w:tr>
    </w:tbl>
    <w:p w14:paraId="0E9D1807">
      <w:pPr>
        <w:spacing w:line="274" w:lineRule="auto"/>
        <w:rPr>
          <w:rFonts w:hint="eastAsia" w:ascii="仿宋" w:hAnsi="仿宋" w:eastAsia="仿宋" w:cs="仿宋"/>
          <w:sz w:val="21"/>
        </w:rPr>
      </w:pPr>
    </w:p>
    <w:p w14:paraId="51163AE7">
      <w:pPr>
        <w:spacing w:line="274" w:lineRule="auto"/>
        <w:rPr>
          <w:rFonts w:hint="eastAsia" w:ascii="仿宋" w:hAnsi="仿宋" w:eastAsia="仿宋" w:cs="仿宋"/>
          <w:sz w:val="21"/>
        </w:rPr>
      </w:pPr>
    </w:p>
    <w:p w14:paraId="15C71883">
      <w:pPr>
        <w:spacing w:line="274" w:lineRule="auto"/>
        <w:rPr>
          <w:rFonts w:hint="eastAsia" w:ascii="仿宋" w:hAnsi="仿宋" w:eastAsia="仿宋" w:cs="仿宋"/>
          <w:sz w:val="21"/>
        </w:rPr>
      </w:pPr>
    </w:p>
    <w:p w14:paraId="091D8E2F">
      <w:pPr>
        <w:spacing w:line="274" w:lineRule="auto"/>
        <w:rPr>
          <w:rFonts w:hint="eastAsia" w:ascii="仿宋" w:hAnsi="仿宋" w:eastAsia="仿宋" w:cs="仿宋"/>
          <w:sz w:val="21"/>
        </w:rPr>
      </w:pPr>
    </w:p>
    <w:p w14:paraId="32498A63">
      <w:pPr>
        <w:spacing w:before="68" w:line="475" w:lineRule="auto"/>
        <w:ind w:left="3760" w:right="281" w:hanging="34"/>
        <w:rPr>
          <w:rFonts w:hint="eastAsia" w:ascii="仿宋" w:hAnsi="仿宋" w:eastAsia="仿宋" w:cs="仿宋"/>
          <w:sz w:val="21"/>
          <w:szCs w:val="21"/>
        </w:rPr>
      </w:pPr>
      <w:r>
        <w:rPr>
          <w:rFonts w:hint="eastAsia" w:ascii="仿宋" w:hAnsi="仿宋" w:eastAsia="仿宋" w:cs="仿宋"/>
          <w:spacing w:val="-4"/>
          <w:sz w:val="21"/>
          <w:szCs w:val="21"/>
        </w:rPr>
        <w:t>投</w:t>
      </w:r>
      <w:r>
        <w:rPr>
          <w:rFonts w:hint="eastAsia" w:ascii="仿宋" w:hAnsi="仿宋" w:eastAsia="仿宋" w:cs="仿宋"/>
          <w:spacing w:val="-3"/>
          <w:sz w:val="21"/>
          <w:szCs w:val="21"/>
        </w:rPr>
        <w:t>标单位：</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(盖章)</w:t>
      </w:r>
      <w:r>
        <w:rPr>
          <w:rFonts w:hint="eastAsia" w:ascii="仿宋" w:hAnsi="仿宋" w:eastAsia="仿宋" w:cs="仿宋"/>
          <w:sz w:val="21"/>
          <w:szCs w:val="21"/>
        </w:rPr>
        <w:t xml:space="preserve"> </w:t>
      </w:r>
      <w:r>
        <w:rPr>
          <w:rFonts w:hint="eastAsia" w:ascii="仿宋" w:hAnsi="仿宋" w:eastAsia="仿宋" w:cs="仿宋"/>
          <w:spacing w:val="-8"/>
          <w:sz w:val="21"/>
          <w:szCs w:val="21"/>
        </w:rPr>
        <w:t>法</w:t>
      </w:r>
      <w:r>
        <w:rPr>
          <w:rFonts w:hint="eastAsia" w:ascii="仿宋" w:hAnsi="仿宋" w:eastAsia="仿宋" w:cs="仿宋"/>
          <w:spacing w:val="-4"/>
          <w:sz w:val="21"/>
          <w:szCs w:val="21"/>
        </w:rPr>
        <w:t>定代表人或其委托代理人：</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(签字或盖章)</w:t>
      </w:r>
    </w:p>
    <w:p w14:paraId="425A3164">
      <w:pPr>
        <w:spacing w:line="220" w:lineRule="auto"/>
        <w:ind w:firstLine="3762" w:firstLineChars="1900"/>
        <w:rPr>
          <w:rFonts w:hint="eastAsia" w:ascii="仿宋" w:hAnsi="仿宋" w:eastAsia="仿宋" w:cs="仿宋"/>
          <w:sz w:val="21"/>
          <w:szCs w:val="21"/>
        </w:rPr>
      </w:pPr>
      <w:r>
        <w:rPr>
          <w:rFonts w:hint="eastAsia" w:ascii="仿宋" w:hAnsi="仿宋" w:eastAsia="仿宋" w:cs="仿宋"/>
          <w:spacing w:val="-6"/>
          <w:sz w:val="21"/>
          <w:szCs w:val="21"/>
        </w:rPr>
        <w:t>日    期</w:t>
      </w:r>
      <w:r>
        <w:rPr>
          <w:rFonts w:hint="eastAsia" w:ascii="仿宋" w:hAnsi="仿宋" w:eastAsia="仿宋" w:cs="仿宋"/>
          <w:spacing w:val="-3"/>
          <w:sz w:val="21"/>
          <w:szCs w:val="21"/>
        </w:rPr>
        <w:t>：</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年</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月</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日</w:t>
      </w:r>
    </w:p>
    <w:p w14:paraId="671CBF8D">
      <w:pPr>
        <w:spacing w:line="249" w:lineRule="auto"/>
        <w:rPr>
          <w:rFonts w:hint="eastAsia" w:ascii="仿宋" w:hAnsi="仿宋" w:eastAsia="仿宋" w:cs="仿宋"/>
          <w:sz w:val="21"/>
          <w:lang w:eastAsia="zh-CN"/>
        </w:rPr>
      </w:pPr>
    </w:p>
    <w:p w14:paraId="4C2B98D1">
      <w:pPr>
        <w:spacing w:line="249" w:lineRule="auto"/>
        <w:rPr>
          <w:rFonts w:hint="eastAsia" w:ascii="仿宋" w:hAnsi="仿宋" w:eastAsia="仿宋" w:cs="仿宋"/>
          <w:sz w:val="21"/>
        </w:rPr>
      </w:pPr>
    </w:p>
    <w:p w14:paraId="184E009B">
      <w:pPr>
        <w:spacing w:line="250" w:lineRule="auto"/>
        <w:rPr>
          <w:rFonts w:hint="eastAsia" w:ascii="仿宋" w:hAnsi="仿宋" w:eastAsia="仿宋" w:cs="仿宋"/>
          <w:sz w:val="21"/>
        </w:rPr>
      </w:pPr>
    </w:p>
    <w:p w14:paraId="2D8ED7CD">
      <w:pPr>
        <w:spacing w:line="250" w:lineRule="auto"/>
        <w:rPr>
          <w:rFonts w:hint="eastAsia" w:ascii="仿宋" w:hAnsi="仿宋" w:eastAsia="仿宋" w:cs="仿宋"/>
          <w:sz w:val="21"/>
        </w:rPr>
      </w:pPr>
    </w:p>
    <w:p w14:paraId="0CC4525F">
      <w:pPr>
        <w:spacing w:line="250" w:lineRule="auto"/>
        <w:rPr>
          <w:rFonts w:hint="eastAsia" w:ascii="仿宋" w:hAnsi="仿宋" w:eastAsia="仿宋" w:cs="仿宋"/>
          <w:sz w:val="21"/>
        </w:rPr>
      </w:pPr>
    </w:p>
    <w:p w14:paraId="190E31B5">
      <w:pPr>
        <w:spacing w:line="250" w:lineRule="auto"/>
        <w:rPr>
          <w:rFonts w:hint="eastAsia" w:ascii="仿宋" w:hAnsi="仿宋" w:eastAsia="仿宋" w:cs="仿宋"/>
          <w:sz w:val="21"/>
        </w:rPr>
      </w:pPr>
    </w:p>
    <w:p w14:paraId="40F4EEC5">
      <w:pPr>
        <w:spacing w:line="250" w:lineRule="auto"/>
        <w:rPr>
          <w:rFonts w:hint="eastAsia" w:ascii="仿宋" w:hAnsi="仿宋" w:eastAsia="仿宋" w:cs="仿宋"/>
          <w:sz w:val="21"/>
        </w:rPr>
      </w:pPr>
    </w:p>
    <w:p w14:paraId="1576220F">
      <w:pPr>
        <w:spacing w:line="250" w:lineRule="auto"/>
        <w:rPr>
          <w:rFonts w:hint="eastAsia" w:ascii="仿宋" w:hAnsi="仿宋" w:eastAsia="仿宋" w:cs="仿宋"/>
          <w:sz w:val="21"/>
        </w:rPr>
      </w:pPr>
    </w:p>
    <w:p w14:paraId="360C0056">
      <w:pPr>
        <w:spacing w:line="250" w:lineRule="auto"/>
        <w:rPr>
          <w:rFonts w:hint="eastAsia" w:ascii="仿宋" w:hAnsi="仿宋" w:eastAsia="仿宋" w:cs="仿宋"/>
          <w:sz w:val="21"/>
        </w:rPr>
      </w:pPr>
    </w:p>
    <w:p w14:paraId="6CE23345">
      <w:pPr>
        <w:spacing w:before="98" w:line="220" w:lineRule="auto"/>
        <w:ind w:left="2798"/>
        <w:outlineLvl w:val="0"/>
        <w:rPr>
          <w:rFonts w:hint="eastAsia" w:ascii="仿宋" w:hAnsi="仿宋" w:eastAsia="仿宋" w:cs="仿宋"/>
          <w:sz w:val="30"/>
          <w:szCs w:val="30"/>
        </w:rPr>
      </w:pPr>
      <w:bookmarkStart w:id="51" w:name="_Toc15269"/>
      <w:bookmarkStart w:id="52" w:name="_Toc27150"/>
      <w:bookmarkStart w:id="53" w:name="_Toc20401"/>
      <w:bookmarkStart w:id="54" w:name="_Toc1383"/>
      <w:r>
        <w:rPr>
          <w:rFonts w:hint="eastAsia" w:ascii="仿宋" w:hAnsi="仿宋" w:eastAsia="仿宋" w:cs="仿宋"/>
          <w:spacing w:val="-1"/>
          <w:sz w:val="30"/>
          <w:szCs w:val="30"/>
          <w14:textOutline w14:w="5442" w14:cap="flat" w14:cmpd="sng">
            <w14:solidFill>
              <w14:srgbClr w14:val="000000"/>
            </w14:solidFill>
            <w14:prstDash w14:val="solid"/>
            <w14:miter w14:val="0"/>
          </w14:textOutline>
        </w:rPr>
        <w:t>二、法定代表</w:t>
      </w:r>
      <w:r>
        <w:rPr>
          <w:rFonts w:hint="eastAsia" w:ascii="仿宋" w:hAnsi="仿宋" w:eastAsia="仿宋" w:cs="仿宋"/>
          <w:sz w:val="30"/>
          <w:szCs w:val="30"/>
          <w14:textOutline w14:w="5442" w14:cap="flat" w14:cmpd="sng">
            <w14:solidFill>
              <w14:srgbClr w14:val="000000"/>
            </w14:solidFill>
            <w14:prstDash w14:val="solid"/>
            <w14:miter w14:val="0"/>
          </w14:textOutline>
        </w:rPr>
        <w:t>人身份证明</w:t>
      </w:r>
      <w:bookmarkEnd w:id="51"/>
      <w:bookmarkEnd w:id="52"/>
      <w:bookmarkEnd w:id="53"/>
      <w:bookmarkEnd w:id="54"/>
    </w:p>
    <w:p w14:paraId="460187BA">
      <w:pPr>
        <w:spacing w:line="251" w:lineRule="auto"/>
        <w:rPr>
          <w:rFonts w:hint="eastAsia" w:ascii="仿宋" w:hAnsi="仿宋" w:eastAsia="仿宋" w:cs="仿宋"/>
          <w:sz w:val="21"/>
        </w:rPr>
      </w:pPr>
    </w:p>
    <w:p w14:paraId="7CAD6736">
      <w:pPr>
        <w:spacing w:line="251" w:lineRule="auto"/>
        <w:rPr>
          <w:rFonts w:hint="eastAsia" w:ascii="仿宋" w:hAnsi="仿宋" w:eastAsia="仿宋" w:cs="仿宋"/>
          <w:sz w:val="21"/>
        </w:rPr>
      </w:pPr>
    </w:p>
    <w:p w14:paraId="672D3D45">
      <w:pPr>
        <w:spacing w:line="252" w:lineRule="auto"/>
        <w:rPr>
          <w:rFonts w:hint="eastAsia" w:ascii="仿宋" w:hAnsi="仿宋" w:eastAsia="仿宋" w:cs="仿宋"/>
          <w:sz w:val="21"/>
        </w:rPr>
      </w:pPr>
    </w:p>
    <w:p w14:paraId="6D87D480">
      <w:pPr>
        <w:spacing w:before="69" w:line="439" w:lineRule="auto"/>
        <w:ind w:left="39"/>
        <w:rPr>
          <w:rFonts w:hint="eastAsia" w:ascii="仿宋" w:hAnsi="仿宋" w:eastAsia="仿宋" w:cs="仿宋"/>
          <w:sz w:val="21"/>
          <w:szCs w:val="21"/>
        </w:rPr>
      </w:pPr>
      <w:r>
        <w:rPr>
          <w:rFonts w:hint="eastAsia" w:ascii="仿宋" w:hAnsi="仿宋" w:eastAsia="仿宋" w:cs="仿宋"/>
          <w:spacing w:val="-18"/>
          <w:w w:val="88"/>
          <w:sz w:val="21"/>
          <w:szCs w:val="21"/>
        </w:rPr>
        <w:t>投标人名称：</w:t>
      </w:r>
      <w:r>
        <w:rPr>
          <w:rFonts w:hint="eastAsia" w:ascii="仿宋" w:hAnsi="仿宋" w:eastAsia="仿宋" w:cs="仿宋"/>
          <w:sz w:val="21"/>
          <w:szCs w:val="21"/>
          <w:u w:val="single" w:color="auto"/>
        </w:rPr>
        <w:t xml:space="preserve">                                             </w:t>
      </w:r>
    </w:p>
    <w:p w14:paraId="6AE6FAAF">
      <w:pPr>
        <w:spacing w:line="221" w:lineRule="auto"/>
        <w:ind w:left="38"/>
        <w:rPr>
          <w:rFonts w:hint="eastAsia" w:ascii="仿宋" w:hAnsi="仿宋" w:eastAsia="仿宋" w:cs="仿宋"/>
          <w:sz w:val="21"/>
          <w:szCs w:val="21"/>
        </w:rPr>
      </w:pPr>
      <w:r>
        <w:rPr>
          <w:rFonts w:hint="eastAsia" w:ascii="仿宋" w:hAnsi="仿宋" w:eastAsia="仿宋" w:cs="仿宋"/>
          <w:spacing w:val="-18"/>
          <w:w w:val="87"/>
          <w:sz w:val="21"/>
          <w:szCs w:val="21"/>
        </w:rPr>
        <w:t>单位性质：</w:t>
      </w:r>
      <w:r>
        <w:rPr>
          <w:rFonts w:hint="eastAsia" w:ascii="仿宋" w:hAnsi="仿宋" w:eastAsia="仿宋" w:cs="仿宋"/>
          <w:sz w:val="21"/>
          <w:szCs w:val="21"/>
          <w:u w:val="single" w:color="auto"/>
        </w:rPr>
        <w:t xml:space="preserve">                                               </w:t>
      </w:r>
    </w:p>
    <w:p w14:paraId="403197DD">
      <w:pPr>
        <w:spacing w:before="249" w:line="230" w:lineRule="auto"/>
        <w:ind w:left="37"/>
        <w:rPr>
          <w:rFonts w:hint="eastAsia" w:ascii="仿宋" w:hAnsi="仿宋" w:eastAsia="仿宋" w:cs="仿宋"/>
          <w:sz w:val="21"/>
          <w:szCs w:val="21"/>
        </w:rPr>
      </w:pPr>
      <w:r>
        <w:rPr>
          <w:rFonts w:hint="eastAsia" w:ascii="仿宋" w:hAnsi="仿宋" w:eastAsia="仿宋" w:cs="仿宋"/>
          <w:spacing w:val="-18"/>
          <w:w w:val="85"/>
          <w:sz w:val="21"/>
          <w:szCs w:val="21"/>
        </w:rPr>
        <w:t>地址：</w:t>
      </w:r>
      <w:r>
        <w:rPr>
          <w:rFonts w:hint="eastAsia" w:ascii="仿宋" w:hAnsi="仿宋" w:eastAsia="仿宋" w:cs="仿宋"/>
          <w:sz w:val="21"/>
          <w:szCs w:val="21"/>
          <w:u w:val="single" w:color="auto"/>
        </w:rPr>
        <w:t xml:space="preserve">                                                   </w:t>
      </w:r>
    </w:p>
    <w:p w14:paraId="052328FE">
      <w:pPr>
        <w:spacing w:before="237" w:line="221" w:lineRule="auto"/>
        <w:ind w:left="38"/>
        <w:rPr>
          <w:rFonts w:hint="eastAsia" w:ascii="仿宋" w:hAnsi="仿宋" w:eastAsia="仿宋" w:cs="仿宋"/>
          <w:sz w:val="21"/>
          <w:szCs w:val="21"/>
        </w:rPr>
      </w:pPr>
      <w:r>
        <w:rPr>
          <w:rFonts w:hint="eastAsia" w:ascii="仿宋" w:hAnsi="仿宋" w:eastAsia="仿宋" w:cs="仿宋"/>
          <w:spacing w:val="-6"/>
          <w:sz w:val="21"/>
          <w:szCs w:val="21"/>
        </w:rPr>
        <w:t>成立时间：</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年</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 xml:space="preserve"> 月</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 xml:space="preserve"> 日</w:t>
      </w:r>
    </w:p>
    <w:p w14:paraId="2418B276">
      <w:pPr>
        <w:spacing w:before="248" w:line="221" w:lineRule="auto"/>
        <w:ind w:left="38"/>
        <w:rPr>
          <w:rFonts w:hint="eastAsia" w:ascii="仿宋" w:hAnsi="仿宋" w:eastAsia="仿宋" w:cs="仿宋"/>
          <w:sz w:val="21"/>
          <w:szCs w:val="21"/>
        </w:rPr>
      </w:pPr>
      <w:r>
        <w:rPr>
          <w:rFonts w:hint="eastAsia" w:ascii="仿宋" w:hAnsi="仿宋" w:eastAsia="仿宋" w:cs="仿宋"/>
          <w:spacing w:val="-18"/>
          <w:w w:val="87"/>
          <w:sz w:val="21"/>
          <w:szCs w:val="21"/>
        </w:rPr>
        <w:t>经营期限：</w:t>
      </w:r>
      <w:r>
        <w:rPr>
          <w:rFonts w:hint="eastAsia" w:ascii="仿宋" w:hAnsi="仿宋" w:eastAsia="仿宋" w:cs="仿宋"/>
          <w:sz w:val="21"/>
          <w:szCs w:val="21"/>
          <w:u w:val="single" w:color="auto"/>
        </w:rPr>
        <w:t xml:space="preserve">                                    </w:t>
      </w:r>
    </w:p>
    <w:p w14:paraId="61A28CD3">
      <w:pPr>
        <w:spacing w:before="250" w:line="221" w:lineRule="auto"/>
        <w:ind w:left="37"/>
        <w:rPr>
          <w:rFonts w:hint="eastAsia" w:ascii="仿宋" w:hAnsi="仿宋" w:eastAsia="仿宋" w:cs="仿宋"/>
          <w:sz w:val="21"/>
          <w:szCs w:val="21"/>
        </w:rPr>
      </w:pPr>
      <w:r>
        <w:rPr>
          <w:rFonts w:hint="eastAsia" w:ascii="仿宋" w:hAnsi="仿宋" w:eastAsia="仿宋" w:cs="仿宋"/>
          <w:spacing w:val="-34"/>
          <w:sz w:val="21"/>
          <w:szCs w:val="21"/>
        </w:rPr>
        <w:t>姓</w:t>
      </w:r>
      <w:r>
        <w:rPr>
          <w:rFonts w:hint="eastAsia" w:ascii="仿宋" w:hAnsi="仿宋" w:eastAsia="仿宋" w:cs="仿宋"/>
          <w:spacing w:val="-24"/>
          <w:sz w:val="21"/>
          <w:szCs w:val="21"/>
        </w:rPr>
        <w:t>名</w:t>
      </w:r>
      <w:r>
        <w:rPr>
          <w:rFonts w:hint="eastAsia" w:ascii="仿宋" w:hAnsi="仿宋" w:eastAsia="仿宋" w:cs="仿宋"/>
          <w:spacing w:val="-17"/>
          <w:sz w:val="21"/>
          <w:szCs w:val="21"/>
        </w:rPr>
        <w:t>：</w:t>
      </w:r>
      <w:r>
        <w:rPr>
          <w:rFonts w:hint="eastAsia" w:ascii="仿宋" w:hAnsi="仿宋" w:eastAsia="仿宋" w:cs="仿宋"/>
          <w:spacing w:val="-17"/>
          <w:sz w:val="21"/>
          <w:szCs w:val="21"/>
          <w:u w:val="single" w:color="auto"/>
        </w:rPr>
        <w:t xml:space="preserve">         </w:t>
      </w:r>
      <w:r>
        <w:rPr>
          <w:rFonts w:hint="eastAsia" w:ascii="仿宋" w:hAnsi="仿宋" w:eastAsia="仿宋" w:cs="仿宋"/>
          <w:spacing w:val="-17"/>
          <w:sz w:val="21"/>
          <w:szCs w:val="21"/>
        </w:rPr>
        <w:t>性别：</w:t>
      </w:r>
      <w:r>
        <w:rPr>
          <w:rFonts w:hint="eastAsia" w:ascii="仿宋" w:hAnsi="仿宋" w:eastAsia="仿宋" w:cs="仿宋"/>
          <w:spacing w:val="-17"/>
          <w:sz w:val="21"/>
          <w:szCs w:val="21"/>
          <w:u w:val="single" w:color="auto"/>
        </w:rPr>
        <w:t xml:space="preserve">         </w:t>
      </w:r>
      <w:r>
        <w:rPr>
          <w:rFonts w:hint="eastAsia" w:ascii="仿宋" w:hAnsi="仿宋" w:eastAsia="仿宋" w:cs="仿宋"/>
          <w:spacing w:val="-17"/>
          <w:sz w:val="21"/>
          <w:szCs w:val="21"/>
        </w:rPr>
        <w:t>年龄：</w:t>
      </w:r>
      <w:r>
        <w:rPr>
          <w:rFonts w:hint="eastAsia" w:ascii="仿宋" w:hAnsi="仿宋" w:eastAsia="仿宋" w:cs="仿宋"/>
          <w:spacing w:val="-17"/>
          <w:sz w:val="21"/>
          <w:szCs w:val="21"/>
          <w:u w:val="single" w:color="auto"/>
        </w:rPr>
        <w:t xml:space="preserve">        </w:t>
      </w:r>
      <w:r>
        <w:rPr>
          <w:rFonts w:hint="eastAsia" w:ascii="仿宋" w:hAnsi="仿宋" w:eastAsia="仿宋" w:cs="仿宋"/>
          <w:spacing w:val="-17"/>
          <w:sz w:val="21"/>
          <w:szCs w:val="21"/>
        </w:rPr>
        <w:t>职务：</w:t>
      </w:r>
      <w:r>
        <w:rPr>
          <w:rFonts w:hint="eastAsia" w:ascii="仿宋" w:hAnsi="仿宋" w:eastAsia="仿宋" w:cs="仿宋"/>
          <w:sz w:val="21"/>
          <w:szCs w:val="21"/>
          <w:u w:val="single" w:color="auto"/>
        </w:rPr>
        <w:t xml:space="preserve">        </w:t>
      </w:r>
    </w:p>
    <w:p w14:paraId="789CE739">
      <w:pPr>
        <w:spacing w:before="247" w:line="221" w:lineRule="auto"/>
        <w:ind w:left="41"/>
        <w:rPr>
          <w:rFonts w:hint="eastAsia" w:ascii="仿宋" w:hAnsi="仿宋" w:eastAsia="仿宋" w:cs="仿宋"/>
          <w:sz w:val="21"/>
          <w:szCs w:val="21"/>
        </w:rPr>
      </w:pPr>
      <w:r>
        <w:rPr>
          <w:rFonts w:hint="eastAsia" w:ascii="仿宋" w:hAnsi="仿宋" w:eastAsia="仿宋" w:cs="仿宋"/>
          <w:spacing w:val="-4"/>
          <w:sz w:val="21"/>
          <w:szCs w:val="21"/>
        </w:rPr>
        <w:t>系</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 xml:space="preserve"> (投标人名称) 的法定代表人</w:t>
      </w:r>
      <w:r>
        <w:rPr>
          <w:rFonts w:hint="eastAsia" w:ascii="仿宋" w:hAnsi="仿宋" w:eastAsia="仿宋" w:cs="仿宋"/>
          <w:spacing w:val="-3"/>
          <w:sz w:val="21"/>
          <w:szCs w:val="21"/>
        </w:rPr>
        <w:t>。</w:t>
      </w:r>
    </w:p>
    <w:p w14:paraId="6C831EDC">
      <w:pPr>
        <w:spacing w:before="248" w:line="221" w:lineRule="auto"/>
        <w:ind w:left="401"/>
        <w:rPr>
          <w:rFonts w:hint="eastAsia" w:ascii="仿宋" w:hAnsi="仿宋" w:eastAsia="仿宋" w:cs="仿宋"/>
          <w:sz w:val="21"/>
          <w:szCs w:val="21"/>
        </w:rPr>
      </w:pPr>
      <w:r>
        <w:rPr>
          <w:rFonts w:hint="eastAsia" w:ascii="仿宋" w:hAnsi="仿宋" w:eastAsia="仿宋" w:cs="仿宋"/>
          <w:spacing w:val="-27"/>
          <w:sz w:val="21"/>
          <w:szCs w:val="21"/>
        </w:rPr>
        <w:t>特</w:t>
      </w:r>
      <w:r>
        <w:rPr>
          <w:rFonts w:hint="eastAsia" w:ascii="仿宋" w:hAnsi="仿宋" w:eastAsia="仿宋" w:cs="仿宋"/>
          <w:spacing w:val="-23"/>
          <w:sz w:val="21"/>
          <w:szCs w:val="21"/>
        </w:rPr>
        <w:t>此证明。</w:t>
      </w:r>
    </w:p>
    <w:p w14:paraId="67A69DC2">
      <w:pPr>
        <w:spacing w:line="260" w:lineRule="auto"/>
        <w:rPr>
          <w:rFonts w:hint="eastAsia" w:ascii="仿宋" w:hAnsi="仿宋" w:eastAsia="仿宋" w:cs="仿宋"/>
          <w:sz w:val="21"/>
        </w:rPr>
      </w:pPr>
    </w:p>
    <w:p w14:paraId="410A4B5A">
      <w:pPr>
        <w:spacing w:line="261" w:lineRule="auto"/>
        <w:rPr>
          <w:rFonts w:hint="eastAsia" w:ascii="仿宋" w:hAnsi="仿宋" w:eastAsia="仿宋" w:cs="仿宋"/>
          <w:sz w:val="21"/>
        </w:rPr>
      </w:pPr>
    </w:p>
    <w:p w14:paraId="3D5FAAB7">
      <w:pPr>
        <w:spacing w:line="261" w:lineRule="auto"/>
        <w:rPr>
          <w:rFonts w:hint="eastAsia" w:ascii="仿宋" w:hAnsi="仿宋" w:eastAsia="仿宋" w:cs="仿宋"/>
          <w:sz w:val="21"/>
        </w:rPr>
      </w:pPr>
    </w:p>
    <w:p w14:paraId="2ABAAA51">
      <w:pPr>
        <w:spacing w:line="261" w:lineRule="auto"/>
        <w:rPr>
          <w:rFonts w:hint="eastAsia" w:ascii="仿宋" w:hAnsi="仿宋" w:eastAsia="仿宋" w:cs="仿宋"/>
          <w:sz w:val="21"/>
        </w:rPr>
      </w:pPr>
    </w:p>
    <w:p w14:paraId="234AFB64">
      <w:pPr>
        <w:spacing w:line="261" w:lineRule="auto"/>
        <w:rPr>
          <w:rFonts w:hint="eastAsia" w:ascii="仿宋" w:hAnsi="仿宋" w:eastAsia="仿宋" w:cs="仿宋"/>
          <w:sz w:val="21"/>
        </w:rPr>
      </w:pPr>
    </w:p>
    <w:p w14:paraId="24812035">
      <w:pPr>
        <w:spacing w:line="261" w:lineRule="auto"/>
        <w:rPr>
          <w:rFonts w:hint="eastAsia" w:ascii="仿宋" w:hAnsi="仿宋" w:eastAsia="仿宋" w:cs="仿宋"/>
          <w:sz w:val="21"/>
        </w:rPr>
      </w:pPr>
    </w:p>
    <w:p w14:paraId="54957C00">
      <w:pPr>
        <w:spacing w:line="261" w:lineRule="auto"/>
        <w:rPr>
          <w:rFonts w:hint="eastAsia" w:ascii="仿宋" w:hAnsi="仿宋" w:eastAsia="仿宋" w:cs="仿宋"/>
          <w:sz w:val="21"/>
        </w:rPr>
      </w:pPr>
    </w:p>
    <w:p w14:paraId="53A6D543">
      <w:pPr>
        <w:spacing w:before="69" w:line="220" w:lineRule="auto"/>
        <w:ind w:right="235"/>
        <w:jc w:val="right"/>
        <w:rPr>
          <w:rFonts w:hint="eastAsia" w:ascii="仿宋" w:hAnsi="仿宋" w:eastAsia="仿宋" w:cs="仿宋"/>
          <w:sz w:val="21"/>
          <w:szCs w:val="21"/>
        </w:rPr>
      </w:pPr>
      <w:r>
        <w:rPr>
          <w:rFonts w:hint="eastAsia" w:ascii="仿宋" w:hAnsi="仿宋" w:eastAsia="仿宋" w:cs="仿宋"/>
          <w:spacing w:val="-26"/>
          <w:sz w:val="21"/>
          <w:szCs w:val="21"/>
        </w:rPr>
        <w:t>投</w:t>
      </w:r>
      <w:r>
        <w:rPr>
          <w:rFonts w:hint="eastAsia" w:ascii="仿宋" w:hAnsi="仿宋" w:eastAsia="仿宋" w:cs="仿宋"/>
          <w:spacing w:val="-14"/>
          <w:sz w:val="21"/>
          <w:szCs w:val="21"/>
        </w:rPr>
        <w:t>标人：</w:t>
      </w:r>
      <w:r>
        <w:rPr>
          <w:rFonts w:hint="eastAsia" w:ascii="仿宋" w:hAnsi="仿宋" w:eastAsia="仿宋" w:cs="仿宋"/>
          <w:spacing w:val="-14"/>
          <w:sz w:val="21"/>
          <w:szCs w:val="21"/>
          <w:u w:val="single" w:color="auto"/>
        </w:rPr>
        <w:t xml:space="preserve">                 </w:t>
      </w:r>
      <w:r>
        <w:rPr>
          <w:rFonts w:hint="eastAsia" w:ascii="仿宋" w:hAnsi="仿宋" w:eastAsia="仿宋" w:cs="仿宋"/>
          <w:spacing w:val="-14"/>
          <w:sz w:val="21"/>
          <w:szCs w:val="21"/>
        </w:rPr>
        <w:t>(盖单位章)</w:t>
      </w:r>
    </w:p>
    <w:p w14:paraId="11EF06EA">
      <w:pPr>
        <w:spacing w:line="477" w:lineRule="auto"/>
        <w:rPr>
          <w:rFonts w:hint="eastAsia" w:ascii="仿宋" w:hAnsi="仿宋" w:eastAsia="仿宋" w:cs="仿宋"/>
          <w:sz w:val="21"/>
        </w:rPr>
      </w:pPr>
    </w:p>
    <w:p w14:paraId="1F661B73">
      <w:pPr>
        <w:tabs>
          <w:tab w:val="left" w:pos="7127"/>
        </w:tabs>
        <w:spacing w:before="69" w:line="221" w:lineRule="auto"/>
        <w:ind w:left="6483"/>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1"/>
          <w:sz w:val="21"/>
          <w:szCs w:val="21"/>
        </w:rPr>
        <w:t>年</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rPr>
        <w:t xml:space="preserve"> 月</w:t>
      </w:r>
      <w:r>
        <w:rPr>
          <w:rFonts w:hint="eastAsia" w:ascii="仿宋" w:hAnsi="仿宋" w:eastAsia="仿宋" w:cs="仿宋"/>
          <w:spacing w:val="1"/>
          <w:sz w:val="21"/>
          <w:szCs w:val="21"/>
          <w:u w:val="single" w:color="auto"/>
        </w:rPr>
        <w:t xml:space="preserve"> </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 xml:space="preserve"> 日</w:t>
      </w:r>
    </w:p>
    <w:p w14:paraId="4876E49B">
      <w:pPr>
        <w:spacing w:line="317" w:lineRule="auto"/>
        <w:rPr>
          <w:rFonts w:hint="eastAsia" w:ascii="仿宋" w:hAnsi="仿宋" w:eastAsia="仿宋" w:cs="仿宋"/>
          <w:sz w:val="21"/>
        </w:rPr>
      </w:pPr>
    </w:p>
    <w:p w14:paraId="3B3225C7">
      <w:pPr>
        <w:spacing w:before="69" w:line="220" w:lineRule="auto"/>
        <w:ind w:left="37"/>
        <w:rPr>
          <w:rFonts w:hint="eastAsia" w:ascii="仿宋" w:hAnsi="仿宋" w:eastAsia="仿宋" w:cs="仿宋"/>
          <w:sz w:val="21"/>
          <w:szCs w:val="21"/>
        </w:rPr>
      </w:pPr>
      <w:r>
        <w:rPr>
          <w:rFonts w:hint="eastAsia" w:ascii="仿宋" w:hAnsi="仿宋" w:eastAsia="仿宋" w:cs="仿宋"/>
          <w:spacing w:val="-30"/>
          <w:sz w:val="21"/>
          <w:szCs w:val="21"/>
        </w:rPr>
        <w:t>注</w:t>
      </w:r>
      <w:r>
        <w:rPr>
          <w:rFonts w:hint="eastAsia" w:ascii="仿宋" w:hAnsi="仿宋" w:eastAsia="仿宋" w:cs="仿宋"/>
          <w:spacing w:val="-25"/>
          <w:sz w:val="21"/>
          <w:szCs w:val="21"/>
        </w:rPr>
        <w:t>：附法定代表人身份证。</w:t>
      </w:r>
    </w:p>
    <w:p w14:paraId="043C335D">
      <w:pPr>
        <w:spacing w:line="246" w:lineRule="auto"/>
        <w:rPr>
          <w:rFonts w:hint="eastAsia" w:ascii="仿宋" w:hAnsi="仿宋" w:eastAsia="仿宋" w:cs="仿宋"/>
          <w:sz w:val="21"/>
          <w:lang w:eastAsia="zh-CN"/>
        </w:rPr>
      </w:pPr>
    </w:p>
    <w:p w14:paraId="668E28BA">
      <w:pPr>
        <w:spacing w:line="247" w:lineRule="auto"/>
        <w:rPr>
          <w:rFonts w:hint="eastAsia" w:ascii="仿宋" w:hAnsi="仿宋" w:eastAsia="仿宋" w:cs="仿宋"/>
          <w:sz w:val="21"/>
        </w:rPr>
      </w:pPr>
    </w:p>
    <w:p w14:paraId="4470EB8B">
      <w:pPr>
        <w:spacing w:line="247" w:lineRule="auto"/>
        <w:rPr>
          <w:rFonts w:hint="eastAsia" w:ascii="仿宋" w:hAnsi="仿宋" w:eastAsia="仿宋" w:cs="仿宋"/>
          <w:sz w:val="21"/>
        </w:rPr>
      </w:pPr>
    </w:p>
    <w:p w14:paraId="09B7ACE4">
      <w:pPr>
        <w:spacing w:line="247" w:lineRule="auto"/>
        <w:rPr>
          <w:rFonts w:hint="eastAsia" w:ascii="仿宋" w:hAnsi="仿宋" w:eastAsia="仿宋" w:cs="仿宋"/>
          <w:sz w:val="21"/>
        </w:rPr>
      </w:pPr>
    </w:p>
    <w:p w14:paraId="098D996B">
      <w:pPr>
        <w:spacing w:line="247" w:lineRule="auto"/>
        <w:rPr>
          <w:rFonts w:hint="eastAsia" w:ascii="仿宋" w:hAnsi="仿宋" w:eastAsia="仿宋" w:cs="仿宋"/>
          <w:sz w:val="21"/>
        </w:rPr>
      </w:pPr>
    </w:p>
    <w:p w14:paraId="4D3ACB37">
      <w:pPr>
        <w:spacing w:line="247" w:lineRule="auto"/>
        <w:rPr>
          <w:rFonts w:hint="eastAsia" w:ascii="仿宋" w:hAnsi="仿宋" w:eastAsia="仿宋" w:cs="仿宋"/>
          <w:sz w:val="21"/>
        </w:rPr>
      </w:pPr>
    </w:p>
    <w:p w14:paraId="76A51452">
      <w:pPr>
        <w:spacing w:line="247" w:lineRule="auto"/>
        <w:rPr>
          <w:rFonts w:hint="eastAsia" w:ascii="仿宋" w:hAnsi="仿宋" w:eastAsia="仿宋" w:cs="仿宋"/>
          <w:sz w:val="21"/>
        </w:rPr>
      </w:pPr>
    </w:p>
    <w:p w14:paraId="2B37DAF9">
      <w:pPr>
        <w:spacing w:line="247" w:lineRule="auto"/>
        <w:rPr>
          <w:rFonts w:hint="eastAsia" w:ascii="仿宋" w:hAnsi="仿宋" w:eastAsia="仿宋" w:cs="仿宋"/>
          <w:sz w:val="21"/>
        </w:rPr>
      </w:pPr>
    </w:p>
    <w:p w14:paraId="65566056">
      <w:pPr>
        <w:spacing w:line="247" w:lineRule="auto"/>
        <w:rPr>
          <w:rFonts w:hint="eastAsia" w:ascii="仿宋" w:hAnsi="仿宋" w:eastAsia="仿宋" w:cs="仿宋"/>
          <w:sz w:val="21"/>
        </w:rPr>
      </w:pPr>
    </w:p>
    <w:p w14:paraId="07B29B29">
      <w:pPr>
        <w:spacing w:line="247" w:lineRule="auto"/>
        <w:rPr>
          <w:rFonts w:hint="eastAsia" w:ascii="仿宋" w:hAnsi="仿宋" w:eastAsia="仿宋" w:cs="仿宋"/>
          <w:sz w:val="21"/>
        </w:rPr>
      </w:pPr>
    </w:p>
    <w:p w14:paraId="4A294C63">
      <w:pPr>
        <w:spacing w:line="247" w:lineRule="auto"/>
        <w:rPr>
          <w:rFonts w:hint="eastAsia" w:ascii="仿宋" w:hAnsi="仿宋" w:eastAsia="仿宋" w:cs="仿宋"/>
          <w:sz w:val="21"/>
        </w:rPr>
      </w:pPr>
    </w:p>
    <w:p w14:paraId="5AC1C3EE">
      <w:pPr>
        <w:spacing w:line="247" w:lineRule="auto"/>
        <w:rPr>
          <w:rFonts w:hint="eastAsia" w:ascii="仿宋" w:hAnsi="仿宋" w:eastAsia="仿宋" w:cs="仿宋"/>
          <w:sz w:val="21"/>
        </w:rPr>
      </w:pPr>
    </w:p>
    <w:p w14:paraId="0DE8554E">
      <w:pPr>
        <w:spacing w:before="98" w:line="219" w:lineRule="auto"/>
        <w:ind w:left="3516"/>
        <w:outlineLvl w:val="1"/>
        <w:rPr>
          <w:rFonts w:hint="eastAsia" w:ascii="仿宋" w:hAnsi="仿宋" w:eastAsia="仿宋" w:cs="仿宋"/>
          <w:spacing w:val="-1"/>
          <w:sz w:val="30"/>
          <w:szCs w:val="30"/>
          <w14:textOutline w14:w="5442" w14:cap="flat" w14:cmpd="sng">
            <w14:solidFill>
              <w14:srgbClr w14:val="000000"/>
            </w14:solidFill>
            <w14:prstDash w14:val="solid"/>
            <w14:miter w14:val="0"/>
          </w14:textOutline>
        </w:rPr>
      </w:pPr>
      <w:bookmarkStart w:id="55" w:name="_Toc14546"/>
    </w:p>
    <w:p w14:paraId="5E044807">
      <w:pPr>
        <w:spacing w:before="98" w:line="219" w:lineRule="auto"/>
        <w:ind w:left="3516"/>
        <w:outlineLvl w:val="1"/>
        <w:rPr>
          <w:rFonts w:hint="eastAsia" w:ascii="仿宋" w:hAnsi="仿宋" w:eastAsia="仿宋" w:cs="仿宋"/>
          <w:sz w:val="30"/>
          <w:szCs w:val="30"/>
        </w:rPr>
      </w:pPr>
      <w:r>
        <w:rPr>
          <w:rFonts w:hint="eastAsia" w:ascii="仿宋" w:hAnsi="仿宋" w:eastAsia="仿宋" w:cs="仿宋"/>
          <w:spacing w:val="-1"/>
          <w:sz w:val="30"/>
          <w:szCs w:val="30"/>
          <w14:textOutline w14:w="5442" w14:cap="flat" w14:cmpd="sng">
            <w14:solidFill>
              <w14:srgbClr w14:val="000000"/>
            </w14:solidFill>
            <w14:prstDash w14:val="solid"/>
            <w14:miter w14:val="0"/>
          </w14:textOutline>
        </w:rPr>
        <w:t>三、授权委托</w:t>
      </w:r>
      <w:r>
        <w:rPr>
          <w:rFonts w:hint="eastAsia" w:ascii="仿宋" w:hAnsi="仿宋" w:eastAsia="仿宋" w:cs="仿宋"/>
          <w:sz w:val="30"/>
          <w:szCs w:val="30"/>
          <w14:textOutline w14:w="5442" w14:cap="flat" w14:cmpd="sng">
            <w14:solidFill>
              <w14:srgbClr w14:val="000000"/>
            </w14:solidFill>
            <w14:prstDash w14:val="solid"/>
            <w14:miter w14:val="0"/>
          </w14:textOutline>
        </w:rPr>
        <w:t>书</w:t>
      </w:r>
      <w:bookmarkEnd w:id="55"/>
    </w:p>
    <w:p w14:paraId="6EFF48CC">
      <w:pPr>
        <w:spacing w:line="290" w:lineRule="auto"/>
        <w:rPr>
          <w:rFonts w:hint="eastAsia" w:ascii="仿宋" w:hAnsi="仿宋" w:eastAsia="仿宋" w:cs="仿宋"/>
          <w:sz w:val="21"/>
        </w:rPr>
      </w:pPr>
    </w:p>
    <w:p w14:paraId="516983EF">
      <w:pPr>
        <w:spacing w:line="290" w:lineRule="auto"/>
        <w:rPr>
          <w:rFonts w:hint="eastAsia" w:ascii="仿宋" w:hAnsi="仿宋" w:eastAsia="仿宋" w:cs="仿宋"/>
          <w:sz w:val="21"/>
        </w:rPr>
      </w:pPr>
    </w:p>
    <w:p w14:paraId="0AE47078">
      <w:pPr>
        <w:spacing w:before="68" w:line="440" w:lineRule="auto"/>
        <w:ind w:left="39" w:right="279" w:firstLine="418"/>
        <w:rPr>
          <w:rFonts w:hint="eastAsia" w:ascii="仿宋" w:hAnsi="仿宋" w:eastAsia="仿宋" w:cs="仿宋"/>
          <w:sz w:val="21"/>
          <w:szCs w:val="21"/>
        </w:rPr>
      </w:pPr>
      <w:r>
        <w:rPr>
          <w:rFonts w:hint="eastAsia" w:ascii="仿宋" w:hAnsi="仿宋" w:eastAsia="仿宋" w:cs="仿宋"/>
          <w:spacing w:val="6"/>
          <w:sz w:val="21"/>
          <w:szCs w:val="21"/>
        </w:rPr>
        <w:t>本人</w:t>
      </w:r>
      <w:r>
        <w:rPr>
          <w:rFonts w:hint="eastAsia" w:ascii="仿宋" w:hAnsi="仿宋" w:eastAsia="仿宋" w:cs="仿宋"/>
          <w:spacing w:val="6"/>
          <w:sz w:val="21"/>
          <w:szCs w:val="21"/>
          <w:u w:val="single" w:color="auto"/>
        </w:rPr>
        <w:t xml:space="preserve">     </w:t>
      </w:r>
      <w:r>
        <w:rPr>
          <w:rFonts w:hint="eastAsia" w:ascii="仿宋" w:hAnsi="仿宋" w:eastAsia="仿宋" w:cs="仿宋"/>
          <w:spacing w:val="5"/>
          <w:sz w:val="21"/>
          <w:szCs w:val="21"/>
          <w:u w:val="single" w:color="auto"/>
        </w:rPr>
        <w:t xml:space="preserve"> </w:t>
      </w:r>
      <w:r>
        <w:rPr>
          <w:rFonts w:hint="eastAsia" w:ascii="仿宋" w:hAnsi="仿宋" w:eastAsia="仿宋" w:cs="仿宋"/>
          <w:spacing w:val="3"/>
          <w:sz w:val="21"/>
          <w:szCs w:val="21"/>
        </w:rPr>
        <w:t xml:space="preserve"> (姓名)系</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(投标人名称) 的法定代表人，现委托</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(姓名)</w:t>
      </w:r>
      <w:r>
        <w:rPr>
          <w:rFonts w:hint="eastAsia" w:ascii="仿宋" w:hAnsi="仿宋" w:eastAsia="仿宋" w:cs="仿宋"/>
          <w:sz w:val="21"/>
          <w:szCs w:val="21"/>
        </w:rPr>
        <w:t xml:space="preserve"> </w:t>
      </w:r>
      <w:r>
        <w:rPr>
          <w:rFonts w:hint="eastAsia" w:ascii="仿宋" w:hAnsi="仿宋" w:eastAsia="仿宋" w:cs="仿宋"/>
          <w:spacing w:val="-17"/>
          <w:sz w:val="21"/>
          <w:szCs w:val="21"/>
        </w:rPr>
        <w:t>为我方代理人。代理人根据授权，以我方名义签署、澄清、说明、补正、递交、撤回、修改</w:t>
      </w:r>
      <w:r>
        <w:rPr>
          <w:rFonts w:hint="eastAsia" w:ascii="仿宋" w:hAnsi="仿宋" w:eastAsia="仿宋" w:cs="仿宋"/>
          <w:spacing w:val="-17"/>
          <w:sz w:val="21"/>
          <w:szCs w:val="21"/>
          <w:u w:val="single" w:color="auto"/>
        </w:rPr>
        <w:t xml:space="preserve">         </w:t>
      </w:r>
      <w:r>
        <w:rPr>
          <w:rFonts w:hint="eastAsia" w:ascii="仿宋" w:hAnsi="仿宋" w:eastAsia="仿宋" w:cs="仿宋"/>
          <w:spacing w:val="-17"/>
          <w:sz w:val="21"/>
          <w:szCs w:val="21"/>
        </w:rPr>
        <w:t>(</w:t>
      </w:r>
      <w:r>
        <w:rPr>
          <w:rFonts w:hint="eastAsia" w:ascii="仿宋" w:hAnsi="仿宋" w:eastAsia="仿宋" w:cs="仿宋"/>
          <w:spacing w:val="-10"/>
          <w:sz w:val="21"/>
          <w:szCs w:val="21"/>
        </w:rPr>
        <w:t>项</w:t>
      </w:r>
      <w:r>
        <w:rPr>
          <w:rFonts w:hint="eastAsia" w:ascii="仿宋" w:hAnsi="仿宋" w:eastAsia="仿宋" w:cs="仿宋"/>
          <w:sz w:val="21"/>
          <w:szCs w:val="21"/>
        </w:rPr>
        <w:t xml:space="preserve"> </w:t>
      </w:r>
      <w:r>
        <w:rPr>
          <w:rFonts w:hint="eastAsia" w:ascii="仿宋" w:hAnsi="仿宋" w:eastAsia="仿宋" w:cs="仿宋"/>
          <w:spacing w:val="6"/>
          <w:sz w:val="21"/>
          <w:szCs w:val="21"/>
        </w:rPr>
        <w:t>目</w:t>
      </w:r>
      <w:r>
        <w:rPr>
          <w:rFonts w:hint="eastAsia" w:ascii="仿宋" w:hAnsi="仿宋" w:eastAsia="仿宋" w:cs="仿宋"/>
          <w:spacing w:val="5"/>
          <w:sz w:val="21"/>
          <w:szCs w:val="21"/>
        </w:rPr>
        <w:t>名</w:t>
      </w:r>
      <w:r>
        <w:rPr>
          <w:rFonts w:hint="eastAsia" w:ascii="仿宋" w:hAnsi="仿宋" w:eastAsia="仿宋" w:cs="仿宋"/>
          <w:spacing w:val="3"/>
          <w:sz w:val="21"/>
          <w:szCs w:val="21"/>
        </w:rPr>
        <w:t>称)投标文件、签订合同和处理有关事宜，其法律后果由我方承担。</w:t>
      </w:r>
    </w:p>
    <w:p w14:paraId="695EC8A4">
      <w:pPr>
        <w:spacing w:line="219" w:lineRule="auto"/>
        <w:ind w:left="456"/>
        <w:rPr>
          <w:rFonts w:hint="eastAsia" w:ascii="仿宋" w:hAnsi="仿宋" w:eastAsia="仿宋" w:cs="仿宋"/>
          <w:sz w:val="21"/>
          <w:szCs w:val="21"/>
        </w:rPr>
      </w:pPr>
      <w:r>
        <w:rPr>
          <w:rFonts w:hint="eastAsia" w:ascii="仿宋" w:hAnsi="仿宋" w:eastAsia="仿宋" w:cs="仿宋"/>
          <w:spacing w:val="-12"/>
          <w:sz w:val="21"/>
          <w:szCs w:val="21"/>
        </w:rPr>
        <w:t>委</w:t>
      </w:r>
      <w:r>
        <w:rPr>
          <w:rFonts w:hint="eastAsia" w:ascii="仿宋" w:hAnsi="仿宋" w:eastAsia="仿宋" w:cs="仿宋"/>
          <w:spacing w:val="-7"/>
          <w:sz w:val="21"/>
          <w:szCs w:val="21"/>
        </w:rPr>
        <w:t>托</w:t>
      </w:r>
      <w:r>
        <w:rPr>
          <w:rFonts w:hint="eastAsia" w:ascii="仿宋" w:hAnsi="仿宋" w:eastAsia="仿宋" w:cs="仿宋"/>
          <w:spacing w:val="-6"/>
          <w:sz w:val="21"/>
          <w:szCs w:val="21"/>
        </w:rPr>
        <w:t xml:space="preserve">期限： </w:t>
      </w:r>
      <w:r>
        <w:rPr>
          <w:rFonts w:hint="eastAsia" w:ascii="仿宋" w:hAnsi="仿宋" w:eastAsia="仿宋" w:cs="仿宋"/>
          <w:spacing w:val="-6"/>
          <w:sz w:val="21"/>
          <w:szCs w:val="21"/>
          <w:u w:val="single" w:color="auto"/>
        </w:rPr>
        <w:t xml:space="preserve">至本项目结束 </w:t>
      </w:r>
      <w:r>
        <w:rPr>
          <w:rFonts w:hint="eastAsia" w:ascii="仿宋" w:hAnsi="仿宋" w:eastAsia="仿宋" w:cs="仿宋"/>
          <w:spacing w:val="-6"/>
          <w:sz w:val="21"/>
          <w:szCs w:val="21"/>
        </w:rPr>
        <w:t>。</w:t>
      </w:r>
    </w:p>
    <w:p w14:paraId="6A8E090A">
      <w:pPr>
        <w:spacing w:before="248" w:line="221" w:lineRule="auto"/>
        <w:ind w:left="456"/>
        <w:rPr>
          <w:rFonts w:hint="eastAsia" w:ascii="仿宋" w:hAnsi="仿宋" w:eastAsia="仿宋" w:cs="仿宋"/>
          <w:sz w:val="21"/>
          <w:szCs w:val="21"/>
        </w:rPr>
      </w:pPr>
      <w:r>
        <w:rPr>
          <w:rFonts w:hint="eastAsia" w:ascii="仿宋" w:hAnsi="仿宋" w:eastAsia="仿宋" w:cs="仿宋"/>
          <w:spacing w:val="-3"/>
          <w:sz w:val="21"/>
          <w:szCs w:val="21"/>
        </w:rPr>
        <w:t>代</w:t>
      </w:r>
      <w:r>
        <w:rPr>
          <w:rFonts w:hint="eastAsia" w:ascii="仿宋" w:hAnsi="仿宋" w:eastAsia="仿宋" w:cs="仿宋"/>
          <w:spacing w:val="-2"/>
          <w:sz w:val="21"/>
          <w:szCs w:val="21"/>
        </w:rPr>
        <w:t>理人无转委托权。</w:t>
      </w:r>
    </w:p>
    <w:p w14:paraId="359B23F9">
      <w:pPr>
        <w:spacing w:line="293" w:lineRule="auto"/>
        <w:rPr>
          <w:rFonts w:hint="eastAsia" w:ascii="仿宋" w:hAnsi="仿宋" w:eastAsia="仿宋" w:cs="仿宋"/>
          <w:sz w:val="21"/>
        </w:rPr>
      </w:pPr>
    </w:p>
    <w:p w14:paraId="6C5476EA">
      <w:pPr>
        <w:spacing w:line="293" w:lineRule="auto"/>
        <w:rPr>
          <w:rFonts w:hint="eastAsia" w:ascii="仿宋" w:hAnsi="仿宋" w:eastAsia="仿宋" w:cs="仿宋"/>
          <w:sz w:val="21"/>
        </w:rPr>
      </w:pPr>
    </w:p>
    <w:p w14:paraId="5DD58FBA">
      <w:pPr>
        <w:spacing w:line="293" w:lineRule="auto"/>
        <w:rPr>
          <w:rFonts w:hint="eastAsia" w:ascii="仿宋" w:hAnsi="仿宋" w:eastAsia="仿宋" w:cs="仿宋"/>
          <w:sz w:val="21"/>
        </w:rPr>
      </w:pPr>
    </w:p>
    <w:p w14:paraId="42760C5D">
      <w:pPr>
        <w:spacing w:line="294" w:lineRule="auto"/>
        <w:rPr>
          <w:rFonts w:hint="eastAsia" w:ascii="仿宋" w:hAnsi="仿宋" w:eastAsia="仿宋" w:cs="仿宋"/>
          <w:sz w:val="21"/>
        </w:rPr>
      </w:pPr>
    </w:p>
    <w:p w14:paraId="72221705">
      <w:pPr>
        <w:spacing w:before="68" w:line="220" w:lineRule="auto"/>
        <w:ind w:left="459"/>
        <w:rPr>
          <w:rFonts w:hint="eastAsia" w:ascii="仿宋" w:hAnsi="仿宋" w:eastAsia="仿宋" w:cs="仿宋"/>
          <w:sz w:val="21"/>
          <w:szCs w:val="21"/>
        </w:rPr>
      </w:pPr>
      <w:r>
        <w:rPr>
          <w:rFonts w:hint="eastAsia" w:ascii="仿宋" w:hAnsi="仿宋" w:eastAsia="仿宋" w:cs="仿宋"/>
          <w:spacing w:val="-6"/>
          <w:sz w:val="21"/>
          <w:szCs w:val="21"/>
        </w:rPr>
        <w:t xml:space="preserve">投  标 </w:t>
      </w:r>
      <w:r>
        <w:rPr>
          <w:rFonts w:hint="eastAsia" w:ascii="仿宋" w:hAnsi="仿宋" w:eastAsia="仿宋" w:cs="仿宋"/>
          <w:spacing w:val="-4"/>
          <w:sz w:val="21"/>
          <w:szCs w:val="21"/>
        </w:rPr>
        <w:t xml:space="preserve"> </w:t>
      </w:r>
      <w:r>
        <w:rPr>
          <w:rFonts w:hint="eastAsia" w:ascii="仿宋" w:hAnsi="仿宋" w:eastAsia="仿宋" w:cs="仿宋"/>
          <w:spacing w:val="-3"/>
          <w:sz w:val="21"/>
          <w:szCs w:val="21"/>
        </w:rPr>
        <w:t xml:space="preserve">人： </w:t>
      </w:r>
      <w:r>
        <w:rPr>
          <w:rFonts w:hint="eastAsia" w:ascii="仿宋" w:hAnsi="仿宋" w:eastAsia="仿宋" w:cs="仿宋"/>
          <w:spacing w:val="-3"/>
          <w:sz w:val="21"/>
          <w:szCs w:val="21"/>
          <w:u w:val="single" w:color="auto"/>
        </w:rPr>
        <w:t xml:space="preserve">                      (盖单位章)</w:t>
      </w:r>
      <w:r>
        <w:rPr>
          <w:rFonts w:hint="eastAsia" w:ascii="仿宋" w:hAnsi="仿宋" w:eastAsia="仿宋" w:cs="仿宋"/>
          <w:sz w:val="21"/>
          <w:szCs w:val="21"/>
          <w:u w:val="single" w:color="auto"/>
        </w:rPr>
        <w:t xml:space="preserve">  </w:t>
      </w:r>
    </w:p>
    <w:p w14:paraId="5299515C">
      <w:pPr>
        <w:spacing w:before="252" w:line="439" w:lineRule="auto"/>
        <w:ind w:left="457"/>
        <w:rPr>
          <w:rFonts w:hint="eastAsia" w:ascii="仿宋" w:hAnsi="仿宋" w:eastAsia="仿宋" w:cs="仿宋"/>
          <w:sz w:val="21"/>
          <w:szCs w:val="21"/>
        </w:rPr>
      </w:pPr>
      <w:r>
        <w:rPr>
          <w:rFonts w:hint="eastAsia" w:ascii="仿宋" w:hAnsi="仿宋" w:eastAsia="仿宋" w:cs="仿宋"/>
          <w:spacing w:val="-1"/>
          <w:sz w:val="21"/>
          <w:szCs w:val="21"/>
        </w:rPr>
        <w:t>法定代表人：</w:t>
      </w:r>
      <w:r>
        <w:rPr>
          <w:rFonts w:hint="eastAsia" w:ascii="仿宋" w:hAnsi="仿宋" w:eastAsia="仿宋" w:cs="仿宋"/>
          <w:spacing w:val="-1"/>
          <w:sz w:val="21"/>
          <w:szCs w:val="21"/>
          <w:u w:val="single" w:color="auto"/>
        </w:rPr>
        <w:t xml:space="preserve">                </w:t>
      </w:r>
      <w:r>
        <w:rPr>
          <w:rFonts w:hint="eastAsia" w:ascii="仿宋" w:hAnsi="仿宋" w:eastAsia="仿宋" w:cs="仿宋"/>
          <w:sz w:val="21"/>
          <w:szCs w:val="21"/>
          <w:u w:val="single" w:color="auto"/>
        </w:rPr>
        <w:t xml:space="preserve">      (签字或盖章) </w:t>
      </w:r>
    </w:p>
    <w:p w14:paraId="5D6937F2">
      <w:pPr>
        <w:spacing w:line="220" w:lineRule="auto"/>
        <w:ind w:left="462"/>
        <w:rPr>
          <w:rFonts w:hint="eastAsia" w:ascii="仿宋" w:hAnsi="仿宋" w:eastAsia="仿宋" w:cs="仿宋"/>
          <w:sz w:val="21"/>
          <w:szCs w:val="21"/>
        </w:rPr>
      </w:pPr>
      <w:r>
        <w:rPr>
          <w:rFonts w:hint="eastAsia" w:ascii="仿宋" w:hAnsi="仿宋" w:eastAsia="仿宋" w:cs="仿宋"/>
          <w:spacing w:val="-3"/>
          <w:sz w:val="21"/>
          <w:szCs w:val="21"/>
        </w:rPr>
        <w:t>身</w:t>
      </w:r>
      <w:r>
        <w:rPr>
          <w:rFonts w:hint="eastAsia" w:ascii="仿宋" w:hAnsi="仿宋" w:eastAsia="仿宋" w:cs="仿宋"/>
          <w:spacing w:val="-2"/>
          <w:sz w:val="21"/>
          <w:szCs w:val="21"/>
        </w:rPr>
        <w:t>份证号码：</w:t>
      </w:r>
      <w:r>
        <w:rPr>
          <w:rFonts w:hint="eastAsia" w:ascii="仿宋" w:hAnsi="仿宋" w:eastAsia="仿宋" w:cs="仿宋"/>
          <w:sz w:val="21"/>
          <w:szCs w:val="21"/>
          <w:u w:val="single" w:color="auto"/>
        </w:rPr>
        <w:t xml:space="preserve">                                    </w:t>
      </w:r>
    </w:p>
    <w:p w14:paraId="438D0605">
      <w:pPr>
        <w:spacing w:before="249" w:line="441" w:lineRule="auto"/>
        <w:ind w:left="456"/>
        <w:rPr>
          <w:rFonts w:hint="eastAsia" w:ascii="仿宋" w:hAnsi="仿宋" w:eastAsia="仿宋" w:cs="仿宋"/>
          <w:sz w:val="21"/>
          <w:szCs w:val="21"/>
        </w:rPr>
      </w:pPr>
      <w:r>
        <w:rPr>
          <w:rFonts w:hint="eastAsia" w:ascii="仿宋" w:hAnsi="仿宋" w:eastAsia="仿宋" w:cs="仿宋"/>
          <w:spacing w:val="-1"/>
          <w:sz w:val="21"/>
          <w:szCs w:val="21"/>
        </w:rPr>
        <w:t>委托代理人：</w:t>
      </w:r>
      <w:r>
        <w:rPr>
          <w:rFonts w:hint="eastAsia" w:ascii="仿宋" w:hAnsi="仿宋" w:eastAsia="仿宋" w:cs="仿宋"/>
          <w:spacing w:val="-1"/>
          <w:sz w:val="21"/>
          <w:szCs w:val="21"/>
          <w:u w:val="single" w:color="auto"/>
        </w:rPr>
        <w:t xml:space="preserve">              </w:t>
      </w:r>
      <w:r>
        <w:rPr>
          <w:rFonts w:hint="eastAsia" w:ascii="仿宋" w:hAnsi="仿宋" w:eastAsia="仿宋" w:cs="仿宋"/>
          <w:sz w:val="21"/>
          <w:szCs w:val="21"/>
          <w:u w:val="single" w:color="auto"/>
        </w:rPr>
        <w:t xml:space="preserve">        (签字或盖章) </w:t>
      </w:r>
    </w:p>
    <w:p w14:paraId="0F0D1AB6">
      <w:pPr>
        <w:spacing w:before="1" w:line="220" w:lineRule="auto"/>
        <w:ind w:left="462"/>
        <w:rPr>
          <w:rFonts w:hint="eastAsia" w:ascii="仿宋" w:hAnsi="仿宋" w:eastAsia="仿宋" w:cs="仿宋"/>
          <w:sz w:val="21"/>
          <w:szCs w:val="21"/>
        </w:rPr>
      </w:pPr>
      <w:r>
        <w:rPr>
          <w:rFonts w:hint="eastAsia" w:ascii="仿宋" w:hAnsi="仿宋" w:eastAsia="仿宋" w:cs="仿宋"/>
          <w:spacing w:val="-3"/>
          <w:sz w:val="21"/>
          <w:szCs w:val="21"/>
        </w:rPr>
        <w:t>身</w:t>
      </w:r>
      <w:r>
        <w:rPr>
          <w:rFonts w:hint="eastAsia" w:ascii="仿宋" w:hAnsi="仿宋" w:eastAsia="仿宋" w:cs="仿宋"/>
          <w:spacing w:val="-2"/>
          <w:sz w:val="21"/>
          <w:szCs w:val="21"/>
        </w:rPr>
        <w:t>份证号码：</w:t>
      </w:r>
      <w:r>
        <w:rPr>
          <w:rFonts w:hint="eastAsia" w:ascii="仿宋" w:hAnsi="仿宋" w:eastAsia="仿宋" w:cs="仿宋"/>
          <w:sz w:val="21"/>
          <w:szCs w:val="21"/>
          <w:u w:val="single" w:color="auto"/>
        </w:rPr>
        <w:t xml:space="preserve">                                    </w:t>
      </w:r>
    </w:p>
    <w:p w14:paraId="01826120">
      <w:pPr>
        <w:tabs>
          <w:tab w:val="left" w:pos="1194"/>
        </w:tabs>
        <w:spacing w:before="247" w:line="221" w:lineRule="auto"/>
        <w:ind w:left="448"/>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4"/>
          <w:sz w:val="21"/>
          <w:szCs w:val="21"/>
        </w:rPr>
        <w:t>年</w:t>
      </w:r>
      <w:r>
        <w:rPr>
          <w:rFonts w:hint="eastAsia" w:ascii="仿宋" w:hAnsi="仿宋" w:eastAsia="仿宋" w:cs="仿宋"/>
          <w:spacing w:val="4"/>
          <w:sz w:val="21"/>
          <w:szCs w:val="21"/>
          <w:u w:val="single" w:color="auto"/>
        </w:rPr>
        <w:t xml:space="preserve"> </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月</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日</w:t>
      </w:r>
    </w:p>
    <w:p w14:paraId="7E299C08">
      <w:pPr>
        <w:spacing w:line="263" w:lineRule="auto"/>
        <w:rPr>
          <w:rFonts w:hint="eastAsia" w:ascii="仿宋" w:hAnsi="仿宋" w:eastAsia="仿宋" w:cs="仿宋"/>
          <w:sz w:val="21"/>
        </w:rPr>
      </w:pPr>
    </w:p>
    <w:p w14:paraId="0DA444FA">
      <w:pPr>
        <w:spacing w:line="263" w:lineRule="auto"/>
        <w:rPr>
          <w:rFonts w:hint="eastAsia" w:ascii="仿宋" w:hAnsi="仿宋" w:eastAsia="仿宋" w:cs="仿宋"/>
          <w:sz w:val="21"/>
        </w:rPr>
      </w:pPr>
    </w:p>
    <w:p w14:paraId="18AE554B">
      <w:pPr>
        <w:spacing w:line="264" w:lineRule="auto"/>
        <w:rPr>
          <w:rFonts w:hint="eastAsia" w:ascii="仿宋" w:hAnsi="仿宋" w:eastAsia="仿宋" w:cs="仿宋"/>
          <w:sz w:val="21"/>
        </w:rPr>
      </w:pPr>
    </w:p>
    <w:p w14:paraId="476544AD">
      <w:pPr>
        <w:spacing w:line="264" w:lineRule="auto"/>
        <w:rPr>
          <w:rFonts w:hint="eastAsia" w:ascii="仿宋" w:hAnsi="仿宋" w:eastAsia="仿宋" w:cs="仿宋"/>
          <w:sz w:val="21"/>
        </w:rPr>
      </w:pPr>
    </w:p>
    <w:p w14:paraId="1DD8EF80">
      <w:pPr>
        <w:spacing w:before="69" w:line="220" w:lineRule="auto"/>
        <w:ind w:left="457"/>
        <w:rPr>
          <w:rFonts w:hint="eastAsia" w:ascii="仿宋" w:hAnsi="仿宋" w:eastAsia="仿宋" w:cs="仿宋"/>
          <w:sz w:val="21"/>
          <w:szCs w:val="21"/>
        </w:rPr>
      </w:pPr>
      <w:r>
        <w:rPr>
          <w:rFonts w:hint="eastAsia" w:ascii="仿宋" w:hAnsi="仿宋" w:eastAsia="仿宋" w:cs="仿宋"/>
          <w:spacing w:val="-1"/>
          <w:sz w:val="21"/>
          <w:szCs w:val="21"/>
        </w:rPr>
        <w:t>注:附被授</w:t>
      </w:r>
      <w:r>
        <w:rPr>
          <w:rFonts w:hint="eastAsia" w:ascii="仿宋" w:hAnsi="仿宋" w:eastAsia="仿宋" w:cs="仿宋"/>
          <w:sz w:val="21"/>
          <w:szCs w:val="21"/>
        </w:rPr>
        <w:t>权人身份证、劳动合同。</w:t>
      </w:r>
    </w:p>
    <w:p w14:paraId="4A6FD5D5">
      <w:pPr>
        <w:spacing w:line="247" w:lineRule="auto"/>
        <w:rPr>
          <w:rFonts w:hint="eastAsia" w:ascii="仿宋" w:hAnsi="仿宋" w:eastAsia="仿宋" w:cs="仿宋"/>
          <w:sz w:val="21"/>
          <w:lang w:eastAsia="zh-CN"/>
        </w:rPr>
      </w:pPr>
    </w:p>
    <w:p w14:paraId="5135D21B">
      <w:pPr>
        <w:spacing w:line="248" w:lineRule="auto"/>
        <w:rPr>
          <w:rFonts w:hint="eastAsia" w:ascii="仿宋" w:hAnsi="仿宋" w:eastAsia="仿宋" w:cs="仿宋"/>
          <w:sz w:val="21"/>
        </w:rPr>
      </w:pPr>
    </w:p>
    <w:p w14:paraId="4214139A">
      <w:pPr>
        <w:spacing w:line="248" w:lineRule="auto"/>
        <w:rPr>
          <w:rFonts w:hint="eastAsia" w:ascii="仿宋" w:hAnsi="仿宋" w:eastAsia="仿宋" w:cs="仿宋"/>
          <w:sz w:val="21"/>
        </w:rPr>
      </w:pPr>
    </w:p>
    <w:p w14:paraId="10740A96">
      <w:pPr>
        <w:spacing w:before="97" w:line="219" w:lineRule="auto"/>
        <w:ind w:left="2800"/>
        <w:outlineLvl w:val="1"/>
        <w:rPr>
          <w:rFonts w:hint="eastAsia" w:ascii="仿宋" w:hAnsi="仿宋" w:eastAsia="仿宋" w:cs="仿宋"/>
          <w:sz w:val="21"/>
        </w:rPr>
      </w:pPr>
      <w:bookmarkStart w:id="56" w:name="_Toc3820"/>
      <w:r>
        <w:rPr>
          <w:rFonts w:hint="eastAsia" w:ascii="仿宋" w:hAnsi="仿宋" w:eastAsia="仿宋" w:cs="仿宋"/>
          <w:spacing w:val="10"/>
          <w:sz w:val="30"/>
          <w:szCs w:val="30"/>
          <w14:textOutline w14:w="5442" w14:cap="flat" w14:cmpd="sng">
            <w14:solidFill>
              <w14:srgbClr w14:val="000000"/>
            </w14:solidFill>
            <w14:prstDash w14:val="solid"/>
            <w14:miter w14:val="0"/>
          </w14:textOutline>
        </w:rPr>
        <w:t>四、服务方案(格式自拟)</w:t>
      </w:r>
      <w:bookmarkEnd w:id="56"/>
    </w:p>
    <w:p w14:paraId="2649C28D">
      <w:pPr>
        <w:spacing w:line="247" w:lineRule="auto"/>
        <w:rPr>
          <w:rFonts w:hint="eastAsia" w:ascii="仿宋" w:hAnsi="仿宋" w:eastAsia="仿宋" w:cs="仿宋"/>
          <w:sz w:val="21"/>
        </w:rPr>
      </w:pPr>
    </w:p>
    <w:p w14:paraId="43111170">
      <w:pPr>
        <w:spacing w:before="97" w:line="219" w:lineRule="auto"/>
        <w:ind w:firstLine="2916" w:firstLineChars="900"/>
        <w:outlineLvl w:val="1"/>
        <w:rPr>
          <w:rFonts w:hint="eastAsia" w:ascii="仿宋" w:hAnsi="仿宋" w:eastAsia="仿宋" w:cs="仿宋"/>
          <w:sz w:val="30"/>
          <w:szCs w:val="30"/>
        </w:rPr>
      </w:pPr>
      <w:bookmarkStart w:id="57" w:name="_Toc29274"/>
      <w:r>
        <w:rPr>
          <w:rFonts w:hint="eastAsia" w:ascii="仿宋" w:hAnsi="仿宋" w:eastAsia="仿宋" w:cs="仿宋"/>
          <w:spacing w:val="12"/>
          <w:sz w:val="30"/>
          <w:szCs w:val="30"/>
          <w14:textOutline w14:w="5442" w14:cap="flat" w14:cmpd="sng">
            <w14:solidFill>
              <w14:srgbClr w14:val="000000"/>
            </w14:solidFill>
            <w14:prstDash w14:val="solid"/>
            <w14:miter w14:val="0"/>
          </w14:textOutline>
        </w:rPr>
        <w:t>五、服务承诺(格式自拟)</w:t>
      </w:r>
      <w:bookmarkEnd w:id="57"/>
    </w:p>
    <w:p w14:paraId="67E20AFC">
      <w:pPr>
        <w:spacing w:line="247" w:lineRule="auto"/>
        <w:rPr>
          <w:rFonts w:hint="eastAsia" w:ascii="仿宋" w:hAnsi="仿宋" w:eastAsia="仿宋" w:cs="仿宋"/>
          <w:sz w:val="21"/>
          <w:lang w:eastAsia="zh-CN"/>
        </w:rPr>
      </w:pPr>
    </w:p>
    <w:p w14:paraId="32C4F82A">
      <w:pPr>
        <w:spacing w:before="91" w:line="220" w:lineRule="auto"/>
        <w:ind w:left="3073"/>
        <w:rPr>
          <w:rFonts w:hint="eastAsia" w:ascii="仿宋" w:hAnsi="仿宋" w:eastAsia="仿宋" w:cs="仿宋"/>
          <w:spacing w:val="-18"/>
          <w:sz w:val="28"/>
          <w:szCs w:val="28"/>
          <w14:textOutline w14:w="5094" w14:cap="flat" w14:cmpd="sng">
            <w14:solidFill>
              <w14:srgbClr w14:val="000000"/>
            </w14:solidFill>
            <w14:prstDash w14:val="solid"/>
            <w14:miter w14:val="0"/>
          </w14:textOutline>
        </w:rPr>
      </w:pPr>
    </w:p>
    <w:p w14:paraId="734AB468">
      <w:pPr>
        <w:spacing w:before="91" w:line="220" w:lineRule="auto"/>
        <w:ind w:left="3073"/>
        <w:rPr>
          <w:rFonts w:hint="eastAsia" w:ascii="仿宋" w:hAnsi="仿宋" w:eastAsia="仿宋" w:cs="仿宋"/>
          <w:spacing w:val="-18"/>
          <w:sz w:val="28"/>
          <w:szCs w:val="28"/>
          <w14:textOutline w14:w="5094" w14:cap="flat" w14:cmpd="sng">
            <w14:solidFill>
              <w14:srgbClr w14:val="000000"/>
            </w14:solidFill>
            <w14:prstDash w14:val="solid"/>
            <w14:miter w14:val="0"/>
          </w14:textOutline>
        </w:rPr>
      </w:pPr>
    </w:p>
    <w:p w14:paraId="7D4CFC23">
      <w:pPr>
        <w:spacing w:before="91" w:line="220" w:lineRule="auto"/>
        <w:ind w:left="3073"/>
        <w:rPr>
          <w:rFonts w:hint="eastAsia" w:ascii="仿宋" w:hAnsi="仿宋" w:eastAsia="仿宋" w:cs="仿宋"/>
          <w:spacing w:val="-18"/>
          <w:sz w:val="28"/>
          <w:szCs w:val="28"/>
          <w14:textOutline w14:w="5094" w14:cap="flat" w14:cmpd="sng">
            <w14:solidFill>
              <w14:srgbClr w14:val="000000"/>
            </w14:solidFill>
            <w14:prstDash w14:val="solid"/>
            <w14:miter w14:val="0"/>
          </w14:textOutline>
        </w:rPr>
      </w:pPr>
    </w:p>
    <w:p w14:paraId="4F8413BD">
      <w:pPr>
        <w:spacing w:before="91" w:line="220" w:lineRule="auto"/>
        <w:ind w:left="3073"/>
        <w:rPr>
          <w:rFonts w:hint="eastAsia" w:ascii="仿宋" w:hAnsi="仿宋" w:eastAsia="仿宋" w:cs="仿宋"/>
          <w:spacing w:val="-18"/>
          <w:sz w:val="28"/>
          <w:szCs w:val="28"/>
          <w14:textOutline w14:w="5094" w14:cap="flat" w14:cmpd="sng">
            <w14:solidFill>
              <w14:srgbClr w14:val="000000"/>
            </w14:solidFill>
            <w14:prstDash w14:val="solid"/>
            <w14:miter w14:val="0"/>
          </w14:textOutline>
        </w:rPr>
      </w:pPr>
    </w:p>
    <w:p w14:paraId="54AAE71F">
      <w:pPr>
        <w:spacing w:before="91" w:line="220" w:lineRule="auto"/>
        <w:ind w:left="3073"/>
        <w:rPr>
          <w:rFonts w:hint="eastAsia" w:ascii="仿宋" w:hAnsi="仿宋" w:eastAsia="仿宋" w:cs="仿宋"/>
          <w:spacing w:val="-18"/>
          <w:sz w:val="28"/>
          <w:szCs w:val="28"/>
          <w14:textOutline w14:w="5094" w14:cap="flat" w14:cmpd="sng">
            <w14:solidFill>
              <w14:srgbClr w14:val="000000"/>
            </w14:solidFill>
            <w14:prstDash w14:val="solid"/>
            <w14:miter w14:val="0"/>
          </w14:textOutline>
        </w:rPr>
      </w:pPr>
    </w:p>
    <w:p w14:paraId="148B785E">
      <w:pPr>
        <w:spacing w:before="91" w:line="220" w:lineRule="auto"/>
        <w:ind w:left="3073"/>
        <w:rPr>
          <w:rFonts w:hint="eastAsia" w:ascii="仿宋" w:hAnsi="仿宋" w:eastAsia="仿宋" w:cs="仿宋"/>
          <w:spacing w:val="-18"/>
          <w:sz w:val="28"/>
          <w:szCs w:val="28"/>
          <w14:textOutline w14:w="5094" w14:cap="flat" w14:cmpd="sng">
            <w14:solidFill>
              <w14:srgbClr w14:val="000000"/>
            </w14:solidFill>
            <w14:prstDash w14:val="solid"/>
            <w14:miter w14:val="0"/>
          </w14:textOutline>
        </w:rPr>
      </w:pPr>
    </w:p>
    <w:p w14:paraId="3377C448">
      <w:pPr>
        <w:spacing w:before="91" w:line="220" w:lineRule="auto"/>
        <w:ind w:left="3073"/>
        <w:rPr>
          <w:rFonts w:hint="eastAsia" w:ascii="仿宋" w:hAnsi="仿宋" w:eastAsia="仿宋" w:cs="仿宋"/>
          <w:sz w:val="28"/>
          <w:szCs w:val="28"/>
        </w:rPr>
      </w:pPr>
      <w:r>
        <w:rPr>
          <w:rFonts w:hint="eastAsia" w:ascii="仿宋" w:hAnsi="仿宋" w:eastAsia="仿宋" w:cs="仿宋"/>
          <w:spacing w:val="-18"/>
          <w:sz w:val="28"/>
          <w:szCs w:val="28"/>
          <w14:textOutline w14:w="5094" w14:cap="flat" w14:cmpd="sng">
            <w14:solidFill>
              <w14:srgbClr w14:val="000000"/>
            </w14:solidFill>
            <w14:prstDash w14:val="solid"/>
            <w14:miter w14:val="0"/>
          </w14:textOutline>
        </w:rPr>
        <w:t>六、</w:t>
      </w:r>
      <w:r>
        <w:rPr>
          <w:rFonts w:hint="eastAsia" w:ascii="仿宋" w:hAnsi="仿宋" w:eastAsia="仿宋" w:cs="仿宋"/>
          <w:spacing w:val="-18"/>
          <w:sz w:val="28"/>
          <w:szCs w:val="28"/>
        </w:rPr>
        <w:t xml:space="preserve"> </w:t>
      </w:r>
      <w:r>
        <w:rPr>
          <w:rFonts w:hint="eastAsia" w:ascii="仿宋" w:hAnsi="仿宋" w:eastAsia="仿宋" w:cs="仿宋"/>
          <w:spacing w:val="-18"/>
          <w:sz w:val="28"/>
          <w:szCs w:val="28"/>
          <w14:textOutline w14:w="5094" w14:cap="flat" w14:cmpd="sng">
            <w14:solidFill>
              <w14:srgbClr w14:val="000000"/>
            </w14:solidFill>
            <w14:prstDash w14:val="solid"/>
            <w14:miter w14:val="0"/>
          </w14:textOutline>
        </w:rPr>
        <w:t>项目部人员组成</w:t>
      </w:r>
      <w:r>
        <w:rPr>
          <w:rFonts w:hint="eastAsia" w:ascii="仿宋" w:hAnsi="仿宋" w:eastAsia="仿宋" w:cs="仿宋"/>
          <w:spacing w:val="-17"/>
          <w:sz w:val="28"/>
          <w:szCs w:val="28"/>
          <w14:textOutline w14:w="5094" w14:cap="flat" w14:cmpd="sng">
            <w14:solidFill>
              <w14:srgbClr w14:val="000000"/>
            </w14:solidFill>
            <w14:prstDash w14:val="solid"/>
            <w14:miter w14:val="0"/>
          </w14:textOutline>
        </w:rPr>
        <w:t>表</w:t>
      </w:r>
    </w:p>
    <w:p w14:paraId="19D29E52">
      <w:pPr>
        <w:rPr>
          <w:rFonts w:hint="eastAsia" w:ascii="仿宋" w:hAnsi="仿宋" w:eastAsia="仿宋" w:cs="仿宋"/>
        </w:rPr>
      </w:pPr>
    </w:p>
    <w:p w14:paraId="1E03926C">
      <w:pPr>
        <w:spacing w:line="133" w:lineRule="exact"/>
        <w:rPr>
          <w:rFonts w:hint="eastAsia" w:ascii="仿宋" w:hAnsi="仿宋" w:eastAsia="仿宋" w:cs="仿宋"/>
        </w:rPr>
      </w:pPr>
    </w:p>
    <w:tbl>
      <w:tblPr>
        <w:tblStyle w:val="21"/>
        <w:tblW w:w="8416" w:type="dxa"/>
        <w:tblInd w:w="3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3"/>
        <w:gridCol w:w="1128"/>
        <w:gridCol w:w="1077"/>
        <w:gridCol w:w="932"/>
        <w:gridCol w:w="929"/>
        <w:gridCol w:w="932"/>
        <w:gridCol w:w="932"/>
        <w:gridCol w:w="953"/>
      </w:tblGrid>
      <w:tr w14:paraId="33036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533" w:type="dxa"/>
            <w:vMerge w:val="restart"/>
            <w:tcBorders>
              <w:left w:val="single" w:color="000000" w:sz="16" w:space="0"/>
              <w:bottom w:val="nil"/>
            </w:tcBorders>
            <w:vAlign w:val="top"/>
          </w:tcPr>
          <w:p w14:paraId="0D85EF7E">
            <w:pPr>
              <w:spacing w:line="272" w:lineRule="auto"/>
              <w:rPr>
                <w:rFonts w:hint="eastAsia" w:ascii="仿宋" w:hAnsi="仿宋" w:eastAsia="仿宋" w:cs="仿宋"/>
                <w:sz w:val="21"/>
              </w:rPr>
            </w:pPr>
          </w:p>
          <w:p w14:paraId="2458CEDA">
            <w:pPr>
              <w:spacing w:line="272" w:lineRule="auto"/>
              <w:rPr>
                <w:rFonts w:hint="eastAsia" w:ascii="仿宋" w:hAnsi="仿宋" w:eastAsia="仿宋" w:cs="仿宋"/>
                <w:sz w:val="21"/>
              </w:rPr>
            </w:pPr>
          </w:p>
          <w:p w14:paraId="4F8BBDB3">
            <w:pPr>
              <w:spacing w:line="272" w:lineRule="auto"/>
              <w:rPr>
                <w:rFonts w:hint="eastAsia" w:ascii="仿宋" w:hAnsi="仿宋" w:eastAsia="仿宋" w:cs="仿宋"/>
                <w:sz w:val="21"/>
              </w:rPr>
            </w:pPr>
          </w:p>
          <w:p w14:paraId="3880623F">
            <w:pPr>
              <w:spacing w:before="65" w:line="230" w:lineRule="auto"/>
              <w:rPr>
                <w:rFonts w:hint="eastAsia" w:ascii="仿宋" w:hAnsi="仿宋" w:eastAsia="仿宋" w:cs="仿宋"/>
                <w:sz w:val="20"/>
                <w:szCs w:val="20"/>
              </w:rPr>
            </w:pPr>
            <w:r>
              <w:rPr>
                <w:rFonts w:hint="eastAsia" w:ascii="仿宋" w:hAnsi="仿宋" w:eastAsia="仿宋" w:cs="仿宋"/>
                <w:position w:val="13"/>
                <w:sz w:val="20"/>
                <w:szCs w:val="20"/>
              </w:rPr>
              <w:drawing>
                <wp:inline distT="0" distB="0" distL="0" distR="0">
                  <wp:extent cx="26035" cy="57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26327" cy="6095"/>
                          </a:xfrm>
                          <a:prstGeom prst="rect">
                            <a:avLst/>
                          </a:prstGeom>
                        </pic:spPr>
                      </pic:pic>
                    </a:graphicData>
                  </a:graphic>
                </wp:inline>
              </w:drawing>
            </w:r>
            <w:r>
              <w:rPr>
                <w:rFonts w:hint="eastAsia" w:ascii="仿宋" w:hAnsi="仿宋" w:eastAsia="仿宋" w:cs="仿宋"/>
                <w:spacing w:val="2"/>
                <w:sz w:val="20"/>
                <w:szCs w:val="20"/>
              </w:rPr>
              <w:t xml:space="preserve">     姓</w:t>
            </w:r>
            <w:r>
              <w:rPr>
                <w:rFonts w:hint="eastAsia" w:ascii="仿宋" w:hAnsi="仿宋" w:eastAsia="仿宋" w:cs="仿宋"/>
                <w:spacing w:val="1"/>
                <w:sz w:val="20"/>
                <w:szCs w:val="20"/>
              </w:rPr>
              <w:t>名</w:t>
            </w:r>
          </w:p>
        </w:tc>
        <w:tc>
          <w:tcPr>
            <w:tcW w:w="1128" w:type="dxa"/>
            <w:vMerge w:val="restart"/>
            <w:tcBorders>
              <w:bottom w:val="nil"/>
            </w:tcBorders>
            <w:vAlign w:val="top"/>
          </w:tcPr>
          <w:p w14:paraId="2F9739BF">
            <w:pPr>
              <w:spacing w:line="270" w:lineRule="auto"/>
              <w:rPr>
                <w:rFonts w:hint="eastAsia" w:ascii="仿宋" w:hAnsi="仿宋" w:eastAsia="仿宋" w:cs="仿宋"/>
                <w:sz w:val="21"/>
              </w:rPr>
            </w:pPr>
          </w:p>
          <w:p w14:paraId="0969CA2F">
            <w:pPr>
              <w:spacing w:line="271" w:lineRule="auto"/>
              <w:rPr>
                <w:rFonts w:hint="eastAsia" w:ascii="仿宋" w:hAnsi="仿宋" w:eastAsia="仿宋" w:cs="仿宋"/>
                <w:sz w:val="21"/>
              </w:rPr>
            </w:pPr>
          </w:p>
          <w:p w14:paraId="5A2E1AA5">
            <w:pPr>
              <w:spacing w:line="271" w:lineRule="auto"/>
              <w:rPr>
                <w:rFonts w:hint="eastAsia" w:ascii="仿宋" w:hAnsi="仿宋" w:eastAsia="仿宋" w:cs="仿宋"/>
                <w:sz w:val="21"/>
              </w:rPr>
            </w:pPr>
          </w:p>
          <w:p w14:paraId="6A7CF130">
            <w:pPr>
              <w:spacing w:before="68" w:line="221" w:lineRule="auto"/>
              <w:ind w:left="349"/>
              <w:rPr>
                <w:rFonts w:hint="eastAsia" w:ascii="仿宋" w:hAnsi="仿宋" w:eastAsia="仿宋" w:cs="仿宋"/>
                <w:sz w:val="21"/>
                <w:szCs w:val="21"/>
              </w:rPr>
            </w:pPr>
            <w:r>
              <w:rPr>
                <w:rFonts w:hint="eastAsia" w:ascii="仿宋" w:hAnsi="仿宋" w:eastAsia="仿宋" w:cs="仿宋"/>
                <w:spacing w:val="-2"/>
                <w:sz w:val="21"/>
                <w:szCs w:val="21"/>
              </w:rPr>
              <w:t>职务</w:t>
            </w:r>
          </w:p>
        </w:tc>
        <w:tc>
          <w:tcPr>
            <w:tcW w:w="4802" w:type="dxa"/>
            <w:gridSpan w:val="5"/>
            <w:vAlign w:val="top"/>
          </w:tcPr>
          <w:p w14:paraId="638E6B13">
            <w:pPr>
              <w:spacing w:line="302" w:lineRule="auto"/>
              <w:rPr>
                <w:rFonts w:hint="eastAsia" w:ascii="仿宋" w:hAnsi="仿宋" w:eastAsia="仿宋" w:cs="仿宋"/>
                <w:sz w:val="21"/>
              </w:rPr>
            </w:pPr>
          </w:p>
          <w:p w14:paraId="3F9DBF53">
            <w:pPr>
              <w:spacing w:before="68" w:line="221" w:lineRule="auto"/>
              <w:ind w:left="1650"/>
              <w:rPr>
                <w:rFonts w:hint="eastAsia" w:ascii="仿宋" w:hAnsi="仿宋" w:eastAsia="仿宋" w:cs="仿宋"/>
                <w:sz w:val="21"/>
                <w:szCs w:val="21"/>
              </w:rPr>
            </w:pPr>
            <w:r>
              <w:rPr>
                <w:rFonts w:hint="eastAsia" w:ascii="仿宋" w:hAnsi="仿宋" w:eastAsia="仿宋" w:cs="仿宋"/>
                <w:spacing w:val="-1"/>
                <w:sz w:val="21"/>
                <w:szCs w:val="21"/>
              </w:rPr>
              <w:t>执业或职业</w:t>
            </w:r>
            <w:r>
              <w:rPr>
                <w:rFonts w:hint="eastAsia" w:ascii="仿宋" w:hAnsi="仿宋" w:eastAsia="仿宋" w:cs="仿宋"/>
                <w:sz w:val="21"/>
                <w:szCs w:val="21"/>
              </w:rPr>
              <w:t>资格证明</w:t>
            </w:r>
          </w:p>
        </w:tc>
        <w:tc>
          <w:tcPr>
            <w:tcW w:w="953" w:type="dxa"/>
            <w:vMerge w:val="restart"/>
            <w:tcBorders>
              <w:bottom w:val="nil"/>
              <w:right w:val="single" w:color="000000" w:sz="16" w:space="0"/>
            </w:tcBorders>
            <w:vAlign w:val="top"/>
          </w:tcPr>
          <w:p w14:paraId="3AB840B4">
            <w:pPr>
              <w:spacing w:line="273" w:lineRule="auto"/>
              <w:rPr>
                <w:rFonts w:hint="eastAsia" w:ascii="仿宋" w:hAnsi="仿宋" w:eastAsia="仿宋" w:cs="仿宋"/>
                <w:sz w:val="21"/>
              </w:rPr>
            </w:pPr>
          </w:p>
          <w:p w14:paraId="64EDF658">
            <w:pPr>
              <w:spacing w:line="273" w:lineRule="auto"/>
              <w:rPr>
                <w:rFonts w:hint="eastAsia" w:ascii="仿宋" w:hAnsi="仿宋" w:eastAsia="仿宋" w:cs="仿宋"/>
                <w:sz w:val="21"/>
              </w:rPr>
            </w:pPr>
          </w:p>
          <w:p w14:paraId="6BBB71B9">
            <w:pPr>
              <w:spacing w:line="273" w:lineRule="auto"/>
              <w:rPr>
                <w:rFonts w:hint="eastAsia" w:ascii="仿宋" w:hAnsi="仿宋" w:eastAsia="仿宋" w:cs="仿宋"/>
                <w:sz w:val="21"/>
              </w:rPr>
            </w:pPr>
          </w:p>
          <w:p w14:paraId="6FA5B918">
            <w:pPr>
              <w:spacing w:before="61" w:line="242" w:lineRule="auto"/>
              <w:ind w:left="281"/>
              <w:rPr>
                <w:rFonts w:hint="eastAsia" w:ascii="仿宋" w:hAnsi="仿宋" w:eastAsia="仿宋" w:cs="仿宋"/>
                <w:sz w:val="19"/>
                <w:szCs w:val="19"/>
              </w:rPr>
            </w:pPr>
            <w:r>
              <w:rPr>
                <w:rFonts w:hint="eastAsia" w:ascii="仿宋" w:hAnsi="仿宋" w:eastAsia="仿宋" w:cs="仿宋"/>
                <w:spacing w:val="11"/>
                <w:sz w:val="19"/>
                <w:szCs w:val="19"/>
              </w:rPr>
              <w:t>备</w:t>
            </w:r>
            <w:r>
              <w:rPr>
                <w:rFonts w:hint="eastAsia" w:ascii="仿宋" w:hAnsi="仿宋" w:eastAsia="仿宋" w:cs="仿宋"/>
                <w:spacing w:val="9"/>
                <w:sz w:val="19"/>
                <w:szCs w:val="19"/>
              </w:rPr>
              <w:t xml:space="preserve">注  </w:t>
            </w:r>
            <w:r>
              <w:rPr>
                <w:rFonts w:hint="eastAsia" w:ascii="仿宋" w:hAnsi="仿宋" w:eastAsia="仿宋" w:cs="仿宋"/>
                <w:position w:val="12"/>
                <w:sz w:val="19"/>
                <w:szCs w:val="19"/>
              </w:rPr>
              <w:drawing>
                <wp:inline distT="0" distB="0" distL="0" distR="0">
                  <wp:extent cx="25400" cy="571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1"/>
                          <a:stretch>
                            <a:fillRect/>
                          </a:stretch>
                        </pic:blipFill>
                        <pic:spPr>
                          <a:xfrm>
                            <a:off x="0" y="0"/>
                            <a:ext cx="25813" cy="6095"/>
                          </a:xfrm>
                          <a:prstGeom prst="rect">
                            <a:avLst/>
                          </a:prstGeom>
                        </pic:spPr>
                      </pic:pic>
                    </a:graphicData>
                  </a:graphic>
                </wp:inline>
              </w:drawing>
            </w:r>
          </w:p>
        </w:tc>
      </w:tr>
      <w:tr w14:paraId="0BF9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533" w:type="dxa"/>
            <w:vMerge w:val="continue"/>
            <w:tcBorders>
              <w:top w:val="nil"/>
              <w:left w:val="single" w:color="000000" w:sz="16" w:space="0"/>
            </w:tcBorders>
            <w:vAlign w:val="top"/>
          </w:tcPr>
          <w:p w14:paraId="45248119">
            <w:pPr>
              <w:rPr>
                <w:rFonts w:hint="eastAsia" w:ascii="仿宋" w:hAnsi="仿宋" w:eastAsia="仿宋" w:cs="仿宋"/>
                <w:sz w:val="21"/>
              </w:rPr>
            </w:pPr>
          </w:p>
        </w:tc>
        <w:tc>
          <w:tcPr>
            <w:tcW w:w="1128" w:type="dxa"/>
            <w:vMerge w:val="continue"/>
            <w:tcBorders>
              <w:top w:val="nil"/>
            </w:tcBorders>
            <w:vAlign w:val="top"/>
          </w:tcPr>
          <w:p w14:paraId="64963BC3">
            <w:pPr>
              <w:rPr>
                <w:rFonts w:hint="eastAsia" w:ascii="仿宋" w:hAnsi="仿宋" w:eastAsia="仿宋" w:cs="仿宋"/>
                <w:sz w:val="21"/>
              </w:rPr>
            </w:pPr>
          </w:p>
        </w:tc>
        <w:tc>
          <w:tcPr>
            <w:tcW w:w="1077" w:type="dxa"/>
            <w:vAlign w:val="top"/>
          </w:tcPr>
          <w:p w14:paraId="6F1F3EA2">
            <w:pPr>
              <w:spacing w:line="331" w:lineRule="auto"/>
              <w:rPr>
                <w:rFonts w:hint="eastAsia" w:ascii="仿宋" w:hAnsi="仿宋" w:eastAsia="仿宋" w:cs="仿宋"/>
                <w:sz w:val="21"/>
              </w:rPr>
            </w:pPr>
          </w:p>
          <w:p w14:paraId="1F581CFF">
            <w:pPr>
              <w:spacing w:before="68" w:line="222" w:lineRule="auto"/>
              <w:ind w:left="331"/>
              <w:rPr>
                <w:rFonts w:hint="eastAsia" w:ascii="仿宋" w:hAnsi="仿宋" w:eastAsia="仿宋" w:cs="仿宋"/>
                <w:sz w:val="21"/>
                <w:szCs w:val="21"/>
              </w:rPr>
            </w:pPr>
            <w:r>
              <w:rPr>
                <w:rFonts w:hint="eastAsia" w:ascii="仿宋" w:hAnsi="仿宋" w:eastAsia="仿宋" w:cs="仿宋"/>
                <w:spacing w:val="-4"/>
                <w:sz w:val="21"/>
                <w:szCs w:val="21"/>
              </w:rPr>
              <w:t>学</w:t>
            </w:r>
            <w:r>
              <w:rPr>
                <w:rFonts w:hint="eastAsia" w:ascii="仿宋" w:hAnsi="仿宋" w:eastAsia="仿宋" w:cs="仿宋"/>
                <w:spacing w:val="-2"/>
                <w:sz w:val="21"/>
                <w:szCs w:val="21"/>
              </w:rPr>
              <w:t>历</w:t>
            </w:r>
          </w:p>
        </w:tc>
        <w:tc>
          <w:tcPr>
            <w:tcW w:w="932" w:type="dxa"/>
            <w:vAlign w:val="top"/>
          </w:tcPr>
          <w:p w14:paraId="574B8C56">
            <w:pPr>
              <w:spacing w:line="331" w:lineRule="auto"/>
              <w:rPr>
                <w:rFonts w:hint="eastAsia" w:ascii="仿宋" w:hAnsi="仿宋" w:eastAsia="仿宋" w:cs="仿宋"/>
                <w:sz w:val="21"/>
              </w:rPr>
            </w:pPr>
          </w:p>
          <w:p w14:paraId="2C1E045A">
            <w:pPr>
              <w:spacing w:before="69" w:line="221" w:lineRule="auto"/>
              <w:ind w:left="261"/>
              <w:rPr>
                <w:rFonts w:hint="eastAsia" w:ascii="仿宋" w:hAnsi="仿宋" w:eastAsia="仿宋" w:cs="仿宋"/>
                <w:sz w:val="21"/>
                <w:szCs w:val="21"/>
              </w:rPr>
            </w:pPr>
            <w:r>
              <w:rPr>
                <w:rFonts w:hint="eastAsia" w:ascii="仿宋" w:hAnsi="仿宋" w:eastAsia="仿宋" w:cs="仿宋"/>
                <w:spacing w:val="-2"/>
                <w:sz w:val="21"/>
                <w:szCs w:val="21"/>
              </w:rPr>
              <w:t>专业</w:t>
            </w:r>
          </w:p>
        </w:tc>
        <w:tc>
          <w:tcPr>
            <w:tcW w:w="929" w:type="dxa"/>
            <w:vAlign w:val="top"/>
          </w:tcPr>
          <w:p w14:paraId="38CD0059">
            <w:pPr>
              <w:spacing w:before="264" w:line="241" w:lineRule="auto"/>
              <w:ind w:left="265"/>
              <w:rPr>
                <w:rFonts w:hint="eastAsia" w:ascii="仿宋" w:hAnsi="仿宋" w:eastAsia="仿宋" w:cs="仿宋"/>
                <w:sz w:val="21"/>
                <w:szCs w:val="21"/>
              </w:rPr>
            </w:pPr>
            <w:r>
              <w:rPr>
                <w:rFonts w:hint="eastAsia" w:ascii="仿宋" w:hAnsi="仿宋" w:eastAsia="仿宋" w:cs="仿宋"/>
                <w:spacing w:val="-2"/>
                <w:sz w:val="21"/>
                <w:szCs w:val="21"/>
              </w:rPr>
              <w:t>证</w:t>
            </w:r>
            <w:r>
              <w:rPr>
                <w:rFonts w:hint="eastAsia" w:ascii="仿宋" w:hAnsi="仿宋" w:eastAsia="仿宋" w:cs="仿宋"/>
                <w:spacing w:val="-1"/>
                <w:sz w:val="21"/>
                <w:szCs w:val="21"/>
              </w:rPr>
              <w:t>书</w:t>
            </w:r>
          </w:p>
          <w:p w14:paraId="30CD4F78">
            <w:pPr>
              <w:spacing w:line="222" w:lineRule="auto"/>
              <w:ind w:left="267"/>
              <w:rPr>
                <w:rFonts w:hint="eastAsia" w:ascii="仿宋" w:hAnsi="仿宋" w:eastAsia="仿宋" w:cs="仿宋"/>
                <w:sz w:val="21"/>
                <w:szCs w:val="21"/>
              </w:rPr>
            </w:pPr>
            <w:r>
              <w:rPr>
                <w:rFonts w:hint="eastAsia" w:ascii="仿宋" w:hAnsi="仿宋" w:eastAsia="仿宋" w:cs="仿宋"/>
                <w:spacing w:val="-3"/>
                <w:sz w:val="21"/>
                <w:szCs w:val="21"/>
              </w:rPr>
              <w:t>名</w:t>
            </w:r>
            <w:r>
              <w:rPr>
                <w:rFonts w:hint="eastAsia" w:ascii="仿宋" w:hAnsi="仿宋" w:eastAsia="仿宋" w:cs="仿宋"/>
                <w:spacing w:val="-2"/>
                <w:sz w:val="21"/>
                <w:szCs w:val="21"/>
              </w:rPr>
              <w:t>称</w:t>
            </w:r>
          </w:p>
        </w:tc>
        <w:tc>
          <w:tcPr>
            <w:tcW w:w="932" w:type="dxa"/>
            <w:vAlign w:val="top"/>
          </w:tcPr>
          <w:p w14:paraId="4F9A5B61">
            <w:pPr>
              <w:spacing w:line="331" w:lineRule="auto"/>
              <w:rPr>
                <w:rFonts w:hint="eastAsia" w:ascii="仿宋" w:hAnsi="仿宋" w:eastAsia="仿宋" w:cs="仿宋"/>
                <w:sz w:val="21"/>
              </w:rPr>
            </w:pPr>
          </w:p>
          <w:p w14:paraId="24CF61AF">
            <w:pPr>
              <w:spacing w:before="68" w:line="222" w:lineRule="auto"/>
              <w:ind w:left="270"/>
              <w:rPr>
                <w:rFonts w:hint="eastAsia" w:ascii="仿宋" w:hAnsi="仿宋" w:eastAsia="仿宋" w:cs="仿宋"/>
                <w:sz w:val="21"/>
                <w:szCs w:val="21"/>
              </w:rPr>
            </w:pPr>
            <w:r>
              <w:rPr>
                <w:rFonts w:hint="eastAsia" w:ascii="仿宋" w:hAnsi="仿宋" w:eastAsia="仿宋" w:cs="仿宋"/>
                <w:spacing w:val="-2"/>
                <w:sz w:val="21"/>
                <w:szCs w:val="21"/>
              </w:rPr>
              <w:t>证</w:t>
            </w:r>
            <w:r>
              <w:rPr>
                <w:rFonts w:hint="eastAsia" w:ascii="仿宋" w:hAnsi="仿宋" w:eastAsia="仿宋" w:cs="仿宋"/>
                <w:spacing w:val="-1"/>
                <w:sz w:val="21"/>
                <w:szCs w:val="21"/>
              </w:rPr>
              <w:t>号</w:t>
            </w:r>
          </w:p>
        </w:tc>
        <w:tc>
          <w:tcPr>
            <w:tcW w:w="932" w:type="dxa"/>
            <w:vAlign w:val="top"/>
          </w:tcPr>
          <w:p w14:paraId="76EBE81C">
            <w:pPr>
              <w:spacing w:before="264" w:line="241" w:lineRule="auto"/>
              <w:ind w:left="276"/>
              <w:rPr>
                <w:rFonts w:hint="eastAsia" w:ascii="仿宋" w:hAnsi="仿宋" w:eastAsia="仿宋" w:cs="仿宋"/>
                <w:sz w:val="21"/>
                <w:szCs w:val="21"/>
              </w:rPr>
            </w:pPr>
            <w:r>
              <w:rPr>
                <w:rFonts w:hint="eastAsia" w:ascii="仿宋" w:hAnsi="仿宋" w:eastAsia="仿宋" w:cs="仿宋"/>
                <w:spacing w:val="-3"/>
                <w:sz w:val="21"/>
                <w:szCs w:val="21"/>
              </w:rPr>
              <w:t>工</w:t>
            </w:r>
            <w:r>
              <w:rPr>
                <w:rFonts w:hint="eastAsia" w:ascii="仿宋" w:hAnsi="仿宋" w:eastAsia="仿宋" w:cs="仿宋"/>
                <w:spacing w:val="-2"/>
                <w:sz w:val="21"/>
                <w:szCs w:val="21"/>
              </w:rPr>
              <w:t>作</w:t>
            </w:r>
          </w:p>
          <w:p w14:paraId="29294BF0">
            <w:pPr>
              <w:spacing w:line="220" w:lineRule="auto"/>
              <w:ind w:left="274"/>
              <w:rPr>
                <w:rFonts w:hint="eastAsia" w:ascii="仿宋" w:hAnsi="仿宋" w:eastAsia="仿宋" w:cs="仿宋"/>
                <w:sz w:val="21"/>
                <w:szCs w:val="21"/>
              </w:rPr>
            </w:pPr>
            <w:r>
              <w:rPr>
                <w:rFonts w:hint="eastAsia" w:ascii="仿宋" w:hAnsi="仿宋" w:eastAsia="仿宋" w:cs="仿宋"/>
                <w:spacing w:val="-2"/>
                <w:sz w:val="21"/>
                <w:szCs w:val="21"/>
              </w:rPr>
              <w:t>年限</w:t>
            </w:r>
          </w:p>
        </w:tc>
        <w:tc>
          <w:tcPr>
            <w:tcW w:w="953" w:type="dxa"/>
            <w:vMerge w:val="continue"/>
            <w:tcBorders>
              <w:top w:val="nil"/>
              <w:right w:val="single" w:color="000000" w:sz="16" w:space="0"/>
            </w:tcBorders>
            <w:vAlign w:val="top"/>
          </w:tcPr>
          <w:p w14:paraId="488C6C0B">
            <w:pPr>
              <w:rPr>
                <w:rFonts w:hint="eastAsia" w:ascii="仿宋" w:hAnsi="仿宋" w:eastAsia="仿宋" w:cs="仿宋"/>
                <w:sz w:val="21"/>
              </w:rPr>
            </w:pPr>
          </w:p>
        </w:tc>
      </w:tr>
      <w:tr w14:paraId="0152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533" w:type="dxa"/>
            <w:tcBorders>
              <w:left w:val="single" w:color="000000" w:sz="16" w:space="0"/>
            </w:tcBorders>
            <w:vAlign w:val="top"/>
          </w:tcPr>
          <w:p w14:paraId="6C8DD569">
            <w:pPr>
              <w:rPr>
                <w:rFonts w:hint="eastAsia" w:ascii="仿宋" w:hAnsi="仿宋" w:eastAsia="仿宋" w:cs="仿宋"/>
                <w:sz w:val="21"/>
              </w:rPr>
            </w:pPr>
          </w:p>
        </w:tc>
        <w:tc>
          <w:tcPr>
            <w:tcW w:w="1128" w:type="dxa"/>
            <w:vAlign w:val="top"/>
          </w:tcPr>
          <w:p w14:paraId="3E044F3A">
            <w:pPr>
              <w:rPr>
                <w:rFonts w:hint="eastAsia" w:ascii="仿宋" w:hAnsi="仿宋" w:eastAsia="仿宋" w:cs="仿宋"/>
                <w:sz w:val="21"/>
              </w:rPr>
            </w:pPr>
          </w:p>
        </w:tc>
        <w:tc>
          <w:tcPr>
            <w:tcW w:w="1077" w:type="dxa"/>
            <w:vAlign w:val="top"/>
          </w:tcPr>
          <w:p w14:paraId="16E3609D">
            <w:pPr>
              <w:rPr>
                <w:rFonts w:hint="eastAsia" w:ascii="仿宋" w:hAnsi="仿宋" w:eastAsia="仿宋" w:cs="仿宋"/>
                <w:sz w:val="21"/>
              </w:rPr>
            </w:pPr>
          </w:p>
        </w:tc>
        <w:tc>
          <w:tcPr>
            <w:tcW w:w="932" w:type="dxa"/>
            <w:vAlign w:val="top"/>
          </w:tcPr>
          <w:p w14:paraId="4F317505">
            <w:pPr>
              <w:rPr>
                <w:rFonts w:hint="eastAsia" w:ascii="仿宋" w:hAnsi="仿宋" w:eastAsia="仿宋" w:cs="仿宋"/>
                <w:sz w:val="21"/>
              </w:rPr>
            </w:pPr>
          </w:p>
        </w:tc>
        <w:tc>
          <w:tcPr>
            <w:tcW w:w="929" w:type="dxa"/>
            <w:vAlign w:val="top"/>
          </w:tcPr>
          <w:p w14:paraId="5C9FCB7D">
            <w:pPr>
              <w:rPr>
                <w:rFonts w:hint="eastAsia" w:ascii="仿宋" w:hAnsi="仿宋" w:eastAsia="仿宋" w:cs="仿宋"/>
                <w:sz w:val="21"/>
              </w:rPr>
            </w:pPr>
          </w:p>
        </w:tc>
        <w:tc>
          <w:tcPr>
            <w:tcW w:w="932" w:type="dxa"/>
            <w:vAlign w:val="top"/>
          </w:tcPr>
          <w:p w14:paraId="75B5CDF6">
            <w:pPr>
              <w:rPr>
                <w:rFonts w:hint="eastAsia" w:ascii="仿宋" w:hAnsi="仿宋" w:eastAsia="仿宋" w:cs="仿宋"/>
                <w:sz w:val="21"/>
              </w:rPr>
            </w:pPr>
          </w:p>
        </w:tc>
        <w:tc>
          <w:tcPr>
            <w:tcW w:w="932" w:type="dxa"/>
            <w:vAlign w:val="top"/>
          </w:tcPr>
          <w:p w14:paraId="7A93E233">
            <w:pPr>
              <w:rPr>
                <w:rFonts w:hint="eastAsia" w:ascii="仿宋" w:hAnsi="仿宋" w:eastAsia="仿宋" w:cs="仿宋"/>
                <w:sz w:val="21"/>
              </w:rPr>
            </w:pPr>
          </w:p>
        </w:tc>
        <w:tc>
          <w:tcPr>
            <w:tcW w:w="953" w:type="dxa"/>
            <w:tcBorders>
              <w:right w:val="single" w:color="000000" w:sz="16" w:space="0"/>
            </w:tcBorders>
            <w:vAlign w:val="top"/>
          </w:tcPr>
          <w:p w14:paraId="02F98B1A">
            <w:pPr>
              <w:rPr>
                <w:rFonts w:hint="eastAsia" w:ascii="仿宋" w:hAnsi="仿宋" w:eastAsia="仿宋" w:cs="仿宋"/>
                <w:sz w:val="21"/>
              </w:rPr>
            </w:pPr>
          </w:p>
        </w:tc>
      </w:tr>
      <w:tr w14:paraId="4EB8A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1533" w:type="dxa"/>
            <w:tcBorders>
              <w:left w:val="single" w:color="000000" w:sz="16" w:space="0"/>
            </w:tcBorders>
            <w:vAlign w:val="top"/>
          </w:tcPr>
          <w:p w14:paraId="57944F04">
            <w:pPr>
              <w:rPr>
                <w:rFonts w:hint="eastAsia" w:ascii="仿宋" w:hAnsi="仿宋" w:eastAsia="仿宋" w:cs="仿宋"/>
                <w:sz w:val="21"/>
              </w:rPr>
            </w:pPr>
          </w:p>
        </w:tc>
        <w:tc>
          <w:tcPr>
            <w:tcW w:w="1128" w:type="dxa"/>
            <w:vAlign w:val="top"/>
          </w:tcPr>
          <w:p w14:paraId="2DF0E36B">
            <w:pPr>
              <w:rPr>
                <w:rFonts w:hint="eastAsia" w:ascii="仿宋" w:hAnsi="仿宋" w:eastAsia="仿宋" w:cs="仿宋"/>
                <w:sz w:val="21"/>
              </w:rPr>
            </w:pPr>
          </w:p>
        </w:tc>
        <w:tc>
          <w:tcPr>
            <w:tcW w:w="1077" w:type="dxa"/>
            <w:vAlign w:val="top"/>
          </w:tcPr>
          <w:p w14:paraId="6B055E7F">
            <w:pPr>
              <w:rPr>
                <w:rFonts w:hint="eastAsia" w:ascii="仿宋" w:hAnsi="仿宋" w:eastAsia="仿宋" w:cs="仿宋"/>
                <w:sz w:val="21"/>
              </w:rPr>
            </w:pPr>
          </w:p>
        </w:tc>
        <w:tc>
          <w:tcPr>
            <w:tcW w:w="932" w:type="dxa"/>
            <w:vAlign w:val="top"/>
          </w:tcPr>
          <w:p w14:paraId="135BC9FA">
            <w:pPr>
              <w:rPr>
                <w:rFonts w:hint="eastAsia" w:ascii="仿宋" w:hAnsi="仿宋" w:eastAsia="仿宋" w:cs="仿宋"/>
                <w:sz w:val="21"/>
              </w:rPr>
            </w:pPr>
          </w:p>
        </w:tc>
        <w:tc>
          <w:tcPr>
            <w:tcW w:w="929" w:type="dxa"/>
            <w:vAlign w:val="top"/>
          </w:tcPr>
          <w:p w14:paraId="788C660A">
            <w:pPr>
              <w:rPr>
                <w:rFonts w:hint="eastAsia" w:ascii="仿宋" w:hAnsi="仿宋" w:eastAsia="仿宋" w:cs="仿宋"/>
                <w:sz w:val="21"/>
              </w:rPr>
            </w:pPr>
          </w:p>
        </w:tc>
        <w:tc>
          <w:tcPr>
            <w:tcW w:w="932" w:type="dxa"/>
            <w:vAlign w:val="top"/>
          </w:tcPr>
          <w:p w14:paraId="0ECE49B0">
            <w:pPr>
              <w:rPr>
                <w:rFonts w:hint="eastAsia" w:ascii="仿宋" w:hAnsi="仿宋" w:eastAsia="仿宋" w:cs="仿宋"/>
                <w:sz w:val="21"/>
              </w:rPr>
            </w:pPr>
          </w:p>
        </w:tc>
        <w:tc>
          <w:tcPr>
            <w:tcW w:w="932" w:type="dxa"/>
            <w:vAlign w:val="top"/>
          </w:tcPr>
          <w:p w14:paraId="5C6F3ED3">
            <w:pPr>
              <w:rPr>
                <w:rFonts w:hint="eastAsia" w:ascii="仿宋" w:hAnsi="仿宋" w:eastAsia="仿宋" w:cs="仿宋"/>
                <w:sz w:val="21"/>
              </w:rPr>
            </w:pPr>
          </w:p>
        </w:tc>
        <w:tc>
          <w:tcPr>
            <w:tcW w:w="953" w:type="dxa"/>
            <w:tcBorders>
              <w:right w:val="single" w:color="000000" w:sz="16" w:space="0"/>
            </w:tcBorders>
            <w:vAlign w:val="top"/>
          </w:tcPr>
          <w:p w14:paraId="78DB8955">
            <w:pPr>
              <w:rPr>
                <w:rFonts w:hint="eastAsia" w:ascii="仿宋" w:hAnsi="仿宋" w:eastAsia="仿宋" w:cs="仿宋"/>
                <w:sz w:val="21"/>
              </w:rPr>
            </w:pPr>
          </w:p>
        </w:tc>
      </w:tr>
      <w:tr w14:paraId="2FE9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533" w:type="dxa"/>
            <w:tcBorders>
              <w:left w:val="single" w:color="000000" w:sz="16" w:space="0"/>
            </w:tcBorders>
            <w:vAlign w:val="top"/>
          </w:tcPr>
          <w:p w14:paraId="05053CB7">
            <w:pPr>
              <w:rPr>
                <w:rFonts w:hint="eastAsia" w:ascii="仿宋" w:hAnsi="仿宋" w:eastAsia="仿宋" w:cs="仿宋"/>
                <w:sz w:val="21"/>
              </w:rPr>
            </w:pPr>
          </w:p>
        </w:tc>
        <w:tc>
          <w:tcPr>
            <w:tcW w:w="1128" w:type="dxa"/>
            <w:vAlign w:val="top"/>
          </w:tcPr>
          <w:p w14:paraId="09EA4EC0">
            <w:pPr>
              <w:rPr>
                <w:rFonts w:hint="eastAsia" w:ascii="仿宋" w:hAnsi="仿宋" w:eastAsia="仿宋" w:cs="仿宋"/>
                <w:sz w:val="21"/>
              </w:rPr>
            </w:pPr>
          </w:p>
        </w:tc>
        <w:tc>
          <w:tcPr>
            <w:tcW w:w="1077" w:type="dxa"/>
            <w:vAlign w:val="top"/>
          </w:tcPr>
          <w:p w14:paraId="564C69B1">
            <w:pPr>
              <w:rPr>
                <w:rFonts w:hint="eastAsia" w:ascii="仿宋" w:hAnsi="仿宋" w:eastAsia="仿宋" w:cs="仿宋"/>
                <w:sz w:val="21"/>
              </w:rPr>
            </w:pPr>
          </w:p>
        </w:tc>
        <w:tc>
          <w:tcPr>
            <w:tcW w:w="932" w:type="dxa"/>
            <w:vAlign w:val="top"/>
          </w:tcPr>
          <w:p w14:paraId="6FEA5333">
            <w:pPr>
              <w:rPr>
                <w:rFonts w:hint="eastAsia" w:ascii="仿宋" w:hAnsi="仿宋" w:eastAsia="仿宋" w:cs="仿宋"/>
                <w:sz w:val="21"/>
              </w:rPr>
            </w:pPr>
          </w:p>
        </w:tc>
        <w:tc>
          <w:tcPr>
            <w:tcW w:w="929" w:type="dxa"/>
            <w:vAlign w:val="top"/>
          </w:tcPr>
          <w:p w14:paraId="01E23D82">
            <w:pPr>
              <w:rPr>
                <w:rFonts w:hint="eastAsia" w:ascii="仿宋" w:hAnsi="仿宋" w:eastAsia="仿宋" w:cs="仿宋"/>
                <w:sz w:val="21"/>
              </w:rPr>
            </w:pPr>
          </w:p>
        </w:tc>
        <w:tc>
          <w:tcPr>
            <w:tcW w:w="932" w:type="dxa"/>
            <w:vAlign w:val="top"/>
          </w:tcPr>
          <w:p w14:paraId="751241B5">
            <w:pPr>
              <w:rPr>
                <w:rFonts w:hint="eastAsia" w:ascii="仿宋" w:hAnsi="仿宋" w:eastAsia="仿宋" w:cs="仿宋"/>
                <w:sz w:val="21"/>
              </w:rPr>
            </w:pPr>
          </w:p>
        </w:tc>
        <w:tc>
          <w:tcPr>
            <w:tcW w:w="932" w:type="dxa"/>
            <w:vAlign w:val="top"/>
          </w:tcPr>
          <w:p w14:paraId="7E85B1C2">
            <w:pPr>
              <w:rPr>
                <w:rFonts w:hint="eastAsia" w:ascii="仿宋" w:hAnsi="仿宋" w:eastAsia="仿宋" w:cs="仿宋"/>
                <w:sz w:val="21"/>
              </w:rPr>
            </w:pPr>
          </w:p>
        </w:tc>
        <w:tc>
          <w:tcPr>
            <w:tcW w:w="953" w:type="dxa"/>
            <w:tcBorders>
              <w:right w:val="single" w:color="000000" w:sz="16" w:space="0"/>
            </w:tcBorders>
            <w:vAlign w:val="top"/>
          </w:tcPr>
          <w:p w14:paraId="1F2A35AE">
            <w:pPr>
              <w:rPr>
                <w:rFonts w:hint="eastAsia" w:ascii="仿宋" w:hAnsi="仿宋" w:eastAsia="仿宋" w:cs="仿宋"/>
                <w:sz w:val="21"/>
              </w:rPr>
            </w:pPr>
          </w:p>
        </w:tc>
      </w:tr>
      <w:tr w14:paraId="62FE6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533" w:type="dxa"/>
            <w:tcBorders>
              <w:left w:val="single" w:color="000000" w:sz="16" w:space="0"/>
            </w:tcBorders>
            <w:vAlign w:val="top"/>
          </w:tcPr>
          <w:p w14:paraId="3168A529">
            <w:pPr>
              <w:rPr>
                <w:rFonts w:hint="eastAsia" w:ascii="仿宋" w:hAnsi="仿宋" w:eastAsia="仿宋" w:cs="仿宋"/>
                <w:sz w:val="21"/>
              </w:rPr>
            </w:pPr>
          </w:p>
        </w:tc>
        <w:tc>
          <w:tcPr>
            <w:tcW w:w="1128" w:type="dxa"/>
            <w:vAlign w:val="top"/>
          </w:tcPr>
          <w:p w14:paraId="6407CB11">
            <w:pPr>
              <w:rPr>
                <w:rFonts w:hint="eastAsia" w:ascii="仿宋" w:hAnsi="仿宋" w:eastAsia="仿宋" w:cs="仿宋"/>
                <w:sz w:val="21"/>
              </w:rPr>
            </w:pPr>
          </w:p>
        </w:tc>
        <w:tc>
          <w:tcPr>
            <w:tcW w:w="1077" w:type="dxa"/>
            <w:vAlign w:val="top"/>
          </w:tcPr>
          <w:p w14:paraId="1F97C8BE">
            <w:pPr>
              <w:rPr>
                <w:rFonts w:hint="eastAsia" w:ascii="仿宋" w:hAnsi="仿宋" w:eastAsia="仿宋" w:cs="仿宋"/>
                <w:sz w:val="21"/>
              </w:rPr>
            </w:pPr>
          </w:p>
        </w:tc>
        <w:tc>
          <w:tcPr>
            <w:tcW w:w="932" w:type="dxa"/>
            <w:vAlign w:val="top"/>
          </w:tcPr>
          <w:p w14:paraId="6D89D631">
            <w:pPr>
              <w:rPr>
                <w:rFonts w:hint="eastAsia" w:ascii="仿宋" w:hAnsi="仿宋" w:eastAsia="仿宋" w:cs="仿宋"/>
                <w:sz w:val="21"/>
              </w:rPr>
            </w:pPr>
          </w:p>
        </w:tc>
        <w:tc>
          <w:tcPr>
            <w:tcW w:w="929" w:type="dxa"/>
            <w:vAlign w:val="top"/>
          </w:tcPr>
          <w:p w14:paraId="59CD5924">
            <w:pPr>
              <w:rPr>
                <w:rFonts w:hint="eastAsia" w:ascii="仿宋" w:hAnsi="仿宋" w:eastAsia="仿宋" w:cs="仿宋"/>
                <w:sz w:val="21"/>
              </w:rPr>
            </w:pPr>
          </w:p>
        </w:tc>
        <w:tc>
          <w:tcPr>
            <w:tcW w:w="932" w:type="dxa"/>
            <w:vAlign w:val="top"/>
          </w:tcPr>
          <w:p w14:paraId="78541CA2">
            <w:pPr>
              <w:rPr>
                <w:rFonts w:hint="eastAsia" w:ascii="仿宋" w:hAnsi="仿宋" w:eastAsia="仿宋" w:cs="仿宋"/>
                <w:sz w:val="21"/>
              </w:rPr>
            </w:pPr>
          </w:p>
        </w:tc>
        <w:tc>
          <w:tcPr>
            <w:tcW w:w="932" w:type="dxa"/>
            <w:vAlign w:val="top"/>
          </w:tcPr>
          <w:p w14:paraId="6C5BEC0E">
            <w:pPr>
              <w:rPr>
                <w:rFonts w:hint="eastAsia" w:ascii="仿宋" w:hAnsi="仿宋" w:eastAsia="仿宋" w:cs="仿宋"/>
                <w:sz w:val="21"/>
              </w:rPr>
            </w:pPr>
          </w:p>
        </w:tc>
        <w:tc>
          <w:tcPr>
            <w:tcW w:w="953" w:type="dxa"/>
            <w:tcBorders>
              <w:right w:val="single" w:color="000000" w:sz="16" w:space="0"/>
            </w:tcBorders>
            <w:vAlign w:val="top"/>
          </w:tcPr>
          <w:p w14:paraId="7C3BE2EB">
            <w:pPr>
              <w:rPr>
                <w:rFonts w:hint="eastAsia" w:ascii="仿宋" w:hAnsi="仿宋" w:eastAsia="仿宋" w:cs="仿宋"/>
                <w:sz w:val="21"/>
              </w:rPr>
            </w:pPr>
          </w:p>
        </w:tc>
      </w:tr>
      <w:tr w14:paraId="22BC1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533" w:type="dxa"/>
            <w:tcBorders>
              <w:left w:val="single" w:color="000000" w:sz="16" w:space="0"/>
            </w:tcBorders>
            <w:vAlign w:val="top"/>
          </w:tcPr>
          <w:p w14:paraId="7B037CBC">
            <w:pPr>
              <w:rPr>
                <w:rFonts w:hint="eastAsia" w:ascii="仿宋" w:hAnsi="仿宋" w:eastAsia="仿宋" w:cs="仿宋"/>
                <w:sz w:val="21"/>
              </w:rPr>
            </w:pPr>
          </w:p>
        </w:tc>
        <w:tc>
          <w:tcPr>
            <w:tcW w:w="1128" w:type="dxa"/>
            <w:vAlign w:val="top"/>
          </w:tcPr>
          <w:p w14:paraId="1483F4EA">
            <w:pPr>
              <w:rPr>
                <w:rFonts w:hint="eastAsia" w:ascii="仿宋" w:hAnsi="仿宋" w:eastAsia="仿宋" w:cs="仿宋"/>
                <w:sz w:val="21"/>
              </w:rPr>
            </w:pPr>
          </w:p>
        </w:tc>
        <w:tc>
          <w:tcPr>
            <w:tcW w:w="1077" w:type="dxa"/>
            <w:vAlign w:val="top"/>
          </w:tcPr>
          <w:p w14:paraId="70272382">
            <w:pPr>
              <w:rPr>
                <w:rFonts w:hint="eastAsia" w:ascii="仿宋" w:hAnsi="仿宋" w:eastAsia="仿宋" w:cs="仿宋"/>
                <w:sz w:val="21"/>
              </w:rPr>
            </w:pPr>
          </w:p>
        </w:tc>
        <w:tc>
          <w:tcPr>
            <w:tcW w:w="932" w:type="dxa"/>
            <w:vAlign w:val="top"/>
          </w:tcPr>
          <w:p w14:paraId="110770AA">
            <w:pPr>
              <w:rPr>
                <w:rFonts w:hint="eastAsia" w:ascii="仿宋" w:hAnsi="仿宋" w:eastAsia="仿宋" w:cs="仿宋"/>
                <w:sz w:val="21"/>
              </w:rPr>
            </w:pPr>
          </w:p>
        </w:tc>
        <w:tc>
          <w:tcPr>
            <w:tcW w:w="929" w:type="dxa"/>
            <w:vAlign w:val="top"/>
          </w:tcPr>
          <w:p w14:paraId="37747112">
            <w:pPr>
              <w:rPr>
                <w:rFonts w:hint="eastAsia" w:ascii="仿宋" w:hAnsi="仿宋" w:eastAsia="仿宋" w:cs="仿宋"/>
                <w:sz w:val="21"/>
              </w:rPr>
            </w:pPr>
          </w:p>
        </w:tc>
        <w:tc>
          <w:tcPr>
            <w:tcW w:w="932" w:type="dxa"/>
            <w:vAlign w:val="top"/>
          </w:tcPr>
          <w:p w14:paraId="6F01ADB4">
            <w:pPr>
              <w:rPr>
                <w:rFonts w:hint="eastAsia" w:ascii="仿宋" w:hAnsi="仿宋" w:eastAsia="仿宋" w:cs="仿宋"/>
                <w:sz w:val="21"/>
              </w:rPr>
            </w:pPr>
          </w:p>
        </w:tc>
        <w:tc>
          <w:tcPr>
            <w:tcW w:w="932" w:type="dxa"/>
            <w:vAlign w:val="top"/>
          </w:tcPr>
          <w:p w14:paraId="2B97A4DC">
            <w:pPr>
              <w:rPr>
                <w:rFonts w:hint="eastAsia" w:ascii="仿宋" w:hAnsi="仿宋" w:eastAsia="仿宋" w:cs="仿宋"/>
                <w:sz w:val="21"/>
              </w:rPr>
            </w:pPr>
          </w:p>
        </w:tc>
        <w:tc>
          <w:tcPr>
            <w:tcW w:w="953" w:type="dxa"/>
            <w:tcBorders>
              <w:right w:val="single" w:color="000000" w:sz="16" w:space="0"/>
            </w:tcBorders>
            <w:vAlign w:val="top"/>
          </w:tcPr>
          <w:p w14:paraId="0C72DA6C">
            <w:pPr>
              <w:rPr>
                <w:rFonts w:hint="eastAsia" w:ascii="仿宋" w:hAnsi="仿宋" w:eastAsia="仿宋" w:cs="仿宋"/>
                <w:sz w:val="21"/>
              </w:rPr>
            </w:pPr>
          </w:p>
        </w:tc>
      </w:tr>
      <w:tr w14:paraId="3A470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533" w:type="dxa"/>
            <w:tcBorders>
              <w:left w:val="single" w:color="000000" w:sz="16" w:space="0"/>
            </w:tcBorders>
            <w:vAlign w:val="top"/>
          </w:tcPr>
          <w:p w14:paraId="498A4153">
            <w:pPr>
              <w:rPr>
                <w:rFonts w:hint="eastAsia" w:ascii="仿宋" w:hAnsi="仿宋" w:eastAsia="仿宋" w:cs="仿宋"/>
                <w:sz w:val="21"/>
              </w:rPr>
            </w:pPr>
          </w:p>
        </w:tc>
        <w:tc>
          <w:tcPr>
            <w:tcW w:w="1128" w:type="dxa"/>
            <w:vAlign w:val="top"/>
          </w:tcPr>
          <w:p w14:paraId="21C0160C">
            <w:pPr>
              <w:rPr>
                <w:rFonts w:hint="eastAsia" w:ascii="仿宋" w:hAnsi="仿宋" w:eastAsia="仿宋" w:cs="仿宋"/>
                <w:sz w:val="21"/>
              </w:rPr>
            </w:pPr>
          </w:p>
        </w:tc>
        <w:tc>
          <w:tcPr>
            <w:tcW w:w="1077" w:type="dxa"/>
            <w:vAlign w:val="top"/>
          </w:tcPr>
          <w:p w14:paraId="695C806E">
            <w:pPr>
              <w:rPr>
                <w:rFonts w:hint="eastAsia" w:ascii="仿宋" w:hAnsi="仿宋" w:eastAsia="仿宋" w:cs="仿宋"/>
                <w:sz w:val="21"/>
              </w:rPr>
            </w:pPr>
          </w:p>
        </w:tc>
        <w:tc>
          <w:tcPr>
            <w:tcW w:w="932" w:type="dxa"/>
            <w:vAlign w:val="top"/>
          </w:tcPr>
          <w:p w14:paraId="34666351">
            <w:pPr>
              <w:rPr>
                <w:rFonts w:hint="eastAsia" w:ascii="仿宋" w:hAnsi="仿宋" w:eastAsia="仿宋" w:cs="仿宋"/>
                <w:sz w:val="21"/>
              </w:rPr>
            </w:pPr>
          </w:p>
        </w:tc>
        <w:tc>
          <w:tcPr>
            <w:tcW w:w="929" w:type="dxa"/>
            <w:vAlign w:val="top"/>
          </w:tcPr>
          <w:p w14:paraId="716FDE70">
            <w:pPr>
              <w:rPr>
                <w:rFonts w:hint="eastAsia" w:ascii="仿宋" w:hAnsi="仿宋" w:eastAsia="仿宋" w:cs="仿宋"/>
                <w:sz w:val="21"/>
              </w:rPr>
            </w:pPr>
          </w:p>
        </w:tc>
        <w:tc>
          <w:tcPr>
            <w:tcW w:w="932" w:type="dxa"/>
            <w:vAlign w:val="top"/>
          </w:tcPr>
          <w:p w14:paraId="5C701247">
            <w:pPr>
              <w:rPr>
                <w:rFonts w:hint="eastAsia" w:ascii="仿宋" w:hAnsi="仿宋" w:eastAsia="仿宋" w:cs="仿宋"/>
                <w:sz w:val="21"/>
              </w:rPr>
            </w:pPr>
          </w:p>
        </w:tc>
        <w:tc>
          <w:tcPr>
            <w:tcW w:w="932" w:type="dxa"/>
            <w:vAlign w:val="top"/>
          </w:tcPr>
          <w:p w14:paraId="37486E05">
            <w:pPr>
              <w:rPr>
                <w:rFonts w:hint="eastAsia" w:ascii="仿宋" w:hAnsi="仿宋" w:eastAsia="仿宋" w:cs="仿宋"/>
                <w:sz w:val="21"/>
              </w:rPr>
            </w:pPr>
          </w:p>
        </w:tc>
        <w:tc>
          <w:tcPr>
            <w:tcW w:w="953" w:type="dxa"/>
            <w:tcBorders>
              <w:right w:val="single" w:color="000000" w:sz="16" w:space="0"/>
            </w:tcBorders>
            <w:vAlign w:val="top"/>
          </w:tcPr>
          <w:p w14:paraId="3CC05788">
            <w:pPr>
              <w:rPr>
                <w:rFonts w:hint="eastAsia" w:ascii="仿宋" w:hAnsi="仿宋" w:eastAsia="仿宋" w:cs="仿宋"/>
                <w:sz w:val="21"/>
              </w:rPr>
            </w:pPr>
          </w:p>
        </w:tc>
      </w:tr>
      <w:tr w14:paraId="7D0B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1533" w:type="dxa"/>
            <w:tcBorders>
              <w:left w:val="single" w:color="000000" w:sz="16" w:space="0"/>
            </w:tcBorders>
            <w:vAlign w:val="top"/>
          </w:tcPr>
          <w:p w14:paraId="214E93B8">
            <w:pPr>
              <w:rPr>
                <w:rFonts w:hint="eastAsia" w:ascii="仿宋" w:hAnsi="仿宋" w:eastAsia="仿宋" w:cs="仿宋"/>
                <w:sz w:val="21"/>
              </w:rPr>
            </w:pPr>
          </w:p>
        </w:tc>
        <w:tc>
          <w:tcPr>
            <w:tcW w:w="1128" w:type="dxa"/>
            <w:vAlign w:val="top"/>
          </w:tcPr>
          <w:p w14:paraId="2A02B095">
            <w:pPr>
              <w:rPr>
                <w:rFonts w:hint="eastAsia" w:ascii="仿宋" w:hAnsi="仿宋" w:eastAsia="仿宋" w:cs="仿宋"/>
                <w:sz w:val="21"/>
              </w:rPr>
            </w:pPr>
          </w:p>
        </w:tc>
        <w:tc>
          <w:tcPr>
            <w:tcW w:w="1077" w:type="dxa"/>
            <w:vAlign w:val="top"/>
          </w:tcPr>
          <w:p w14:paraId="0F161A24">
            <w:pPr>
              <w:rPr>
                <w:rFonts w:hint="eastAsia" w:ascii="仿宋" w:hAnsi="仿宋" w:eastAsia="仿宋" w:cs="仿宋"/>
                <w:sz w:val="21"/>
              </w:rPr>
            </w:pPr>
          </w:p>
        </w:tc>
        <w:tc>
          <w:tcPr>
            <w:tcW w:w="932" w:type="dxa"/>
            <w:vAlign w:val="top"/>
          </w:tcPr>
          <w:p w14:paraId="20D5E843">
            <w:pPr>
              <w:rPr>
                <w:rFonts w:hint="eastAsia" w:ascii="仿宋" w:hAnsi="仿宋" w:eastAsia="仿宋" w:cs="仿宋"/>
                <w:sz w:val="21"/>
              </w:rPr>
            </w:pPr>
          </w:p>
        </w:tc>
        <w:tc>
          <w:tcPr>
            <w:tcW w:w="929" w:type="dxa"/>
            <w:vAlign w:val="top"/>
          </w:tcPr>
          <w:p w14:paraId="7B7755F7">
            <w:pPr>
              <w:rPr>
                <w:rFonts w:hint="eastAsia" w:ascii="仿宋" w:hAnsi="仿宋" w:eastAsia="仿宋" w:cs="仿宋"/>
                <w:sz w:val="21"/>
              </w:rPr>
            </w:pPr>
          </w:p>
        </w:tc>
        <w:tc>
          <w:tcPr>
            <w:tcW w:w="932" w:type="dxa"/>
            <w:vAlign w:val="top"/>
          </w:tcPr>
          <w:p w14:paraId="169AA236">
            <w:pPr>
              <w:rPr>
                <w:rFonts w:hint="eastAsia" w:ascii="仿宋" w:hAnsi="仿宋" w:eastAsia="仿宋" w:cs="仿宋"/>
                <w:sz w:val="21"/>
              </w:rPr>
            </w:pPr>
          </w:p>
        </w:tc>
        <w:tc>
          <w:tcPr>
            <w:tcW w:w="932" w:type="dxa"/>
            <w:vAlign w:val="top"/>
          </w:tcPr>
          <w:p w14:paraId="7895D96F">
            <w:pPr>
              <w:rPr>
                <w:rFonts w:hint="eastAsia" w:ascii="仿宋" w:hAnsi="仿宋" w:eastAsia="仿宋" w:cs="仿宋"/>
                <w:sz w:val="21"/>
              </w:rPr>
            </w:pPr>
          </w:p>
        </w:tc>
        <w:tc>
          <w:tcPr>
            <w:tcW w:w="953" w:type="dxa"/>
            <w:tcBorders>
              <w:right w:val="single" w:color="000000" w:sz="16" w:space="0"/>
            </w:tcBorders>
            <w:vAlign w:val="top"/>
          </w:tcPr>
          <w:p w14:paraId="5DF524EB">
            <w:pPr>
              <w:rPr>
                <w:rFonts w:hint="eastAsia" w:ascii="仿宋" w:hAnsi="仿宋" w:eastAsia="仿宋" w:cs="仿宋"/>
                <w:sz w:val="21"/>
              </w:rPr>
            </w:pPr>
          </w:p>
        </w:tc>
      </w:tr>
    </w:tbl>
    <w:p w14:paraId="3F6F0D2B">
      <w:pPr>
        <w:rPr>
          <w:rFonts w:hint="eastAsia" w:ascii="仿宋" w:hAnsi="仿宋" w:eastAsia="仿宋" w:cs="仿宋"/>
          <w:sz w:val="21"/>
        </w:rPr>
      </w:pPr>
    </w:p>
    <w:p w14:paraId="201199AA">
      <w:pPr>
        <w:rPr>
          <w:rFonts w:hint="eastAsia" w:ascii="仿宋" w:hAnsi="仿宋" w:eastAsia="仿宋" w:cs="仿宋"/>
          <w:sz w:val="21"/>
        </w:rPr>
      </w:pPr>
    </w:p>
    <w:p w14:paraId="2334B211">
      <w:pPr>
        <w:rPr>
          <w:rFonts w:hint="eastAsia" w:ascii="仿宋" w:hAnsi="仿宋" w:eastAsia="仿宋" w:cs="仿宋"/>
          <w:sz w:val="21"/>
        </w:rPr>
      </w:pPr>
    </w:p>
    <w:p w14:paraId="5AE76D96">
      <w:pPr>
        <w:spacing w:before="68" w:line="220" w:lineRule="auto"/>
        <w:ind w:left="3721"/>
        <w:rPr>
          <w:rFonts w:hint="eastAsia" w:ascii="仿宋" w:hAnsi="仿宋" w:eastAsia="仿宋" w:cs="仿宋"/>
          <w:sz w:val="21"/>
          <w:szCs w:val="21"/>
        </w:rPr>
      </w:pPr>
      <w:r>
        <w:rPr>
          <w:rFonts w:hint="eastAsia" w:ascii="仿宋" w:hAnsi="仿宋" w:eastAsia="仿宋" w:cs="仿宋"/>
          <w:spacing w:val="-6"/>
          <w:sz w:val="21"/>
          <w:szCs w:val="21"/>
        </w:rPr>
        <w:t>投标单位：</w:t>
      </w:r>
      <w:r>
        <w:rPr>
          <w:rFonts w:hint="eastAsia" w:ascii="仿宋" w:hAnsi="仿宋" w:eastAsia="仿宋" w:cs="仿宋"/>
          <w:spacing w:val="-6"/>
          <w:sz w:val="21"/>
          <w:szCs w:val="21"/>
          <w:u w:val="single" w:color="auto"/>
        </w:rPr>
        <w:t xml:space="preserve"> </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(盖单位章)</w:t>
      </w:r>
    </w:p>
    <w:p w14:paraId="0AC5AAAE">
      <w:pPr>
        <w:tabs>
          <w:tab w:val="left" w:pos="4857"/>
        </w:tabs>
        <w:spacing w:before="289" w:line="478" w:lineRule="auto"/>
        <w:ind w:left="4322" w:right="281" w:hanging="607"/>
        <w:rPr>
          <w:rFonts w:hint="eastAsia" w:ascii="仿宋" w:hAnsi="仿宋" w:eastAsia="仿宋" w:cs="仿宋"/>
          <w:sz w:val="21"/>
          <w:lang w:eastAsia="zh-CN"/>
        </w:rPr>
      </w:pPr>
      <w:r>
        <w:rPr>
          <w:rFonts w:hint="eastAsia" w:ascii="仿宋" w:hAnsi="仿宋" w:eastAsia="仿宋" w:cs="仿宋"/>
          <w:spacing w:val="-8"/>
          <w:sz w:val="21"/>
          <w:szCs w:val="21"/>
        </w:rPr>
        <w:t>法</w:t>
      </w:r>
      <w:r>
        <w:rPr>
          <w:rFonts w:hint="eastAsia" w:ascii="仿宋" w:hAnsi="仿宋" w:eastAsia="仿宋" w:cs="仿宋"/>
          <w:spacing w:val="-4"/>
          <w:sz w:val="21"/>
          <w:szCs w:val="21"/>
        </w:rPr>
        <w:t>定代表人或其委托代理人：</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(签字或盖章)</w:t>
      </w:r>
      <w:r>
        <w:rPr>
          <w:rFonts w:hint="eastAsia" w:ascii="仿宋" w:hAnsi="仿宋" w:eastAsia="仿宋" w:cs="仿宋"/>
          <w:sz w:val="21"/>
          <w:szCs w:val="21"/>
        </w:rPr>
        <w:t xml:space="preserve"> </w:t>
      </w:r>
      <w:r>
        <w:rPr>
          <w:rFonts w:hint="eastAsia" w:ascii="仿宋" w:hAnsi="仿宋" w:eastAsia="仿宋" w:cs="仿宋"/>
          <w:sz w:val="21"/>
          <w:szCs w:val="21"/>
          <w:u w:val="single" w:color="auto"/>
        </w:rPr>
        <w:tab/>
      </w:r>
      <w:r>
        <w:rPr>
          <w:rFonts w:hint="eastAsia" w:ascii="仿宋" w:hAnsi="仿宋" w:eastAsia="仿宋" w:cs="仿宋"/>
          <w:spacing w:val="4"/>
          <w:sz w:val="21"/>
          <w:szCs w:val="21"/>
        </w:rPr>
        <w:t>年</w:t>
      </w:r>
      <w:r>
        <w:rPr>
          <w:rFonts w:hint="eastAsia" w:ascii="仿宋" w:hAnsi="仿宋" w:eastAsia="仿宋" w:cs="仿宋"/>
          <w:spacing w:val="4"/>
          <w:sz w:val="21"/>
          <w:szCs w:val="21"/>
          <w:u w:val="single" w:color="auto"/>
        </w:rPr>
        <w:t xml:space="preserve">   </w:t>
      </w:r>
      <w:r>
        <w:rPr>
          <w:rFonts w:hint="eastAsia" w:ascii="仿宋" w:hAnsi="仿宋" w:eastAsia="仿宋" w:cs="仿宋"/>
          <w:spacing w:val="3"/>
          <w:sz w:val="21"/>
          <w:szCs w:val="21"/>
          <w:u w:val="single" w:color="auto"/>
        </w:rPr>
        <w:t xml:space="preserve"> </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月</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日</w:t>
      </w:r>
    </w:p>
    <w:p w14:paraId="0EB8DC8D">
      <w:pPr>
        <w:spacing w:before="97" w:line="220" w:lineRule="auto"/>
        <w:ind w:left="3243"/>
        <w:outlineLvl w:val="0"/>
        <w:rPr>
          <w:rFonts w:hint="eastAsia" w:ascii="仿宋" w:hAnsi="仿宋" w:eastAsia="仿宋" w:cs="仿宋"/>
          <w:sz w:val="30"/>
          <w:szCs w:val="30"/>
        </w:rPr>
      </w:pPr>
      <w:bookmarkStart w:id="58" w:name="_Toc20491"/>
      <w:bookmarkStart w:id="59" w:name="_Toc9871"/>
      <w:bookmarkStart w:id="60" w:name="_Toc4969"/>
      <w:bookmarkStart w:id="61" w:name="_Toc9691"/>
      <w:r>
        <w:rPr>
          <w:rFonts w:hint="eastAsia" w:ascii="仿宋" w:hAnsi="仿宋" w:eastAsia="仿宋" w:cs="仿宋"/>
          <w:spacing w:val="-1"/>
          <w:sz w:val="30"/>
          <w:szCs w:val="30"/>
          <w14:textOutline w14:w="5442" w14:cap="flat" w14:cmpd="sng">
            <w14:solidFill>
              <w14:srgbClr w14:val="000000"/>
            </w14:solidFill>
            <w14:prstDash w14:val="solid"/>
            <w14:miter w14:val="0"/>
          </w14:textOutline>
        </w:rPr>
        <w:t>七、资</w:t>
      </w:r>
      <w:r>
        <w:rPr>
          <w:rFonts w:hint="eastAsia" w:ascii="仿宋" w:hAnsi="仿宋" w:eastAsia="仿宋" w:cs="仿宋"/>
          <w:sz w:val="30"/>
          <w:szCs w:val="30"/>
          <w14:textOutline w14:w="5442" w14:cap="flat" w14:cmpd="sng">
            <w14:solidFill>
              <w14:srgbClr w14:val="000000"/>
            </w14:solidFill>
            <w14:prstDash w14:val="solid"/>
            <w14:miter w14:val="0"/>
          </w14:textOutline>
        </w:rPr>
        <w:t>格审查资料</w:t>
      </w:r>
      <w:bookmarkEnd w:id="58"/>
      <w:bookmarkEnd w:id="59"/>
      <w:bookmarkEnd w:id="60"/>
      <w:bookmarkEnd w:id="61"/>
    </w:p>
    <w:p w14:paraId="1DA1E6E0">
      <w:pPr>
        <w:spacing w:before="270" w:line="219" w:lineRule="auto"/>
        <w:ind w:left="3129"/>
        <w:rPr>
          <w:rFonts w:hint="eastAsia" w:ascii="仿宋" w:hAnsi="仿宋" w:eastAsia="仿宋" w:cs="仿宋"/>
          <w:sz w:val="24"/>
          <w:szCs w:val="24"/>
        </w:rPr>
      </w:pPr>
      <w:r>
        <w:rPr>
          <w:rFonts w:hint="eastAsia" w:ascii="仿宋" w:hAnsi="仿宋" w:eastAsia="仿宋" w:cs="仿宋"/>
          <w:spacing w:val="13"/>
          <w:sz w:val="24"/>
          <w:szCs w:val="24"/>
          <w14:textOutline w14:w="4354" w14:cap="flat" w14:cmpd="sng">
            <w14:solidFill>
              <w14:srgbClr w14:val="000000"/>
            </w14:solidFill>
            <w14:prstDash w14:val="solid"/>
            <w14:miter w14:val="0"/>
          </w14:textOutline>
        </w:rPr>
        <w:t>(</w:t>
      </w:r>
      <w:r>
        <w:rPr>
          <w:rFonts w:hint="eastAsia" w:ascii="仿宋" w:hAnsi="仿宋" w:eastAsia="仿宋" w:cs="仿宋"/>
          <w:spacing w:val="9"/>
          <w:sz w:val="24"/>
          <w:szCs w:val="24"/>
          <w14:textOutline w14:w="4354" w14:cap="flat" w14:cmpd="sng">
            <w14:solidFill>
              <w14:srgbClr w14:val="000000"/>
            </w14:solidFill>
            <w14:prstDash w14:val="solid"/>
            <w14:miter w14:val="0"/>
          </w14:textOutline>
        </w:rPr>
        <w:t>一)</w:t>
      </w:r>
      <w:r>
        <w:rPr>
          <w:rFonts w:hint="eastAsia" w:ascii="仿宋" w:hAnsi="仿宋" w:eastAsia="仿宋" w:cs="仿宋"/>
          <w:spacing w:val="9"/>
          <w:sz w:val="24"/>
          <w:szCs w:val="24"/>
        </w:rPr>
        <w:t xml:space="preserve"> </w:t>
      </w:r>
      <w:r>
        <w:rPr>
          <w:rFonts w:hint="eastAsia" w:ascii="仿宋" w:hAnsi="仿宋" w:eastAsia="仿宋" w:cs="仿宋"/>
          <w:spacing w:val="9"/>
          <w:sz w:val="24"/>
          <w:szCs w:val="24"/>
          <w14:textOutline w14:w="4354" w14:cap="flat" w14:cmpd="sng">
            <w14:solidFill>
              <w14:srgbClr w14:val="000000"/>
            </w14:solidFill>
            <w14:prstDash w14:val="solid"/>
            <w14:miter w14:val="0"/>
          </w14:textOutline>
        </w:rPr>
        <w:t>投标人基本情况表</w:t>
      </w:r>
    </w:p>
    <w:p w14:paraId="7A927F86">
      <w:pPr>
        <w:spacing w:line="53" w:lineRule="exact"/>
        <w:rPr>
          <w:rFonts w:hint="eastAsia" w:ascii="仿宋" w:hAnsi="仿宋" w:eastAsia="仿宋" w:cs="仿宋"/>
        </w:rPr>
      </w:pPr>
    </w:p>
    <w:tbl>
      <w:tblPr>
        <w:tblStyle w:val="21"/>
        <w:tblW w:w="9008"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260"/>
        <w:gridCol w:w="950"/>
        <w:gridCol w:w="1259"/>
        <w:gridCol w:w="312"/>
        <w:gridCol w:w="1257"/>
        <w:gridCol w:w="489"/>
        <w:gridCol w:w="862"/>
        <w:gridCol w:w="995"/>
      </w:tblGrid>
      <w:tr w14:paraId="55843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624" w:type="dxa"/>
            <w:vAlign w:val="top"/>
          </w:tcPr>
          <w:p w14:paraId="53495A06">
            <w:pPr>
              <w:spacing w:line="281" w:lineRule="auto"/>
              <w:rPr>
                <w:rFonts w:hint="eastAsia" w:ascii="仿宋" w:hAnsi="仿宋" w:eastAsia="仿宋" w:cs="仿宋"/>
                <w:sz w:val="21"/>
              </w:rPr>
            </w:pPr>
          </w:p>
          <w:p w14:paraId="1E3F0DBA">
            <w:pPr>
              <w:spacing w:before="68" w:line="221" w:lineRule="auto"/>
              <w:ind w:left="365"/>
              <w:rPr>
                <w:rFonts w:hint="eastAsia" w:ascii="仿宋" w:hAnsi="仿宋" w:eastAsia="仿宋" w:cs="仿宋"/>
                <w:sz w:val="21"/>
                <w:szCs w:val="21"/>
              </w:rPr>
            </w:pPr>
            <w:r>
              <w:rPr>
                <w:rFonts w:hint="eastAsia" w:ascii="仿宋" w:hAnsi="仿宋" w:eastAsia="仿宋" w:cs="仿宋"/>
                <w:spacing w:val="-21"/>
                <w:sz w:val="21"/>
                <w:szCs w:val="21"/>
              </w:rPr>
              <w:t>投</w:t>
            </w:r>
            <w:r>
              <w:rPr>
                <w:rFonts w:hint="eastAsia" w:ascii="仿宋" w:hAnsi="仿宋" w:eastAsia="仿宋" w:cs="仿宋"/>
                <w:spacing w:val="-18"/>
                <w:sz w:val="21"/>
                <w:szCs w:val="21"/>
              </w:rPr>
              <w:t>标人名称</w:t>
            </w:r>
          </w:p>
        </w:tc>
        <w:tc>
          <w:tcPr>
            <w:tcW w:w="7384" w:type="dxa"/>
            <w:gridSpan w:val="8"/>
            <w:vAlign w:val="top"/>
          </w:tcPr>
          <w:p w14:paraId="68867750">
            <w:pPr>
              <w:rPr>
                <w:rFonts w:hint="eastAsia" w:ascii="仿宋" w:hAnsi="仿宋" w:eastAsia="仿宋" w:cs="仿宋"/>
                <w:sz w:val="21"/>
              </w:rPr>
            </w:pPr>
          </w:p>
        </w:tc>
      </w:tr>
      <w:tr w14:paraId="03DDC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624" w:type="dxa"/>
            <w:vAlign w:val="top"/>
          </w:tcPr>
          <w:p w14:paraId="655CA6A5">
            <w:pPr>
              <w:spacing w:line="271" w:lineRule="auto"/>
              <w:rPr>
                <w:rFonts w:hint="eastAsia" w:ascii="仿宋" w:hAnsi="仿宋" w:eastAsia="仿宋" w:cs="仿宋"/>
                <w:sz w:val="21"/>
              </w:rPr>
            </w:pPr>
          </w:p>
          <w:p w14:paraId="43A46F0F">
            <w:pPr>
              <w:spacing w:before="68" w:line="222" w:lineRule="auto"/>
              <w:ind w:left="454"/>
              <w:rPr>
                <w:rFonts w:hint="eastAsia" w:ascii="仿宋" w:hAnsi="仿宋" w:eastAsia="仿宋" w:cs="仿宋"/>
                <w:sz w:val="21"/>
                <w:szCs w:val="21"/>
              </w:rPr>
            </w:pPr>
            <w:r>
              <w:rPr>
                <w:rFonts w:hint="eastAsia" w:ascii="仿宋" w:hAnsi="仿宋" w:eastAsia="仿宋" w:cs="仿宋"/>
                <w:spacing w:val="-17"/>
                <w:sz w:val="21"/>
                <w:szCs w:val="21"/>
              </w:rPr>
              <w:t>注册地址</w:t>
            </w:r>
          </w:p>
        </w:tc>
        <w:tc>
          <w:tcPr>
            <w:tcW w:w="3781" w:type="dxa"/>
            <w:gridSpan w:val="4"/>
            <w:vAlign w:val="top"/>
          </w:tcPr>
          <w:p w14:paraId="5FC99523">
            <w:pPr>
              <w:rPr>
                <w:rFonts w:hint="eastAsia" w:ascii="仿宋" w:hAnsi="仿宋" w:eastAsia="仿宋" w:cs="仿宋"/>
                <w:sz w:val="21"/>
              </w:rPr>
            </w:pPr>
          </w:p>
        </w:tc>
        <w:tc>
          <w:tcPr>
            <w:tcW w:w="1257" w:type="dxa"/>
            <w:vAlign w:val="top"/>
          </w:tcPr>
          <w:p w14:paraId="4D531FBB">
            <w:pPr>
              <w:spacing w:line="271" w:lineRule="auto"/>
              <w:rPr>
                <w:rFonts w:hint="eastAsia" w:ascii="仿宋" w:hAnsi="仿宋" w:eastAsia="仿宋" w:cs="仿宋"/>
                <w:sz w:val="21"/>
              </w:rPr>
            </w:pPr>
          </w:p>
          <w:p w14:paraId="4DCA6EE2">
            <w:pPr>
              <w:spacing w:before="68" w:line="221" w:lineRule="auto"/>
              <w:ind w:left="285"/>
              <w:rPr>
                <w:rFonts w:hint="eastAsia" w:ascii="仿宋" w:hAnsi="仿宋" w:eastAsia="仿宋" w:cs="仿宋"/>
                <w:sz w:val="21"/>
                <w:szCs w:val="21"/>
              </w:rPr>
            </w:pPr>
            <w:r>
              <w:rPr>
                <w:rFonts w:hint="eastAsia" w:ascii="仿宋" w:hAnsi="仿宋" w:eastAsia="仿宋" w:cs="仿宋"/>
                <w:spacing w:val="-23"/>
                <w:sz w:val="21"/>
                <w:szCs w:val="21"/>
              </w:rPr>
              <w:t>邮</w:t>
            </w:r>
            <w:r>
              <w:rPr>
                <w:rFonts w:hint="eastAsia" w:ascii="仿宋" w:hAnsi="仿宋" w:eastAsia="仿宋" w:cs="仿宋"/>
                <w:spacing w:val="-19"/>
                <w:sz w:val="21"/>
                <w:szCs w:val="21"/>
              </w:rPr>
              <w:t>政编码</w:t>
            </w:r>
          </w:p>
        </w:tc>
        <w:tc>
          <w:tcPr>
            <w:tcW w:w="2346" w:type="dxa"/>
            <w:gridSpan w:val="3"/>
            <w:vAlign w:val="top"/>
          </w:tcPr>
          <w:p w14:paraId="0976162E">
            <w:pPr>
              <w:rPr>
                <w:rFonts w:hint="eastAsia" w:ascii="仿宋" w:hAnsi="仿宋" w:eastAsia="仿宋" w:cs="仿宋"/>
                <w:sz w:val="21"/>
              </w:rPr>
            </w:pPr>
          </w:p>
        </w:tc>
      </w:tr>
      <w:tr w14:paraId="4902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624" w:type="dxa"/>
            <w:vMerge w:val="restart"/>
            <w:tcBorders>
              <w:bottom w:val="nil"/>
            </w:tcBorders>
            <w:vAlign w:val="top"/>
          </w:tcPr>
          <w:p w14:paraId="73E20F06">
            <w:pPr>
              <w:spacing w:line="245" w:lineRule="auto"/>
              <w:rPr>
                <w:rFonts w:hint="eastAsia" w:ascii="仿宋" w:hAnsi="仿宋" w:eastAsia="仿宋" w:cs="仿宋"/>
                <w:sz w:val="21"/>
              </w:rPr>
            </w:pPr>
          </w:p>
          <w:p w14:paraId="2A0747A7">
            <w:pPr>
              <w:spacing w:line="245" w:lineRule="auto"/>
              <w:rPr>
                <w:rFonts w:hint="eastAsia" w:ascii="仿宋" w:hAnsi="仿宋" w:eastAsia="仿宋" w:cs="仿宋"/>
                <w:sz w:val="21"/>
              </w:rPr>
            </w:pPr>
          </w:p>
          <w:p w14:paraId="52A5C1AC">
            <w:pPr>
              <w:spacing w:line="245" w:lineRule="auto"/>
              <w:rPr>
                <w:rFonts w:hint="eastAsia" w:ascii="仿宋" w:hAnsi="仿宋" w:eastAsia="仿宋" w:cs="仿宋"/>
                <w:sz w:val="21"/>
              </w:rPr>
            </w:pPr>
          </w:p>
          <w:p w14:paraId="51FB9DF1">
            <w:pPr>
              <w:spacing w:before="68" w:line="222" w:lineRule="auto"/>
              <w:ind w:left="455"/>
              <w:rPr>
                <w:rFonts w:hint="eastAsia" w:ascii="仿宋" w:hAnsi="仿宋" w:eastAsia="仿宋" w:cs="仿宋"/>
                <w:sz w:val="21"/>
                <w:szCs w:val="21"/>
              </w:rPr>
            </w:pPr>
            <w:r>
              <w:rPr>
                <w:rFonts w:hint="eastAsia" w:ascii="仿宋" w:hAnsi="仿宋" w:eastAsia="仿宋" w:cs="仿宋"/>
                <w:spacing w:val="-18"/>
                <w:sz w:val="21"/>
                <w:szCs w:val="21"/>
              </w:rPr>
              <w:t>联</w:t>
            </w:r>
            <w:r>
              <w:rPr>
                <w:rFonts w:hint="eastAsia" w:ascii="仿宋" w:hAnsi="仿宋" w:eastAsia="仿宋" w:cs="仿宋"/>
                <w:spacing w:val="-17"/>
                <w:sz w:val="21"/>
                <w:szCs w:val="21"/>
              </w:rPr>
              <w:t>系方式</w:t>
            </w:r>
          </w:p>
        </w:tc>
        <w:tc>
          <w:tcPr>
            <w:tcW w:w="1260" w:type="dxa"/>
            <w:vAlign w:val="top"/>
          </w:tcPr>
          <w:p w14:paraId="18251F8C">
            <w:pPr>
              <w:spacing w:line="319" w:lineRule="auto"/>
              <w:rPr>
                <w:rFonts w:hint="eastAsia" w:ascii="仿宋" w:hAnsi="仿宋" w:eastAsia="仿宋" w:cs="仿宋"/>
                <w:sz w:val="21"/>
              </w:rPr>
            </w:pPr>
          </w:p>
          <w:p w14:paraId="4FFEF5D4">
            <w:pPr>
              <w:spacing w:before="68" w:line="223" w:lineRule="auto"/>
              <w:ind w:left="360"/>
              <w:rPr>
                <w:rFonts w:hint="eastAsia" w:ascii="仿宋" w:hAnsi="仿宋" w:eastAsia="仿宋" w:cs="仿宋"/>
                <w:sz w:val="21"/>
                <w:szCs w:val="21"/>
              </w:rPr>
            </w:pPr>
            <w:r>
              <w:rPr>
                <w:rFonts w:hint="eastAsia" w:ascii="仿宋" w:hAnsi="仿宋" w:eastAsia="仿宋" w:cs="仿宋"/>
                <w:spacing w:val="-15"/>
                <w:sz w:val="21"/>
                <w:szCs w:val="21"/>
              </w:rPr>
              <w:t>联</w:t>
            </w:r>
            <w:r>
              <w:rPr>
                <w:rFonts w:hint="eastAsia" w:ascii="仿宋" w:hAnsi="仿宋" w:eastAsia="仿宋" w:cs="仿宋"/>
                <w:spacing w:val="-14"/>
                <w:sz w:val="21"/>
                <w:szCs w:val="21"/>
              </w:rPr>
              <w:t>系人</w:t>
            </w:r>
          </w:p>
        </w:tc>
        <w:tc>
          <w:tcPr>
            <w:tcW w:w="2521" w:type="dxa"/>
            <w:gridSpan w:val="3"/>
            <w:vAlign w:val="top"/>
          </w:tcPr>
          <w:p w14:paraId="79E8E7E3">
            <w:pPr>
              <w:rPr>
                <w:rFonts w:hint="eastAsia" w:ascii="仿宋" w:hAnsi="仿宋" w:eastAsia="仿宋" w:cs="仿宋"/>
                <w:sz w:val="21"/>
              </w:rPr>
            </w:pPr>
          </w:p>
        </w:tc>
        <w:tc>
          <w:tcPr>
            <w:tcW w:w="1257" w:type="dxa"/>
            <w:vAlign w:val="top"/>
          </w:tcPr>
          <w:p w14:paraId="351CDDC1">
            <w:pPr>
              <w:spacing w:line="319" w:lineRule="auto"/>
              <w:rPr>
                <w:rFonts w:hint="eastAsia" w:ascii="仿宋" w:hAnsi="仿宋" w:eastAsia="仿宋" w:cs="仿宋"/>
                <w:sz w:val="21"/>
              </w:rPr>
            </w:pPr>
          </w:p>
          <w:p w14:paraId="560472C2">
            <w:pPr>
              <w:spacing w:before="68" w:line="223" w:lineRule="auto"/>
              <w:ind w:left="431"/>
              <w:rPr>
                <w:rFonts w:hint="eastAsia" w:ascii="仿宋" w:hAnsi="仿宋" w:eastAsia="仿宋" w:cs="仿宋"/>
                <w:sz w:val="21"/>
                <w:szCs w:val="21"/>
              </w:rPr>
            </w:pPr>
            <w:r>
              <w:rPr>
                <w:rFonts w:hint="eastAsia" w:ascii="仿宋" w:hAnsi="仿宋" w:eastAsia="仿宋" w:cs="仿宋"/>
                <w:spacing w:val="-23"/>
                <w:sz w:val="21"/>
                <w:szCs w:val="21"/>
              </w:rPr>
              <w:t>电</w:t>
            </w:r>
            <w:r>
              <w:rPr>
                <w:rFonts w:hint="eastAsia" w:ascii="仿宋" w:hAnsi="仿宋" w:eastAsia="仿宋" w:cs="仿宋"/>
                <w:spacing w:val="-22"/>
                <w:sz w:val="21"/>
                <w:szCs w:val="21"/>
              </w:rPr>
              <w:t xml:space="preserve"> 话</w:t>
            </w:r>
          </w:p>
        </w:tc>
        <w:tc>
          <w:tcPr>
            <w:tcW w:w="2346" w:type="dxa"/>
            <w:gridSpan w:val="3"/>
            <w:vAlign w:val="top"/>
          </w:tcPr>
          <w:p w14:paraId="5684C5C1">
            <w:pPr>
              <w:rPr>
                <w:rFonts w:hint="eastAsia" w:ascii="仿宋" w:hAnsi="仿宋" w:eastAsia="仿宋" w:cs="仿宋"/>
                <w:sz w:val="21"/>
              </w:rPr>
            </w:pPr>
          </w:p>
        </w:tc>
      </w:tr>
      <w:tr w14:paraId="6E6D6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624" w:type="dxa"/>
            <w:vMerge w:val="continue"/>
            <w:tcBorders>
              <w:top w:val="nil"/>
            </w:tcBorders>
            <w:vAlign w:val="top"/>
          </w:tcPr>
          <w:p w14:paraId="4CE932DB">
            <w:pPr>
              <w:rPr>
                <w:rFonts w:hint="eastAsia" w:ascii="仿宋" w:hAnsi="仿宋" w:eastAsia="仿宋" w:cs="仿宋"/>
                <w:sz w:val="21"/>
              </w:rPr>
            </w:pPr>
          </w:p>
        </w:tc>
        <w:tc>
          <w:tcPr>
            <w:tcW w:w="1260" w:type="dxa"/>
            <w:vAlign w:val="top"/>
          </w:tcPr>
          <w:p w14:paraId="22904E3B">
            <w:pPr>
              <w:spacing w:line="295" w:lineRule="auto"/>
              <w:rPr>
                <w:rFonts w:hint="eastAsia" w:ascii="仿宋" w:hAnsi="仿宋" w:eastAsia="仿宋" w:cs="仿宋"/>
                <w:sz w:val="21"/>
              </w:rPr>
            </w:pPr>
          </w:p>
          <w:p w14:paraId="31167C83">
            <w:pPr>
              <w:spacing w:before="68" w:line="220" w:lineRule="auto"/>
              <w:ind w:left="357"/>
              <w:rPr>
                <w:rFonts w:hint="eastAsia" w:ascii="仿宋" w:hAnsi="仿宋" w:eastAsia="仿宋" w:cs="仿宋"/>
                <w:sz w:val="21"/>
                <w:szCs w:val="21"/>
              </w:rPr>
            </w:pPr>
            <w:r>
              <w:rPr>
                <w:rFonts w:hint="eastAsia" w:ascii="仿宋" w:hAnsi="仿宋" w:eastAsia="仿宋" w:cs="仿宋"/>
                <w:spacing w:val="18"/>
                <w:sz w:val="21"/>
                <w:szCs w:val="21"/>
              </w:rPr>
              <w:t>传 真</w:t>
            </w:r>
          </w:p>
        </w:tc>
        <w:tc>
          <w:tcPr>
            <w:tcW w:w="2521" w:type="dxa"/>
            <w:gridSpan w:val="3"/>
            <w:vAlign w:val="top"/>
          </w:tcPr>
          <w:p w14:paraId="439684CD">
            <w:pPr>
              <w:rPr>
                <w:rFonts w:hint="eastAsia" w:ascii="仿宋" w:hAnsi="仿宋" w:eastAsia="仿宋" w:cs="仿宋"/>
                <w:sz w:val="21"/>
              </w:rPr>
            </w:pPr>
          </w:p>
        </w:tc>
        <w:tc>
          <w:tcPr>
            <w:tcW w:w="1257" w:type="dxa"/>
            <w:vAlign w:val="top"/>
          </w:tcPr>
          <w:p w14:paraId="6F6D4060">
            <w:pPr>
              <w:spacing w:line="295" w:lineRule="auto"/>
              <w:rPr>
                <w:rFonts w:hint="eastAsia" w:ascii="仿宋" w:hAnsi="仿宋" w:eastAsia="仿宋" w:cs="仿宋"/>
                <w:sz w:val="21"/>
              </w:rPr>
            </w:pPr>
          </w:p>
          <w:p w14:paraId="7DDFC43A">
            <w:pPr>
              <w:spacing w:before="68" w:line="226" w:lineRule="auto"/>
              <w:ind w:left="423"/>
              <w:rPr>
                <w:rFonts w:hint="eastAsia" w:ascii="仿宋" w:hAnsi="仿宋" w:eastAsia="仿宋" w:cs="仿宋"/>
                <w:sz w:val="21"/>
                <w:szCs w:val="21"/>
              </w:rPr>
            </w:pPr>
            <w:r>
              <w:rPr>
                <w:rFonts w:hint="eastAsia" w:ascii="仿宋" w:hAnsi="仿宋" w:eastAsia="仿宋" w:cs="仿宋"/>
                <w:spacing w:val="-20"/>
                <w:sz w:val="21"/>
                <w:szCs w:val="21"/>
              </w:rPr>
              <w:t>网</w:t>
            </w:r>
            <w:r>
              <w:rPr>
                <w:rFonts w:hint="eastAsia" w:ascii="仿宋" w:hAnsi="仿宋" w:eastAsia="仿宋" w:cs="仿宋"/>
                <w:spacing w:val="-19"/>
                <w:sz w:val="21"/>
                <w:szCs w:val="21"/>
              </w:rPr>
              <w:t xml:space="preserve"> 址</w:t>
            </w:r>
          </w:p>
        </w:tc>
        <w:tc>
          <w:tcPr>
            <w:tcW w:w="2346" w:type="dxa"/>
            <w:gridSpan w:val="3"/>
            <w:vAlign w:val="top"/>
          </w:tcPr>
          <w:p w14:paraId="1D5598D2">
            <w:pPr>
              <w:rPr>
                <w:rFonts w:hint="eastAsia" w:ascii="仿宋" w:hAnsi="仿宋" w:eastAsia="仿宋" w:cs="仿宋"/>
                <w:sz w:val="21"/>
              </w:rPr>
            </w:pPr>
          </w:p>
        </w:tc>
      </w:tr>
      <w:tr w14:paraId="642B6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624" w:type="dxa"/>
            <w:vAlign w:val="top"/>
          </w:tcPr>
          <w:p w14:paraId="01225B10">
            <w:pPr>
              <w:spacing w:before="255" w:line="221" w:lineRule="auto"/>
              <w:ind w:left="364"/>
              <w:rPr>
                <w:rFonts w:hint="eastAsia" w:ascii="仿宋" w:hAnsi="仿宋" w:eastAsia="仿宋" w:cs="仿宋"/>
                <w:sz w:val="21"/>
                <w:szCs w:val="21"/>
              </w:rPr>
            </w:pPr>
            <w:r>
              <w:rPr>
                <w:rFonts w:hint="eastAsia" w:ascii="仿宋" w:hAnsi="仿宋" w:eastAsia="仿宋" w:cs="仿宋"/>
                <w:spacing w:val="-19"/>
                <w:sz w:val="21"/>
                <w:szCs w:val="21"/>
              </w:rPr>
              <w:t>法定代表人</w:t>
            </w:r>
          </w:p>
        </w:tc>
        <w:tc>
          <w:tcPr>
            <w:tcW w:w="1260" w:type="dxa"/>
            <w:vAlign w:val="top"/>
          </w:tcPr>
          <w:p w14:paraId="671C4483">
            <w:pPr>
              <w:spacing w:before="255" w:line="221" w:lineRule="auto"/>
              <w:ind w:left="450"/>
              <w:rPr>
                <w:rFonts w:hint="eastAsia" w:ascii="仿宋" w:hAnsi="仿宋" w:eastAsia="仿宋" w:cs="仿宋"/>
                <w:sz w:val="21"/>
                <w:szCs w:val="21"/>
              </w:rPr>
            </w:pPr>
            <w:r>
              <w:rPr>
                <w:rFonts w:hint="eastAsia" w:ascii="仿宋" w:hAnsi="仿宋" w:eastAsia="仿宋" w:cs="仿宋"/>
                <w:spacing w:val="-10"/>
                <w:sz w:val="21"/>
                <w:szCs w:val="21"/>
              </w:rPr>
              <w:t>姓</w:t>
            </w:r>
            <w:r>
              <w:rPr>
                <w:rFonts w:hint="eastAsia" w:ascii="仿宋" w:hAnsi="仿宋" w:eastAsia="仿宋" w:cs="仿宋"/>
                <w:spacing w:val="-8"/>
                <w:sz w:val="21"/>
                <w:szCs w:val="21"/>
              </w:rPr>
              <w:t>名</w:t>
            </w:r>
          </w:p>
        </w:tc>
        <w:tc>
          <w:tcPr>
            <w:tcW w:w="950" w:type="dxa"/>
            <w:vAlign w:val="top"/>
          </w:tcPr>
          <w:p w14:paraId="181FDCDA">
            <w:pPr>
              <w:rPr>
                <w:rFonts w:hint="eastAsia" w:ascii="仿宋" w:hAnsi="仿宋" w:eastAsia="仿宋" w:cs="仿宋"/>
                <w:sz w:val="21"/>
              </w:rPr>
            </w:pPr>
          </w:p>
        </w:tc>
        <w:tc>
          <w:tcPr>
            <w:tcW w:w="1259" w:type="dxa"/>
            <w:vAlign w:val="top"/>
          </w:tcPr>
          <w:p w14:paraId="06E50B4B">
            <w:pPr>
              <w:spacing w:before="255" w:line="221" w:lineRule="auto"/>
              <w:ind w:left="272"/>
              <w:rPr>
                <w:rFonts w:hint="eastAsia" w:ascii="仿宋" w:hAnsi="仿宋" w:eastAsia="仿宋" w:cs="仿宋"/>
                <w:sz w:val="21"/>
                <w:szCs w:val="21"/>
              </w:rPr>
            </w:pPr>
            <w:r>
              <w:rPr>
                <w:rFonts w:hint="eastAsia" w:ascii="仿宋" w:hAnsi="仿宋" w:eastAsia="仿宋" w:cs="仿宋"/>
                <w:spacing w:val="-18"/>
                <w:sz w:val="21"/>
                <w:szCs w:val="21"/>
              </w:rPr>
              <w:t>技</w:t>
            </w:r>
            <w:r>
              <w:rPr>
                <w:rFonts w:hint="eastAsia" w:ascii="仿宋" w:hAnsi="仿宋" w:eastAsia="仿宋" w:cs="仿宋"/>
                <w:spacing w:val="-17"/>
                <w:sz w:val="21"/>
                <w:szCs w:val="21"/>
              </w:rPr>
              <w:t>术职称</w:t>
            </w:r>
          </w:p>
        </w:tc>
        <w:tc>
          <w:tcPr>
            <w:tcW w:w="2058" w:type="dxa"/>
            <w:gridSpan w:val="3"/>
            <w:vAlign w:val="top"/>
          </w:tcPr>
          <w:p w14:paraId="4E6DCCB2">
            <w:pPr>
              <w:rPr>
                <w:rFonts w:hint="eastAsia" w:ascii="仿宋" w:hAnsi="仿宋" w:eastAsia="仿宋" w:cs="仿宋"/>
                <w:sz w:val="21"/>
              </w:rPr>
            </w:pPr>
          </w:p>
        </w:tc>
        <w:tc>
          <w:tcPr>
            <w:tcW w:w="862" w:type="dxa"/>
            <w:vAlign w:val="top"/>
          </w:tcPr>
          <w:p w14:paraId="707EB3DC">
            <w:pPr>
              <w:spacing w:before="255" w:line="223" w:lineRule="auto"/>
              <w:ind w:left="279"/>
              <w:rPr>
                <w:rFonts w:hint="eastAsia" w:ascii="仿宋" w:hAnsi="仿宋" w:eastAsia="仿宋" w:cs="仿宋"/>
                <w:sz w:val="21"/>
                <w:szCs w:val="21"/>
              </w:rPr>
            </w:pPr>
            <w:r>
              <w:rPr>
                <w:rFonts w:hint="eastAsia" w:ascii="仿宋" w:hAnsi="仿宋" w:eastAsia="仿宋" w:cs="仿宋"/>
                <w:spacing w:val="-15"/>
                <w:sz w:val="21"/>
                <w:szCs w:val="21"/>
              </w:rPr>
              <w:t>电话</w:t>
            </w:r>
          </w:p>
        </w:tc>
        <w:tc>
          <w:tcPr>
            <w:tcW w:w="995" w:type="dxa"/>
            <w:vAlign w:val="top"/>
          </w:tcPr>
          <w:p w14:paraId="305B5AFF">
            <w:pPr>
              <w:rPr>
                <w:rFonts w:hint="eastAsia" w:ascii="仿宋" w:hAnsi="仿宋" w:eastAsia="仿宋" w:cs="仿宋"/>
                <w:sz w:val="21"/>
              </w:rPr>
            </w:pPr>
          </w:p>
        </w:tc>
      </w:tr>
      <w:tr w14:paraId="47BD4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624" w:type="dxa"/>
            <w:vAlign w:val="top"/>
          </w:tcPr>
          <w:p w14:paraId="185524E7">
            <w:pPr>
              <w:spacing w:line="310" w:lineRule="auto"/>
              <w:rPr>
                <w:rFonts w:hint="eastAsia" w:ascii="仿宋" w:hAnsi="仿宋" w:eastAsia="仿宋" w:cs="仿宋"/>
                <w:sz w:val="21"/>
              </w:rPr>
            </w:pPr>
          </w:p>
          <w:p w14:paraId="0A3A81A2">
            <w:pPr>
              <w:spacing w:before="69" w:line="222" w:lineRule="auto"/>
              <w:ind w:left="456"/>
              <w:rPr>
                <w:rFonts w:hint="eastAsia" w:ascii="仿宋" w:hAnsi="仿宋" w:eastAsia="仿宋" w:cs="仿宋"/>
                <w:sz w:val="21"/>
                <w:szCs w:val="21"/>
              </w:rPr>
            </w:pPr>
            <w:r>
              <w:rPr>
                <w:rFonts w:hint="eastAsia" w:ascii="仿宋" w:hAnsi="仿宋" w:eastAsia="仿宋" w:cs="仿宋"/>
                <w:spacing w:val="-18"/>
                <w:sz w:val="21"/>
                <w:szCs w:val="21"/>
              </w:rPr>
              <w:t>成</w:t>
            </w:r>
            <w:r>
              <w:rPr>
                <w:rFonts w:hint="eastAsia" w:ascii="仿宋" w:hAnsi="仿宋" w:eastAsia="仿宋" w:cs="仿宋"/>
                <w:spacing w:val="-17"/>
                <w:sz w:val="21"/>
                <w:szCs w:val="21"/>
              </w:rPr>
              <w:t>立时间</w:t>
            </w:r>
          </w:p>
        </w:tc>
        <w:tc>
          <w:tcPr>
            <w:tcW w:w="2210" w:type="dxa"/>
            <w:gridSpan w:val="2"/>
            <w:vAlign w:val="top"/>
          </w:tcPr>
          <w:p w14:paraId="647992A5">
            <w:pPr>
              <w:rPr>
                <w:rFonts w:hint="eastAsia" w:ascii="仿宋" w:hAnsi="仿宋" w:eastAsia="仿宋" w:cs="仿宋"/>
                <w:sz w:val="21"/>
              </w:rPr>
            </w:pPr>
          </w:p>
        </w:tc>
        <w:tc>
          <w:tcPr>
            <w:tcW w:w="5174" w:type="dxa"/>
            <w:gridSpan w:val="6"/>
            <w:vAlign w:val="top"/>
          </w:tcPr>
          <w:p w14:paraId="7693EE63">
            <w:pPr>
              <w:spacing w:line="310" w:lineRule="auto"/>
              <w:rPr>
                <w:rFonts w:hint="eastAsia" w:ascii="仿宋" w:hAnsi="仿宋" w:eastAsia="仿宋" w:cs="仿宋"/>
                <w:sz w:val="21"/>
              </w:rPr>
            </w:pPr>
          </w:p>
          <w:p w14:paraId="74968914">
            <w:pPr>
              <w:spacing w:before="68" w:line="221" w:lineRule="auto"/>
              <w:ind w:left="2099"/>
              <w:rPr>
                <w:rFonts w:hint="eastAsia" w:ascii="仿宋" w:hAnsi="仿宋" w:eastAsia="仿宋" w:cs="仿宋"/>
                <w:sz w:val="21"/>
                <w:szCs w:val="21"/>
              </w:rPr>
            </w:pPr>
            <w:r>
              <w:rPr>
                <w:rFonts w:hint="eastAsia" w:ascii="仿宋" w:hAnsi="仿宋" w:eastAsia="仿宋" w:cs="仿宋"/>
                <w:spacing w:val="-29"/>
                <w:sz w:val="21"/>
                <w:szCs w:val="21"/>
              </w:rPr>
              <w:t>员</w:t>
            </w:r>
            <w:r>
              <w:rPr>
                <w:rFonts w:hint="eastAsia" w:ascii="仿宋" w:hAnsi="仿宋" w:eastAsia="仿宋" w:cs="仿宋"/>
                <w:spacing w:val="-28"/>
                <w:sz w:val="21"/>
                <w:szCs w:val="21"/>
              </w:rPr>
              <w:t>工总人数：</w:t>
            </w:r>
          </w:p>
        </w:tc>
      </w:tr>
      <w:tr w14:paraId="5A815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624" w:type="dxa"/>
            <w:vAlign w:val="top"/>
          </w:tcPr>
          <w:p w14:paraId="53D73D59">
            <w:pPr>
              <w:spacing w:line="351" w:lineRule="auto"/>
              <w:rPr>
                <w:rFonts w:hint="eastAsia" w:ascii="仿宋" w:hAnsi="仿宋" w:eastAsia="仿宋" w:cs="仿宋"/>
                <w:sz w:val="21"/>
              </w:rPr>
            </w:pPr>
          </w:p>
          <w:p w14:paraId="0FADFDD2">
            <w:pPr>
              <w:spacing w:before="68" w:line="221" w:lineRule="auto"/>
              <w:ind w:left="369"/>
              <w:rPr>
                <w:rFonts w:hint="eastAsia" w:ascii="仿宋" w:hAnsi="仿宋" w:eastAsia="仿宋" w:cs="仿宋"/>
                <w:sz w:val="21"/>
                <w:szCs w:val="21"/>
              </w:rPr>
            </w:pPr>
            <w:r>
              <w:rPr>
                <w:rFonts w:hint="eastAsia" w:ascii="仿宋" w:hAnsi="仿宋" w:eastAsia="仿宋" w:cs="仿宋"/>
                <w:spacing w:val="-20"/>
                <w:sz w:val="21"/>
                <w:szCs w:val="21"/>
              </w:rPr>
              <w:t>营业执照号</w:t>
            </w:r>
          </w:p>
        </w:tc>
        <w:tc>
          <w:tcPr>
            <w:tcW w:w="7384" w:type="dxa"/>
            <w:gridSpan w:val="8"/>
            <w:vAlign w:val="top"/>
          </w:tcPr>
          <w:p w14:paraId="7C7EFF3E">
            <w:pPr>
              <w:rPr>
                <w:rFonts w:hint="eastAsia" w:ascii="仿宋" w:hAnsi="仿宋" w:eastAsia="仿宋" w:cs="仿宋"/>
                <w:sz w:val="21"/>
              </w:rPr>
            </w:pPr>
          </w:p>
        </w:tc>
      </w:tr>
      <w:tr w14:paraId="703DC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624" w:type="dxa"/>
            <w:vAlign w:val="top"/>
          </w:tcPr>
          <w:p w14:paraId="67A126DA">
            <w:pPr>
              <w:spacing w:line="376" w:lineRule="auto"/>
              <w:rPr>
                <w:rFonts w:hint="eastAsia" w:ascii="仿宋" w:hAnsi="仿宋" w:eastAsia="仿宋" w:cs="仿宋"/>
                <w:sz w:val="21"/>
              </w:rPr>
            </w:pPr>
          </w:p>
          <w:p w14:paraId="4F055724">
            <w:pPr>
              <w:spacing w:before="69" w:line="222" w:lineRule="auto"/>
              <w:ind w:left="454"/>
              <w:rPr>
                <w:rFonts w:hint="eastAsia" w:ascii="仿宋" w:hAnsi="仿宋" w:eastAsia="仿宋" w:cs="仿宋"/>
                <w:sz w:val="21"/>
                <w:szCs w:val="21"/>
              </w:rPr>
            </w:pPr>
            <w:r>
              <w:rPr>
                <w:rFonts w:hint="eastAsia" w:ascii="仿宋" w:hAnsi="仿宋" w:eastAsia="仿宋" w:cs="仿宋"/>
                <w:spacing w:val="-17"/>
                <w:sz w:val="21"/>
                <w:szCs w:val="21"/>
              </w:rPr>
              <w:t>注册资金</w:t>
            </w:r>
          </w:p>
        </w:tc>
        <w:tc>
          <w:tcPr>
            <w:tcW w:w="7384" w:type="dxa"/>
            <w:gridSpan w:val="8"/>
            <w:vAlign w:val="top"/>
          </w:tcPr>
          <w:p w14:paraId="72BA41F4">
            <w:pPr>
              <w:rPr>
                <w:rFonts w:hint="eastAsia" w:ascii="仿宋" w:hAnsi="仿宋" w:eastAsia="仿宋" w:cs="仿宋"/>
                <w:sz w:val="21"/>
              </w:rPr>
            </w:pPr>
          </w:p>
        </w:tc>
      </w:tr>
      <w:tr w14:paraId="2BA2B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1624" w:type="dxa"/>
            <w:vAlign w:val="top"/>
          </w:tcPr>
          <w:p w14:paraId="45B90F8B">
            <w:pPr>
              <w:spacing w:line="273" w:lineRule="auto"/>
              <w:rPr>
                <w:rFonts w:hint="eastAsia" w:ascii="仿宋" w:hAnsi="仿宋" w:eastAsia="仿宋" w:cs="仿宋"/>
                <w:sz w:val="21"/>
              </w:rPr>
            </w:pPr>
          </w:p>
          <w:p w14:paraId="4D601212">
            <w:pPr>
              <w:spacing w:line="274" w:lineRule="auto"/>
              <w:rPr>
                <w:rFonts w:hint="eastAsia" w:ascii="仿宋" w:hAnsi="仿宋" w:eastAsia="仿宋" w:cs="仿宋"/>
                <w:sz w:val="21"/>
              </w:rPr>
            </w:pPr>
          </w:p>
          <w:p w14:paraId="10AA06F7">
            <w:pPr>
              <w:spacing w:line="274" w:lineRule="auto"/>
              <w:rPr>
                <w:rFonts w:hint="eastAsia" w:ascii="仿宋" w:hAnsi="仿宋" w:eastAsia="仿宋" w:cs="仿宋"/>
                <w:sz w:val="21"/>
              </w:rPr>
            </w:pPr>
          </w:p>
          <w:p w14:paraId="275EB6C0">
            <w:pPr>
              <w:spacing w:before="69" w:line="221" w:lineRule="auto"/>
              <w:ind w:left="547"/>
              <w:rPr>
                <w:rFonts w:hint="eastAsia" w:ascii="仿宋" w:hAnsi="仿宋" w:eastAsia="仿宋" w:cs="仿宋"/>
                <w:sz w:val="21"/>
                <w:szCs w:val="21"/>
              </w:rPr>
            </w:pPr>
            <w:r>
              <w:rPr>
                <w:rFonts w:hint="eastAsia" w:ascii="仿宋" w:hAnsi="仿宋" w:eastAsia="仿宋" w:cs="仿宋"/>
                <w:spacing w:val="-18"/>
                <w:sz w:val="21"/>
                <w:szCs w:val="21"/>
              </w:rPr>
              <w:t>经</w:t>
            </w:r>
            <w:r>
              <w:rPr>
                <w:rFonts w:hint="eastAsia" w:ascii="仿宋" w:hAnsi="仿宋" w:eastAsia="仿宋" w:cs="仿宋"/>
                <w:spacing w:val="-17"/>
                <w:sz w:val="21"/>
                <w:szCs w:val="21"/>
              </w:rPr>
              <w:t>营范围</w:t>
            </w:r>
          </w:p>
        </w:tc>
        <w:tc>
          <w:tcPr>
            <w:tcW w:w="7384" w:type="dxa"/>
            <w:gridSpan w:val="8"/>
            <w:vAlign w:val="top"/>
          </w:tcPr>
          <w:p w14:paraId="3529D170">
            <w:pPr>
              <w:rPr>
                <w:rFonts w:hint="eastAsia" w:ascii="仿宋" w:hAnsi="仿宋" w:eastAsia="仿宋" w:cs="仿宋"/>
                <w:sz w:val="21"/>
              </w:rPr>
            </w:pPr>
          </w:p>
        </w:tc>
      </w:tr>
      <w:tr w14:paraId="64174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1624" w:type="dxa"/>
            <w:vAlign w:val="top"/>
          </w:tcPr>
          <w:p w14:paraId="3C56770B">
            <w:pPr>
              <w:spacing w:line="419" w:lineRule="auto"/>
              <w:rPr>
                <w:rFonts w:hint="eastAsia" w:ascii="仿宋" w:hAnsi="仿宋" w:eastAsia="仿宋" w:cs="仿宋"/>
                <w:sz w:val="21"/>
              </w:rPr>
            </w:pPr>
          </w:p>
          <w:p w14:paraId="66169513">
            <w:pPr>
              <w:spacing w:before="69" w:line="222" w:lineRule="auto"/>
              <w:ind w:left="636"/>
              <w:rPr>
                <w:rFonts w:hint="eastAsia" w:ascii="仿宋" w:hAnsi="仿宋" w:eastAsia="仿宋" w:cs="仿宋"/>
                <w:sz w:val="21"/>
                <w:szCs w:val="21"/>
              </w:rPr>
            </w:pPr>
            <w:r>
              <w:rPr>
                <w:rFonts w:hint="eastAsia" w:ascii="仿宋" w:hAnsi="仿宋" w:eastAsia="仿宋" w:cs="仿宋"/>
                <w:spacing w:val="-10"/>
                <w:sz w:val="21"/>
                <w:szCs w:val="21"/>
              </w:rPr>
              <w:t>备</w:t>
            </w:r>
            <w:r>
              <w:rPr>
                <w:rFonts w:hint="eastAsia" w:ascii="仿宋" w:hAnsi="仿宋" w:eastAsia="仿宋" w:cs="仿宋"/>
                <w:spacing w:val="-9"/>
                <w:sz w:val="21"/>
                <w:szCs w:val="21"/>
              </w:rPr>
              <w:t>注</w:t>
            </w:r>
          </w:p>
        </w:tc>
        <w:tc>
          <w:tcPr>
            <w:tcW w:w="7384" w:type="dxa"/>
            <w:gridSpan w:val="8"/>
            <w:vAlign w:val="top"/>
          </w:tcPr>
          <w:p w14:paraId="134515D9">
            <w:pPr>
              <w:rPr>
                <w:rFonts w:hint="eastAsia" w:ascii="仿宋" w:hAnsi="仿宋" w:eastAsia="仿宋" w:cs="仿宋"/>
                <w:sz w:val="21"/>
              </w:rPr>
            </w:pPr>
          </w:p>
        </w:tc>
      </w:tr>
    </w:tbl>
    <w:p w14:paraId="7B37B7FB">
      <w:pPr>
        <w:spacing w:before="202" w:line="220" w:lineRule="auto"/>
        <w:ind w:left="142"/>
        <w:rPr>
          <w:rFonts w:hint="eastAsia" w:ascii="仿宋" w:hAnsi="仿宋" w:eastAsia="仿宋" w:cs="仿宋"/>
          <w:sz w:val="21"/>
          <w:szCs w:val="21"/>
        </w:rPr>
      </w:pPr>
      <w:r>
        <w:rPr>
          <w:rFonts w:hint="eastAsia" w:ascii="仿宋" w:hAnsi="仿宋" w:eastAsia="仿宋" w:cs="仿宋"/>
          <w:spacing w:val="-16"/>
          <w:sz w:val="21"/>
          <w:szCs w:val="21"/>
        </w:rPr>
        <w:t>注</w:t>
      </w:r>
      <w:r>
        <w:rPr>
          <w:rFonts w:hint="eastAsia" w:ascii="仿宋" w:hAnsi="仿宋" w:eastAsia="仿宋" w:cs="仿宋"/>
          <w:spacing w:val="-8"/>
          <w:sz w:val="21"/>
          <w:szCs w:val="21"/>
        </w:rPr>
        <w:t>： 附企业营业执照副本。</w:t>
      </w:r>
    </w:p>
    <w:p w14:paraId="1BE345F0">
      <w:pPr>
        <w:spacing w:line="248" w:lineRule="auto"/>
        <w:rPr>
          <w:rFonts w:hint="eastAsia" w:ascii="仿宋" w:hAnsi="仿宋" w:eastAsia="仿宋" w:cs="仿宋"/>
          <w:sz w:val="21"/>
        </w:rPr>
      </w:pPr>
    </w:p>
    <w:p w14:paraId="6CA58E7C">
      <w:pPr>
        <w:spacing w:line="248" w:lineRule="auto"/>
        <w:rPr>
          <w:rFonts w:hint="eastAsia" w:ascii="仿宋" w:hAnsi="仿宋" w:eastAsia="仿宋" w:cs="仿宋"/>
          <w:sz w:val="21"/>
        </w:rPr>
      </w:pPr>
    </w:p>
    <w:p w14:paraId="7A3E1F3C">
      <w:pPr>
        <w:spacing w:line="248" w:lineRule="auto"/>
        <w:rPr>
          <w:rFonts w:hint="eastAsia" w:ascii="仿宋" w:hAnsi="仿宋" w:eastAsia="仿宋" w:cs="仿宋"/>
          <w:sz w:val="21"/>
        </w:rPr>
      </w:pPr>
    </w:p>
    <w:p w14:paraId="35D8213C">
      <w:pPr>
        <w:spacing w:before="69" w:line="475" w:lineRule="auto"/>
        <w:ind w:left="3714" w:right="281" w:hanging="34"/>
        <w:rPr>
          <w:rFonts w:hint="eastAsia" w:ascii="仿宋" w:hAnsi="仿宋" w:eastAsia="仿宋" w:cs="仿宋"/>
          <w:sz w:val="21"/>
          <w:szCs w:val="21"/>
        </w:rPr>
      </w:pPr>
      <w:r>
        <w:rPr>
          <w:rFonts w:hint="eastAsia" w:ascii="仿宋" w:hAnsi="仿宋" w:eastAsia="仿宋" w:cs="仿宋"/>
          <w:spacing w:val="-4"/>
          <w:sz w:val="21"/>
          <w:szCs w:val="21"/>
        </w:rPr>
        <w:t>投</w:t>
      </w:r>
      <w:r>
        <w:rPr>
          <w:rFonts w:hint="eastAsia" w:ascii="仿宋" w:hAnsi="仿宋" w:eastAsia="仿宋" w:cs="仿宋"/>
          <w:spacing w:val="-3"/>
          <w:sz w:val="21"/>
          <w:szCs w:val="21"/>
        </w:rPr>
        <w:t>标单位：</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(盖章)</w:t>
      </w:r>
      <w:r>
        <w:rPr>
          <w:rFonts w:hint="eastAsia" w:ascii="仿宋" w:hAnsi="仿宋" w:eastAsia="仿宋" w:cs="仿宋"/>
          <w:sz w:val="21"/>
          <w:szCs w:val="21"/>
        </w:rPr>
        <w:t xml:space="preserve"> </w:t>
      </w:r>
      <w:r>
        <w:rPr>
          <w:rFonts w:hint="eastAsia" w:ascii="仿宋" w:hAnsi="仿宋" w:eastAsia="仿宋" w:cs="仿宋"/>
          <w:spacing w:val="-8"/>
          <w:sz w:val="21"/>
          <w:szCs w:val="21"/>
        </w:rPr>
        <w:t>法</w:t>
      </w:r>
      <w:r>
        <w:rPr>
          <w:rFonts w:hint="eastAsia" w:ascii="仿宋" w:hAnsi="仿宋" w:eastAsia="仿宋" w:cs="仿宋"/>
          <w:spacing w:val="-4"/>
          <w:sz w:val="21"/>
          <w:szCs w:val="21"/>
        </w:rPr>
        <w:t>定代表人或其委托代理人：</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(签字或盖章)</w:t>
      </w:r>
    </w:p>
    <w:p w14:paraId="7B441088">
      <w:pPr>
        <w:spacing w:line="220" w:lineRule="auto"/>
        <w:ind w:left="3841"/>
        <w:rPr>
          <w:rFonts w:hint="eastAsia" w:ascii="仿宋" w:hAnsi="仿宋" w:eastAsia="仿宋" w:cs="仿宋"/>
          <w:sz w:val="21"/>
          <w:szCs w:val="21"/>
        </w:rPr>
      </w:pPr>
      <w:r>
        <w:rPr>
          <w:rFonts w:hint="eastAsia" w:ascii="仿宋" w:hAnsi="仿宋" w:eastAsia="仿宋" w:cs="仿宋"/>
          <w:spacing w:val="-6"/>
          <w:sz w:val="21"/>
          <w:szCs w:val="21"/>
        </w:rPr>
        <w:t>日    期</w:t>
      </w:r>
      <w:r>
        <w:rPr>
          <w:rFonts w:hint="eastAsia" w:ascii="仿宋" w:hAnsi="仿宋" w:eastAsia="仿宋" w:cs="仿宋"/>
          <w:spacing w:val="-3"/>
          <w:sz w:val="21"/>
          <w:szCs w:val="21"/>
        </w:rPr>
        <w:t>：</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年</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月</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日</w:t>
      </w:r>
    </w:p>
    <w:p w14:paraId="46BF7CA7">
      <w:pPr>
        <w:spacing w:line="244" w:lineRule="auto"/>
        <w:rPr>
          <w:rFonts w:hint="eastAsia" w:ascii="仿宋" w:hAnsi="仿宋" w:eastAsia="仿宋" w:cs="仿宋"/>
          <w:sz w:val="21"/>
          <w:lang w:eastAsia="zh-CN"/>
        </w:rPr>
      </w:pPr>
    </w:p>
    <w:p w14:paraId="5E476406">
      <w:pPr>
        <w:spacing w:line="245" w:lineRule="auto"/>
        <w:rPr>
          <w:rFonts w:hint="eastAsia" w:ascii="仿宋" w:hAnsi="仿宋" w:eastAsia="仿宋" w:cs="仿宋"/>
          <w:sz w:val="21"/>
        </w:rPr>
      </w:pPr>
    </w:p>
    <w:p w14:paraId="5B446730">
      <w:pPr>
        <w:spacing w:line="245" w:lineRule="auto"/>
        <w:rPr>
          <w:rFonts w:hint="eastAsia" w:ascii="仿宋" w:hAnsi="仿宋" w:eastAsia="仿宋" w:cs="仿宋"/>
          <w:sz w:val="21"/>
        </w:rPr>
      </w:pPr>
    </w:p>
    <w:p w14:paraId="183D939B">
      <w:pPr>
        <w:spacing w:before="78" w:line="219" w:lineRule="auto"/>
        <w:ind w:left="2209"/>
        <w:rPr>
          <w:rFonts w:hint="eastAsia" w:ascii="仿宋" w:hAnsi="仿宋" w:eastAsia="仿宋" w:cs="仿宋"/>
          <w:sz w:val="24"/>
          <w:szCs w:val="24"/>
        </w:rPr>
      </w:pPr>
      <w:r>
        <w:rPr>
          <w:rFonts w:hint="eastAsia" w:ascii="仿宋" w:hAnsi="仿宋" w:eastAsia="仿宋" w:cs="仿宋"/>
          <w:spacing w:val="6"/>
          <w:sz w:val="24"/>
          <w:szCs w:val="24"/>
          <w14:textOutline w14:w="4354" w14:cap="flat" w14:cmpd="sng">
            <w14:solidFill>
              <w14:srgbClr w14:val="000000"/>
            </w14:solidFill>
            <w14:prstDash w14:val="solid"/>
            <w14:miter w14:val="0"/>
          </w14:textOutline>
        </w:rPr>
        <w:t>(二)其</w:t>
      </w:r>
      <w:r>
        <w:rPr>
          <w:rFonts w:hint="eastAsia" w:ascii="仿宋" w:hAnsi="仿宋" w:eastAsia="仿宋" w:cs="仿宋"/>
          <w:spacing w:val="3"/>
          <w:sz w:val="24"/>
          <w:szCs w:val="24"/>
          <w14:textOutline w14:w="4354" w14:cap="flat" w14:cmpd="sng">
            <w14:solidFill>
              <w14:srgbClr w14:val="000000"/>
            </w14:solidFill>
            <w14:prstDash w14:val="solid"/>
            <w14:miter w14:val="0"/>
          </w14:textOutline>
        </w:rPr>
        <w:t>他资料(投标人认为应附的其他资料)</w:t>
      </w:r>
    </w:p>
    <w:p w14:paraId="64CDF81F">
      <w:pPr>
        <w:spacing w:line="329" w:lineRule="auto"/>
        <w:rPr>
          <w:rFonts w:hint="eastAsia" w:ascii="仿宋" w:hAnsi="仿宋" w:eastAsia="仿宋" w:cs="仿宋"/>
          <w:sz w:val="21"/>
        </w:rPr>
      </w:pPr>
    </w:p>
    <w:p w14:paraId="725FF69F">
      <w:pPr>
        <w:spacing w:before="78" w:line="219" w:lineRule="auto"/>
        <w:ind w:left="56"/>
        <w:rPr>
          <w:rFonts w:hint="eastAsia" w:ascii="仿宋" w:hAnsi="仿宋" w:eastAsia="仿宋" w:cs="仿宋"/>
          <w:sz w:val="21"/>
        </w:rPr>
      </w:pPr>
      <w:r>
        <w:rPr>
          <w:rFonts w:hint="eastAsia" w:ascii="仿宋" w:hAnsi="仿宋" w:eastAsia="仿宋" w:cs="仿宋"/>
          <w:spacing w:val="-15"/>
          <w:sz w:val="24"/>
          <w:szCs w:val="24"/>
          <w14:textOutline w14:w="4354" w14:cap="flat" w14:cmpd="sng">
            <w14:solidFill>
              <w14:srgbClr w14:val="000000"/>
            </w14:solidFill>
            <w14:prstDash w14:val="solid"/>
            <w14:miter w14:val="0"/>
          </w14:textOutline>
        </w:rPr>
        <w:t>附</w:t>
      </w:r>
      <w:r>
        <w:rPr>
          <w:rFonts w:hint="eastAsia" w:ascii="仿宋" w:hAnsi="仿宋" w:eastAsia="仿宋" w:cs="仿宋"/>
          <w:spacing w:val="-14"/>
          <w:sz w:val="24"/>
          <w:szCs w:val="24"/>
          <w14:textOutline w14:w="4354" w14:cap="flat" w14:cmpd="sng">
            <w14:solidFill>
              <w14:srgbClr w14:val="000000"/>
            </w14:solidFill>
            <w14:prstDash w14:val="solid"/>
            <w14:miter w14:val="0"/>
          </w14:textOutline>
        </w:rPr>
        <w:t>件</w:t>
      </w:r>
      <w:r>
        <w:rPr>
          <w:rFonts w:hint="eastAsia" w:ascii="仿宋" w:hAnsi="仿宋" w:eastAsia="仿宋" w:cs="仿宋"/>
          <w:spacing w:val="-14"/>
          <w:sz w:val="24"/>
          <w:szCs w:val="24"/>
        </w:rPr>
        <w:t xml:space="preserve"> </w:t>
      </w:r>
      <w:r>
        <w:rPr>
          <w:rFonts w:hint="eastAsia" w:ascii="仿宋" w:hAnsi="仿宋" w:eastAsia="仿宋" w:cs="仿宋"/>
          <w:spacing w:val="-14"/>
          <w:sz w:val="24"/>
          <w:szCs w:val="24"/>
          <w14:textOutline w14:w="4354" w14:cap="flat" w14:cmpd="sng">
            <w14:solidFill>
              <w14:srgbClr w14:val="000000"/>
            </w14:solidFill>
            <w14:prstDash w14:val="solid"/>
            <w14:miter w14:val="0"/>
          </w14:textOutline>
        </w:rPr>
        <w:t>1：</w:t>
      </w:r>
      <w:r>
        <w:rPr>
          <w:rFonts w:hint="eastAsia" w:ascii="仿宋" w:hAnsi="仿宋" w:eastAsia="仿宋" w:cs="仿宋"/>
          <w:spacing w:val="-14"/>
          <w:sz w:val="24"/>
          <w:szCs w:val="24"/>
        </w:rPr>
        <w:t xml:space="preserve">  </w:t>
      </w:r>
      <w:r>
        <w:rPr>
          <w:rFonts w:hint="eastAsia" w:ascii="仿宋" w:hAnsi="仿宋" w:eastAsia="仿宋" w:cs="仿宋"/>
          <w:spacing w:val="-14"/>
          <w:sz w:val="24"/>
          <w:szCs w:val="24"/>
          <w14:textOutline w14:w="4354" w14:cap="flat" w14:cmpd="sng">
            <w14:solidFill>
              <w14:srgbClr w14:val="000000"/>
            </w14:solidFill>
            <w14:prstDash w14:val="solid"/>
            <w14:miter w14:val="0"/>
          </w14:textOutline>
        </w:rPr>
        <w:t>资格承诺声明函</w:t>
      </w:r>
    </w:p>
    <w:p w14:paraId="1916C956">
      <w:pPr>
        <w:spacing w:before="68" w:line="220" w:lineRule="auto"/>
        <w:ind w:left="37"/>
        <w:rPr>
          <w:rFonts w:hint="eastAsia" w:ascii="仿宋" w:hAnsi="仿宋" w:eastAsia="仿宋" w:cs="仿宋"/>
          <w:spacing w:val="-1"/>
          <w:sz w:val="21"/>
          <w:szCs w:val="21"/>
        </w:rPr>
      </w:pPr>
    </w:p>
    <w:p w14:paraId="3A35EF3A">
      <w:pPr>
        <w:spacing w:before="68" w:line="220" w:lineRule="auto"/>
        <w:ind w:left="37"/>
        <w:rPr>
          <w:rFonts w:hint="eastAsia" w:ascii="仿宋" w:hAnsi="仿宋" w:eastAsia="仿宋" w:cs="仿宋"/>
          <w:sz w:val="21"/>
        </w:rPr>
      </w:pPr>
      <w:r>
        <w:rPr>
          <w:rFonts w:hint="eastAsia" w:ascii="仿宋" w:hAnsi="仿宋" w:eastAsia="仿宋" w:cs="仿宋"/>
          <w:spacing w:val="-1"/>
          <w:sz w:val="21"/>
          <w:szCs w:val="21"/>
        </w:rPr>
        <w:t>致</w:t>
      </w:r>
      <w:r>
        <w:rPr>
          <w:rFonts w:hint="eastAsia" w:ascii="仿宋" w:hAnsi="仿宋" w:eastAsia="仿宋" w:cs="仿宋"/>
          <w:spacing w:val="-1"/>
          <w:sz w:val="21"/>
          <w:szCs w:val="21"/>
          <w:lang w:eastAsia="zh-CN"/>
        </w:rPr>
        <w:t>：登封市徐庄镇人民政府</w:t>
      </w:r>
      <w:r>
        <w:rPr>
          <w:rFonts w:hint="eastAsia" w:ascii="仿宋" w:hAnsi="仿宋" w:eastAsia="仿宋" w:cs="仿宋"/>
          <w:sz w:val="21"/>
          <w:szCs w:val="21"/>
        </w:rPr>
        <w:t>及登封市公共资源交易中心</w:t>
      </w:r>
    </w:p>
    <w:p w14:paraId="65DAD63F">
      <w:pPr>
        <w:spacing w:line="278" w:lineRule="auto"/>
        <w:rPr>
          <w:rFonts w:hint="eastAsia" w:ascii="仿宋" w:hAnsi="仿宋" w:eastAsia="仿宋" w:cs="仿宋"/>
          <w:sz w:val="21"/>
        </w:rPr>
      </w:pPr>
    </w:p>
    <w:p w14:paraId="60116194">
      <w:pPr>
        <w:spacing w:before="68" w:line="422" w:lineRule="auto"/>
        <w:ind w:left="37" w:right="264" w:firstLine="548"/>
        <w:rPr>
          <w:rFonts w:hint="eastAsia" w:ascii="仿宋" w:hAnsi="仿宋" w:eastAsia="仿宋" w:cs="仿宋"/>
          <w:sz w:val="21"/>
          <w:szCs w:val="21"/>
        </w:rPr>
      </w:pPr>
      <w:r>
        <w:rPr>
          <w:rFonts w:hint="eastAsia" w:ascii="仿宋" w:hAnsi="仿宋" w:eastAsia="仿宋" w:cs="仿宋"/>
          <w:spacing w:val="-1"/>
          <w:sz w:val="21"/>
          <w:szCs w:val="21"/>
        </w:rPr>
        <w:t>我单位自愿参加本次政府采购活动,严格遵守《中华人民共和</w:t>
      </w:r>
      <w:r>
        <w:rPr>
          <w:rFonts w:hint="eastAsia" w:ascii="仿宋" w:hAnsi="仿宋" w:eastAsia="仿宋" w:cs="仿宋"/>
          <w:sz w:val="21"/>
          <w:szCs w:val="21"/>
        </w:rPr>
        <w:t xml:space="preserve">国政府采购法》及相关法律法 </w:t>
      </w:r>
      <w:r>
        <w:rPr>
          <w:rFonts w:hint="eastAsia" w:ascii="仿宋" w:hAnsi="仿宋" w:eastAsia="仿宋" w:cs="仿宋"/>
          <w:spacing w:val="1"/>
          <w:sz w:val="21"/>
          <w:szCs w:val="21"/>
        </w:rPr>
        <w:t>规,依法诚信经营,依法遵守本次政府采购活动的各项规定。我单位郑重承诺声明如下</w:t>
      </w:r>
      <w:r>
        <w:rPr>
          <w:rFonts w:hint="eastAsia" w:ascii="仿宋" w:hAnsi="仿宋" w:eastAsia="仿宋" w:cs="仿宋"/>
          <w:sz w:val="21"/>
          <w:szCs w:val="21"/>
        </w:rPr>
        <w:t>:</w:t>
      </w:r>
    </w:p>
    <w:p w14:paraId="0FAB2329">
      <w:pPr>
        <w:spacing w:line="422" w:lineRule="auto"/>
        <w:ind w:left="38" w:right="266" w:firstLine="548"/>
        <w:rPr>
          <w:rFonts w:hint="eastAsia" w:ascii="仿宋" w:hAnsi="仿宋" w:eastAsia="仿宋" w:cs="仿宋"/>
          <w:sz w:val="21"/>
          <w:szCs w:val="21"/>
        </w:rPr>
      </w:pPr>
      <w:r>
        <w:rPr>
          <w:rFonts w:hint="eastAsia" w:ascii="仿宋" w:hAnsi="仿宋" w:eastAsia="仿宋" w:cs="仿宋"/>
          <w:spacing w:val="-1"/>
          <w:sz w:val="21"/>
          <w:szCs w:val="21"/>
        </w:rPr>
        <w:t>一、我单位全称为</w:t>
      </w:r>
      <w:r>
        <w:rPr>
          <w:rFonts w:hint="eastAsia" w:ascii="仿宋" w:hAnsi="仿宋" w:eastAsia="仿宋" w:cs="仿宋"/>
          <w:spacing w:val="-1"/>
          <w:sz w:val="21"/>
          <w:szCs w:val="21"/>
          <w:u w:val="single" w:color="auto"/>
        </w:rPr>
        <w:t xml:space="preserve">                      </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 xml:space="preserve"> ，注册地点为</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 xml:space="preserve">，统一社会信 </w:t>
      </w:r>
      <w:r>
        <w:rPr>
          <w:rFonts w:hint="eastAsia" w:ascii="仿宋" w:hAnsi="仿宋" w:eastAsia="仿宋" w:cs="仿宋"/>
          <w:spacing w:val="-1"/>
          <w:sz w:val="21"/>
          <w:szCs w:val="21"/>
        </w:rPr>
        <w:t>用代码为</w:t>
      </w:r>
      <w:r>
        <w:rPr>
          <w:rFonts w:hint="eastAsia" w:ascii="仿宋" w:hAnsi="仿宋" w:eastAsia="仿宋" w:cs="仿宋"/>
          <w:spacing w:val="-1"/>
          <w:sz w:val="21"/>
          <w:szCs w:val="21"/>
          <w:u w:val="single" w:color="auto"/>
        </w:rPr>
        <w:t xml:space="preserve">     </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，法定代表人(单位负责人)为</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 xml:space="preserve">，联系方式 </w:t>
      </w:r>
      <w:r>
        <w:rPr>
          <w:rFonts w:hint="eastAsia" w:ascii="仿宋" w:hAnsi="仿宋" w:eastAsia="仿宋" w:cs="仿宋"/>
          <w:spacing w:val="-1"/>
          <w:sz w:val="21"/>
          <w:szCs w:val="21"/>
        </w:rPr>
        <w:t>为</w:t>
      </w:r>
      <w:r>
        <w:rPr>
          <w:rFonts w:hint="eastAsia" w:ascii="仿宋" w:hAnsi="仿宋" w:eastAsia="仿宋" w:cs="仿宋"/>
          <w:spacing w:val="-1"/>
          <w:sz w:val="21"/>
          <w:szCs w:val="21"/>
          <w:u w:val="single" w:color="auto"/>
        </w:rPr>
        <w:t xml:space="preserve">         </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w:t>
      </w:r>
    </w:p>
    <w:p w14:paraId="20ED7DBB">
      <w:pPr>
        <w:spacing w:line="220" w:lineRule="auto"/>
        <w:ind w:left="587"/>
        <w:rPr>
          <w:rFonts w:hint="eastAsia" w:ascii="仿宋" w:hAnsi="仿宋" w:eastAsia="仿宋" w:cs="仿宋"/>
          <w:sz w:val="21"/>
          <w:szCs w:val="21"/>
        </w:rPr>
      </w:pPr>
      <w:r>
        <w:rPr>
          <w:rFonts w:hint="eastAsia" w:ascii="仿宋" w:hAnsi="仿宋" w:eastAsia="仿宋" w:cs="仿宋"/>
          <w:spacing w:val="-1"/>
          <w:sz w:val="21"/>
          <w:szCs w:val="21"/>
        </w:rPr>
        <w:t>二、我单位具有</w:t>
      </w:r>
      <w:r>
        <w:rPr>
          <w:rFonts w:hint="eastAsia" w:ascii="仿宋" w:hAnsi="仿宋" w:eastAsia="仿宋" w:cs="仿宋"/>
          <w:sz w:val="21"/>
          <w:szCs w:val="21"/>
        </w:rPr>
        <w:t>独立承担民事责任的能力。</w:t>
      </w:r>
    </w:p>
    <w:p w14:paraId="4896081B">
      <w:pPr>
        <w:spacing w:before="229" w:line="220" w:lineRule="auto"/>
        <w:ind w:left="584"/>
        <w:rPr>
          <w:rFonts w:hint="eastAsia" w:ascii="仿宋" w:hAnsi="仿宋" w:eastAsia="仿宋" w:cs="仿宋"/>
          <w:sz w:val="21"/>
          <w:szCs w:val="21"/>
        </w:rPr>
      </w:pPr>
      <w:r>
        <w:rPr>
          <w:rFonts w:hint="eastAsia" w:ascii="仿宋" w:hAnsi="仿宋" w:eastAsia="仿宋" w:cs="仿宋"/>
          <w:spacing w:val="-1"/>
          <w:sz w:val="21"/>
          <w:szCs w:val="21"/>
        </w:rPr>
        <w:t>三、我单位具有良好的商业信誉和健全的财务会计制</w:t>
      </w:r>
      <w:r>
        <w:rPr>
          <w:rFonts w:hint="eastAsia" w:ascii="仿宋" w:hAnsi="仿宋" w:eastAsia="仿宋" w:cs="仿宋"/>
          <w:sz w:val="21"/>
          <w:szCs w:val="21"/>
        </w:rPr>
        <w:t>度。</w:t>
      </w:r>
    </w:p>
    <w:p w14:paraId="01761D70">
      <w:pPr>
        <w:spacing w:before="230" w:line="221" w:lineRule="auto"/>
        <w:ind w:left="604"/>
        <w:rPr>
          <w:rFonts w:hint="eastAsia" w:ascii="仿宋" w:hAnsi="仿宋" w:eastAsia="仿宋" w:cs="仿宋"/>
          <w:sz w:val="21"/>
          <w:szCs w:val="21"/>
        </w:rPr>
      </w:pPr>
      <w:r>
        <w:rPr>
          <w:rFonts w:hint="eastAsia" w:ascii="仿宋" w:hAnsi="仿宋" w:eastAsia="仿宋" w:cs="仿宋"/>
          <w:spacing w:val="-2"/>
          <w:sz w:val="21"/>
          <w:szCs w:val="21"/>
        </w:rPr>
        <w:t>四、我单位具有履行合同所必需的设备和</w:t>
      </w:r>
      <w:r>
        <w:rPr>
          <w:rFonts w:hint="eastAsia" w:ascii="仿宋" w:hAnsi="仿宋" w:eastAsia="仿宋" w:cs="仿宋"/>
          <w:spacing w:val="-1"/>
          <w:sz w:val="21"/>
          <w:szCs w:val="21"/>
        </w:rPr>
        <w:t>专业技术能力。</w:t>
      </w:r>
    </w:p>
    <w:p w14:paraId="4D015EFB">
      <w:pPr>
        <w:spacing w:before="229" w:line="220" w:lineRule="auto"/>
        <w:ind w:left="587"/>
        <w:rPr>
          <w:rFonts w:hint="eastAsia" w:ascii="仿宋" w:hAnsi="仿宋" w:eastAsia="仿宋" w:cs="仿宋"/>
          <w:sz w:val="21"/>
          <w:szCs w:val="21"/>
        </w:rPr>
      </w:pPr>
      <w:r>
        <w:rPr>
          <w:rFonts w:hint="eastAsia" w:ascii="仿宋" w:hAnsi="仿宋" w:eastAsia="仿宋" w:cs="仿宋"/>
          <w:spacing w:val="-2"/>
          <w:sz w:val="21"/>
          <w:szCs w:val="21"/>
        </w:rPr>
        <w:t>五</w:t>
      </w:r>
      <w:r>
        <w:rPr>
          <w:rFonts w:hint="eastAsia" w:ascii="仿宋" w:hAnsi="仿宋" w:eastAsia="仿宋" w:cs="仿宋"/>
          <w:spacing w:val="-1"/>
          <w:sz w:val="21"/>
          <w:szCs w:val="21"/>
        </w:rPr>
        <w:t>、我单位有依法缴纳税收和社会保障资金的良好记录。</w:t>
      </w:r>
    </w:p>
    <w:p w14:paraId="1998025F">
      <w:pPr>
        <w:spacing w:before="230" w:line="422" w:lineRule="auto"/>
        <w:ind w:left="40" w:right="263" w:firstLine="545"/>
        <w:rPr>
          <w:rFonts w:hint="eastAsia" w:ascii="仿宋" w:hAnsi="仿宋" w:eastAsia="仿宋" w:cs="仿宋"/>
          <w:sz w:val="21"/>
          <w:szCs w:val="21"/>
        </w:rPr>
      </w:pPr>
      <w:r>
        <w:rPr>
          <w:rFonts w:hint="eastAsia" w:ascii="仿宋" w:hAnsi="仿宋" w:eastAsia="仿宋" w:cs="仿宋"/>
          <w:spacing w:val="-1"/>
          <w:sz w:val="21"/>
          <w:szCs w:val="21"/>
        </w:rPr>
        <w:t>六、我单位参加政府采购活动前三年内,在经营活动中没有重大违</w:t>
      </w:r>
      <w:r>
        <w:rPr>
          <w:rFonts w:hint="eastAsia" w:ascii="仿宋" w:hAnsi="仿宋" w:eastAsia="仿宋" w:cs="仿宋"/>
          <w:sz w:val="21"/>
          <w:szCs w:val="21"/>
        </w:rPr>
        <w:t xml:space="preserve">法记录。(重大违法记录, </w:t>
      </w:r>
      <w:r>
        <w:rPr>
          <w:rFonts w:hint="eastAsia" w:ascii="仿宋" w:hAnsi="仿宋" w:eastAsia="仿宋" w:cs="仿宋"/>
          <w:spacing w:val="-1"/>
          <w:sz w:val="21"/>
          <w:szCs w:val="21"/>
        </w:rPr>
        <w:t>是指供应商因</w:t>
      </w:r>
      <w:r>
        <w:rPr>
          <w:rFonts w:hint="eastAsia" w:ascii="仿宋" w:hAnsi="仿宋" w:eastAsia="仿宋" w:cs="仿宋"/>
          <w:sz w:val="21"/>
          <w:szCs w:val="21"/>
        </w:rPr>
        <w:t xml:space="preserve">违法经营受到刑事处罚或者责令停产停业、吊销许可证或者执照、较大数额罚款等 </w:t>
      </w:r>
      <w:r>
        <w:rPr>
          <w:rFonts w:hint="eastAsia" w:ascii="仿宋" w:hAnsi="仿宋" w:eastAsia="仿宋" w:cs="仿宋"/>
          <w:spacing w:val="-17"/>
          <w:sz w:val="21"/>
          <w:szCs w:val="21"/>
        </w:rPr>
        <w:t>行</w:t>
      </w:r>
      <w:r>
        <w:rPr>
          <w:rFonts w:hint="eastAsia" w:ascii="仿宋" w:hAnsi="仿宋" w:eastAsia="仿宋" w:cs="仿宋"/>
          <w:spacing w:val="-15"/>
          <w:sz w:val="21"/>
          <w:szCs w:val="21"/>
        </w:rPr>
        <w:t>政处罚。 )</w:t>
      </w:r>
    </w:p>
    <w:p w14:paraId="7BB0A437">
      <w:pPr>
        <w:spacing w:before="1" w:line="220" w:lineRule="auto"/>
        <w:ind w:left="583"/>
        <w:rPr>
          <w:rFonts w:hint="eastAsia" w:ascii="仿宋" w:hAnsi="仿宋" w:eastAsia="仿宋" w:cs="仿宋"/>
          <w:sz w:val="21"/>
          <w:szCs w:val="21"/>
        </w:rPr>
      </w:pPr>
      <w:r>
        <w:rPr>
          <w:rFonts w:hint="eastAsia" w:ascii="仿宋" w:hAnsi="仿宋" w:eastAsia="仿宋" w:cs="仿宋"/>
          <w:spacing w:val="-1"/>
          <w:sz w:val="21"/>
          <w:szCs w:val="21"/>
        </w:rPr>
        <w:t>七、我单位具备法律、行政法规规定的其</w:t>
      </w:r>
      <w:r>
        <w:rPr>
          <w:rFonts w:hint="eastAsia" w:ascii="仿宋" w:hAnsi="仿宋" w:eastAsia="仿宋" w:cs="仿宋"/>
          <w:sz w:val="21"/>
          <w:szCs w:val="21"/>
        </w:rPr>
        <w:t>他条件。</w:t>
      </w:r>
    </w:p>
    <w:p w14:paraId="307B5EF3">
      <w:pPr>
        <w:spacing w:before="230" w:line="425" w:lineRule="auto"/>
        <w:ind w:left="46" w:right="264" w:firstLine="539"/>
        <w:rPr>
          <w:rFonts w:hint="eastAsia" w:ascii="仿宋" w:hAnsi="仿宋" w:eastAsia="仿宋" w:cs="仿宋"/>
          <w:sz w:val="21"/>
          <w:szCs w:val="21"/>
        </w:rPr>
      </w:pPr>
      <w:r>
        <w:rPr>
          <w:rFonts w:hint="eastAsia" w:ascii="仿宋" w:hAnsi="仿宋" w:eastAsia="仿宋" w:cs="仿宋"/>
          <w:spacing w:val="-1"/>
          <w:sz w:val="21"/>
          <w:szCs w:val="21"/>
        </w:rPr>
        <w:t>我单位保证上述声明的事项都是真实的,符合《中华人民共和</w:t>
      </w:r>
      <w:r>
        <w:rPr>
          <w:rFonts w:hint="eastAsia" w:ascii="仿宋" w:hAnsi="仿宋" w:eastAsia="仿宋" w:cs="仿宋"/>
          <w:sz w:val="21"/>
          <w:szCs w:val="21"/>
        </w:rPr>
        <w:t xml:space="preserve">国政府采购法》规定的供应商 </w:t>
      </w:r>
      <w:r>
        <w:rPr>
          <w:rFonts w:hint="eastAsia" w:ascii="仿宋" w:hAnsi="仿宋" w:eastAsia="仿宋" w:cs="仿宋"/>
          <w:spacing w:val="-9"/>
          <w:sz w:val="21"/>
          <w:szCs w:val="21"/>
        </w:rPr>
        <w:t>资</w:t>
      </w:r>
      <w:r>
        <w:rPr>
          <w:rFonts w:hint="eastAsia" w:ascii="仿宋" w:hAnsi="仿宋" w:eastAsia="仿宋" w:cs="仿宋"/>
          <w:spacing w:val="-5"/>
          <w:sz w:val="21"/>
          <w:szCs w:val="21"/>
        </w:rPr>
        <w:t>格条件。如有弄虚作假,我单位愿意按照“提供虚假材料谋取中标、成交”承担相应的法律责任,</w:t>
      </w:r>
      <w:r>
        <w:rPr>
          <w:rFonts w:hint="eastAsia" w:ascii="仿宋" w:hAnsi="仿宋" w:eastAsia="仿宋" w:cs="仿宋"/>
          <w:sz w:val="21"/>
          <w:szCs w:val="21"/>
        </w:rPr>
        <w:t xml:space="preserve"> </w:t>
      </w:r>
      <w:r>
        <w:rPr>
          <w:rFonts w:hint="eastAsia" w:ascii="仿宋" w:hAnsi="仿宋" w:eastAsia="仿宋" w:cs="仿宋"/>
          <w:spacing w:val="-1"/>
          <w:sz w:val="21"/>
          <w:szCs w:val="21"/>
        </w:rPr>
        <w:t>同意将违背承诺行为作为失信行为记录到社会信用信息平台</w:t>
      </w:r>
      <w:r>
        <w:rPr>
          <w:rFonts w:hint="eastAsia" w:ascii="仿宋" w:hAnsi="仿宋" w:eastAsia="仿宋" w:cs="仿宋"/>
          <w:sz w:val="21"/>
          <w:szCs w:val="21"/>
        </w:rPr>
        <w:t>,并承担因此所造成的一切损失。</w:t>
      </w:r>
    </w:p>
    <w:p w14:paraId="02C20C70">
      <w:pPr>
        <w:spacing w:line="279" w:lineRule="auto"/>
        <w:rPr>
          <w:rFonts w:hint="eastAsia" w:ascii="仿宋" w:hAnsi="仿宋" w:eastAsia="仿宋" w:cs="仿宋"/>
          <w:sz w:val="21"/>
        </w:rPr>
      </w:pPr>
    </w:p>
    <w:p w14:paraId="4BAFA8F9">
      <w:pPr>
        <w:spacing w:line="280" w:lineRule="auto"/>
        <w:rPr>
          <w:rFonts w:hint="eastAsia" w:ascii="仿宋" w:hAnsi="仿宋" w:eastAsia="仿宋" w:cs="仿宋"/>
          <w:sz w:val="21"/>
        </w:rPr>
      </w:pPr>
    </w:p>
    <w:p w14:paraId="05F802BC">
      <w:pPr>
        <w:spacing w:before="70" w:line="220" w:lineRule="auto"/>
        <w:ind w:left="3495"/>
        <w:rPr>
          <w:rFonts w:hint="eastAsia" w:ascii="仿宋" w:hAnsi="仿宋" w:eastAsia="仿宋" w:cs="仿宋"/>
          <w:sz w:val="21"/>
          <w:szCs w:val="21"/>
        </w:rPr>
      </w:pPr>
      <w:r>
        <w:rPr>
          <w:rFonts w:hint="eastAsia" w:ascii="仿宋" w:hAnsi="仿宋" w:eastAsia="仿宋" w:cs="仿宋"/>
          <w:spacing w:val="-1"/>
          <w:sz w:val="21"/>
          <w:szCs w:val="21"/>
        </w:rPr>
        <w:t>承诺单位(盖</w:t>
      </w:r>
      <w:r>
        <w:rPr>
          <w:rFonts w:hint="eastAsia" w:ascii="仿宋" w:hAnsi="仿宋" w:eastAsia="仿宋" w:cs="仿宋"/>
          <w:sz w:val="21"/>
          <w:szCs w:val="21"/>
        </w:rPr>
        <w:t>章):</w:t>
      </w:r>
    </w:p>
    <w:p w14:paraId="12759EA4">
      <w:pPr>
        <w:spacing w:before="129" w:line="379" w:lineRule="exact"/>
        <w:ind w:left="3496"/>
        <w:rPr>
          <w:rFonts w:hint="eastAsia" w:ascii="仿宋" w:hAnsi="仿宋" w:eastAsia="仿宋" w:cs="仿宋"/>
          <w:sz w:val="21"/>
          <w:szCs w:val="21"/>
        </w:rPr>
      </w:pPr>
      <w:r>
        <w:rPr>
          <w:rFonts w:hint="eastAsia" w:ascii="仿宋" w:hAnsi="仿宋" w:eastAsia="仿宋" w:cs="仿宋"/>
          <w:spacing w:val="-1"/>
          <w:position w:val="12"/>
          <w:sz w:val="21"/>
          <w:szCs w:val="21"/>
        </w:rPr>
        <w:t>法定代表人或</w:t>
      </w:r>
      <w:r>
        <w:rPr>
          <w:rFonts w:hint="eastAsia" w:ascii="仿宋" w:hAnsi="仿宋" w:eastAsia="仿宋" w:cs="仿宋"/>
          <w:position w:val="12"/>
          <w:sz w:val="21"/>
          <w:szCs w:val="21"/>
        </w:rPr>
        <w:t>授权代表(签名或盖章):</w:t>
      </w:r>
    </w:p>
    <w:p w14:paraId="0521A279">
      <w:pPr>
        <w:spacing w:before="1" w:line="220" w:lineRule="auto"/>
        <w:ind w:left="3532"/>
        <w:rPr>
          <w:rFonts w:hint="eastAsia" w:ascii="仿宋" w:hAnsi="仿宋" w:eastAsia="仿宋" w:cs="仿宋"/>
          <w:sz w:val="21"/>
        </w:rPr>
      </w:pPr>
      <w:r>
        <w:rPr>
          <w:rFonts w:hint="eastAsia" w:ascii="仿宋" w:hAnsi="仿宋" w:eastAsia="仿宋" w:cs="仿宋"/>
          <w:sz w:val="21"/>
          <w:szCs w:val="21"/>
        </w:rPr>
        <w:t>日期:    年    月    日</w:t>
      </w:r>
    </w:p>
    <w:p w14:paraId="4C04156E">
      <w:pPr>
        <w:spacing w:line="272" w:lineRule="auto"/>
        <w:rPr>
          <w:rFonts w:hint="eastAsia" w:ascii="仿宋" w:hAnsi="仿宋" w:eastAsia="仿宋" w:cs="仿宋"/>
          <w:sz w:val="21"/>
        </w:rPr>
      </w:pPr>
    </w:p>
    <w:p w14:paraId="1B4F48D8">
      <w:pPr>
        <w:spacing w:before="69" w:line="334" w:lineRule="auto"/>
        <w:ind w:left="38" w:right="263" w:firstLine="363"/>
        <w:rPr>
          <w:rFonts w:hint="eastAsia" w:ascii="仿宋" w:hAnsi="仿宋" w:eastAsia="仿宋" w:cs="仿宋"/>
          <w:sz w:val="21"/>
          <w:szCs w:val="21"/>
        </w:rPr>
      </w:pPr>
      <w:r>
        <w:rPr>
          <w:rFonts w:hint="eastAsia" w:ascii="仿宋" w:hAnsi="仿宋" w:eastAsia="仿宋" w:cs="仿宋"/>
          <w:spacing w:val="6"/>
          <w:sz w:val="21"/>
          <w:szCs w:val="21"/>
        </w:rPr>
        <w:t>注:1.投标人须在投</w:t>
      </w:r>
      <w:r>
        <w:rPr>
          <w:rFonts w:hint="eastAsia" w:ascii="仿宋" w:hAnsi="仿宋" w:eastAsia="仿宋" w:cs="仿宋"/>
          <w:spacing w:val="5"/>
          <w:sz w:val="21"/>
          <w:szCs w:val="21"/>
        </w:rPr>
        <w:t>标</w:t>
      </w:r>
      <w:r>
        <w:rPr>
          <w:rFonts w:hint="eastAsia" w:ascii="仿宋" w:hAnsi="仿宋" w:eastAsia="仿宋" w:cs="仿宋"/>
          <w:spacing w:val="3"/>
          <w:sz w:val="21"/>
          <w:szCs w:val="21"/>
        </w:rPr>
        <w:t>文件中按此模板提供承诺函,未提供视为未实质性响应招标文件要求,</w:t>
      </w:r>
      <w:r>
        <w:rPr>
          <w:rFonts w:hint="eastAsia" w:ascii="仿宋" w:hAnsi="仿宋" w:eastAsia="仿宋" w:cs="仿宋"/>
          <w:sz w:val="21"/>
          <w:szCs w:val="21"/>
        </w:rPr>
        <w:t xml:space="preserve"> </w:t>
      </w:r>
      <w:r>
        <w:rPr>
          <w:rFonts w:hint="eastAsia" w:ascii="仿宋" w:hAnsi="仿宋" w:eastAsia="仿宋" w:cs="仿宋"/>
          <w:spacing w:val="-1"/>
          <w:sz w:val="21"/>
          <w:szCs w:val="21"/>
        </w:rPr>
        <w:t>按无效投标处理</w:t>
      </w:r>
      <w:r>
        <w:rPr>
          <w:rFonts w:hint="eastAsia" w:ascii="仿宋" w:hAnsi="仿宋" w:eastAsia="仿宋" w:cs="仿宋"/>
          <w:sz w:val="21"/>
          <w:szCs w:val="21"/>
        </w:rPr>
        <w:t>。</w:t>
      </w:r>
    </w:p>
    <w:p w14:paraId="21116A1C">
      <w:pPr>
        <w:ind w:left="586"/>
        <w:rPr>
          <w:rFonts w:hint="eastAsia" w:ascii="仿宋" w:hAnsi="仿宋" w:eastAsia="仿宋" w:cs="仿宋"/>
          <w:sz w:val="21"/>
          <w:szCs w:val="21"/>
        </w:rPr>
      </w:pPr>
      <w:r>
        <w:rPr>
          <w:rFonts w:hint="eastAsia" w:ascii="仿宋" w:hAnsi="仿宋" w:eastAsia="仿宋" w:cs="仿宋"/>
          <w:spacing w:val="-1"/>
          <w:sz w:val="21"/>
          <w:szCs w:val="21"/>
        </w:rPr>
        <w:t>2.投标人的法定代表人或者授权代表的签字或盖章应真</w:t>
      </w:r>
      <w:r>
        <w:rPr>
          <w:rFonts w:hint="eastAsia" w:ascii="仿宋" w:hAnsi="仿宋" w:eastAsia="仿宋" w:cs="仿宋"/>
          <w:sz w:val="21"/>
          <w:szCs w:val="21"/>
        </w:rPr>
        <w:t>实、有效。</w:t>
      </w:r>
    </w:p>
    <w:p w14:paraId="14F8B72D">
      <w:pPr>
        <w:spacing w:line="278" w:lineRule="auto"/>
        <w:rPr>
          <w:rFonts w:hint="eastAsia" w:ascii="仿宋" w:hAnsi="仿宋" w:eastAsia="仿宋" w:cs="仿宋"/>
          <w:sz w:val="21"/>
          <w:lang w:eastAsia="zh-CN"/>
        </w:rPr>
      </w:pPr>
    </w:p>
    <w:p w14:paraId="014208AF">
      <w:pPr>
        <w:spacing w:before="78" w:line="219" w:lineRule="auto"/>
        <w:ind w:left="56"/>
        <w:rPr>
          <w:rFonts w:hint="eastAsia" w:ascii="仿宋" w:hAnsi="仿宋" w:eastAsia="仿宋" w:cs="仿宋"/>
          <w:spacing w:val="-14"/>
          <w:sz w:val="24"/>
          <w:szCs w:val="24"/>
          <w14:textOutline w14:w="4354" w14:cap="flat" w14:cmpd="sng">
            <w14:solidFill>
              <w14:srgbClr w14:val="000000"/>
            </w14:solidFill>
            <w14:prstDash w14:val="solid"/>
            <w14:miter w14:val="0"/>
          </w14:textOutline>
        </w:rPr>
      </w:pPr>
      <w:r>
        <w:rPr>
          <w:rFonts w:hint="eastAsia" w:ascii="仿宋" w:hAnsi="仿宋" w:eastAsia="仿宋" w:cs="仿宋"/>
          <w:spacing w:val="-8"/>
          <w:sz w:val="24"/>
          <w:szCs w:val="24"/>
          <w14:textOutline w14:w="4354" w14:cap="flat" w14:cmpd="sng">
            <w14:solidFill>
              <w14:srgbClr w14:val="000000"/>
            </w14:solidFill>
            <w14:prstDash w14:val="solid"/>
            <w14:miter w14:val="0"/>
          </w14:textOutline>
        </w:rPr>
        <w:t>附件</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4354" w14:cap="flat" w14:cmpd="sng">
            <w14:solidFill>
              <w14:srgbClr w14:val="000000"/>
            </w14:solidFill>
            <w14:prstDash w14:val="solid"/>
            <w14:miter w14:val="0"/>
          </w14:textOutline>
        </w:rPr>
        <w:t>2:</w:t>
      </w:r>
      <w:r>
        <w:rPr>
          <w:rFonts w:hint="eastAsia" w:ascii="仿宋" w:hAnsi="仿宋" w:eastAsia="仿宋" w:cs="仿宋"/>
          <w:spacing w:val="-8"/>
          <w:sz w:val="24"/>
          <w:szCs w:val="24"/>
          <w:lang w:val="en-US" w:eastAsia="zh-CN"/>
          <w14:textOutline w14:w="4354" w14:cap="flat" w14:cmpd="sng">
            <w14:solidFill>
              <w14:srgbClr w14:val="000000"/>
            </w14:solidFill>
            <w14:prstDash w14:val="solid"/>
            <w14:miter w14:val="0"/>
          </w14:textOutline>
        </w:rPr>
        <w:t xml:space="preserve">   </w:t>
      </w:r>
      <w:r>
        <w:rPr>
          <w:rFonts w:hint="eastAsia" w:ascii="仿宋" w:hAnsi="仿宋" w:eastAsia="仿宋" w:cs="仿宋"/>
          <w:spacing w:val="-14"/>
          <w:sz w:val="24"/>
          <w:szCs w:val="24"/>
          <w14:textOutline w14:w="4354" w14:cap="flat" w14:cmpd="sng">
            <w14:solidFill>
              <w14:srgbClr w14:val="000000"/>
            </w14:solidFill>
            <w14:prstDash w14:val="solid"/>
            <w14:miter w14:val="0"/>
          </w14:textOutline>
        </w:rPr>
        <w:t>投标承诺函</w:t>
      </w:r>
    </w:p>
    <w:p w14:paraId="467072BC">
      <w:pPr>
        <w:spacing w:before="198" w:line="220" w:lineRule="auto"/>
        <w:ind w:left="37"/>
        <w:rPr>
          <w:rFonts w:hint="eastAsia" w:ascii="仿宋" w:hAnsi="仿宋" w:eastAsia="仿宋" w:cs="仿宋"/>
          <w:sz w:val="21"/>
          <w:szCs w:val="21"/>
        </w:rPr>
      </w:pPr>
      <w:r>
        <w:rPr>
          <w:rFonts w:hint="eastAsia" w:ascii="仿宋" w:hAnsi="仿宋" w:eastAsia="仿宋" w:cs="仿宋"/>
          <w:spacing w:val="8"/>
          <w:sz w:val="21"/>
          <w:szCs w:val="21"/>
        </w:rPr>
        <w:t>致</w:t>
      </w:r>
      <w:r>
        <w:rPr>
          <w:rFonts w:hint="eastAsia" w:ascii="仿宋" w:hAnsi="仿宋" w:eastAsia="仿宋" w:cs="仿宋"/>
          <w:spacing w:val="6"/>
          <w:sz w:val="21"/>
          <w:szCs w:val="21"/>
          <w:u w:val="single"/>
        </w:rPr>
        <w:t>(采购人及采购代理机构)</w:t>
      </w:r>
      <w:r>
        <w:rPr>
          <w:rFonts w:hint="eastAsia" w:ascii="仿宋" w:hAnsi="仿宋" w:eastAsia="仿宋" w:cs="仿宋"/>
          <w:spacing w:val="6"/>
          <w:sz w:val="21"/>
          <w:szCs w:val="21"/>
        </w:rPr>
        <w:t>：</w:t>
      </w:r>
    </w:p>
    <w:p w14:paraId="1A2F1460">
      <w:pPr>
        <w:spacing w:before="188" w:line="220" w:lineRule="auto"/>
        <w:ind w:left="518"/>
        <w:rPr>
          <w:rFonts w:hint="eastAsia" w:ascii="仿宋" w:hAnsi="仿宋" w:eastAsia="仿宋" w:cs="仿宋"/>
          <w:sz w:val="21"/>
          <w:szCs w:val="21"/>
        </w:rPr>
      </w:pPr>
      <w:r>
        <w:rPr>
          <w:rFonts w:hint="eastAsia" w:ascii="仿宋" w:hAnsi="仿宋" w:eastAsia="仿宋" w:cs="仿宋"/>
          <w:spacing w:val="-12"/>
          <w:sz w:val="21"/>
          <w:szCs w:val="21"/>
        </w:rPr>
        <w:t>我公司作</w:t>
      </w:r>
      <w:r>
        <w:rPr>
          <w:rFonts w:hint="eastAsia" w:ascii="仿宋" w:hAnsi="仿宋" w:eastAsia="仿宋" w:cs="仿宋"/>
          <w:spacing w:val="-10"/>
          <w:sz w:val="21"/>
          <w:szCs w:val="21"/>
        </w:rPr>
        <w:t>为</w:t>
      </w:r>
      <w:r>
        <w:rPr>
          <w:rFonts w:hint="eastAsia" w:ascii="仿宋" w:hAnsi="仿宋" w:eastAsia="仿宋" w:cs="仿宋"/>
          <w:spacing w:val="-6"/>
          <w:sz w:val="21"/>
          <w:szCs w:val="21"/>
        </w:rPr>
        <w:t>本次采购项目的投标人，根据招标文件要求，现郑重承诺如下：</w:t>
      </w:r>
    </w:p>
    <w:p w14:paraId="261BE96E">
      <w:pPr>
        <w:spacing w:before="189" w:line="387" w:lineRule="auto"/>
        <w:ind w:left="36" w:right="266" w:firstLine="484"/>
        <w:rPr>
          <w:rFonts w:hint="eastAsia" w:ascii="仿宋" w:hAnsi="仿宋" w:eastAsia="仿宋" w:cs="仿宋"/>
          <w:sz w:val="21"/>
          <w:szCs w:val="21"/>
        </w:rPr>
      </w:pPr>
      <w:r>
        <w:rPr>
          <w:rFonts w:hint="eastAsia" w:ascii="仿宋" w:hAnsi="仿宋" w:eastAsia="仿宋" w:cs="仿宋"/>
          <w:spacing w:val="1"/>
          <w:sz w:val="21"/>
          <w:szCs w:val="21"/>
        </w:rPr>
        <w:t>一、如对招标文件有异议，已经在投标截止时间届满前依法进行维权救济,不存在</w:t>
      </w:r>
      <w:r>
        <w:rPr>
          <w:rFonts w:hint="eastAsia" w:ascii="仿宋" w:hAnsi="仿宋" w:eastAsia="仿宋" w:cs="仿宋"/>
          <w:sz w:val="21"/>
          <w:szCs w:val="21"/>
        </w:rPr>
        <w:t xml:space="preserve">对招标文 </w:t>
      </w:r>
      <w:r>
        <w:rPr>
          <w:rFonts w:hint="eastAsia" w:ascii="仿宋" w:hAnsi="仿宋" w:eastAsia="仿宋" w:cs="仿宋"/>
          <w:spacing w:val="-1"/>
          <w:sz w:val="21"/>
          <w:szCs w:val="21"/>
        </w:rPr>
        <w:t>件有异议的同时又参加投标以求侥幸</w:t>
      </w:r>
      <w:r>
        <w:rPr>
          <w:rFonts w:hint="eastAsia" w:ascii="仿宋" w:hAnsi="仿宋" w:eastAsia="仿宋" w:cs="仿宋"/>
          <w:sz w:val="21"/>
          <w:szCs w:val="21"/>
        </w:rPr>
        <w:t>中标或者为实现其他非法目的的行为。</w:t>
      </w:r>
    </w:p>
    <w:p w14:paraId="38B29AEB">
      <w:pPr>
        <w:spacing w:line="387" w:lineRule="auto"/>
        <w:ind w:left="37" w:right="266" w:firstLine="482"/>
        <w:rPr>
          <w:rFonts w:hint="eastAsia" w:ascii="仿宋" w:hAnsi="仿宋" w:eastAsia="仿宋" w:cs="仿宋"/>
          <w:sz w:val="21"/>
          <w:szCs w:val="21"/>
        </w:rPr>
      </w:pPr>
      <w:r>
        <w:rPr>
          <w:rFonts w:hint="eastAsia" w:ascii="仿宋" w:hAnsi="仿宋" w:eastAsia="仿宋" w:cs="仿宋"/>
          <w:spacing w:val="-8"/>
          <w:sz w:val="21"/>
          <w:szCs w:val="21"/>
        </w:rPr>
        <w:t>二、</w:t>
      </w:r>
      <w:r>
        <w:rPr>
          <w:rFonts w:hint="eastAsia" w:ascii="仿宋" w:hAnsi="仿宋" w:eastAsia="仿宋" w:cs="仿宋"/>
          <w:spacing w:val="-5"/>
          <w:sz w:val="21"/>
          <w:szCs w:val="21"/>
        </w:rPr>
        <w:t>参</w:t>
      </w:r>
      <w:r>
        <w:rPr>
          <w:rFonts w:hint="eastAsia" w:ascii="仿宋" w:hAnsi="仿宋" w:eastAsia="仿宋" w:cs="仿宋"/>
          <w:spacing w:val="-4"/>
          <w:sz w:val="21"/>
          <w:szCs w:val="21"/>
        </w:rPr>
        <w:t>加本次招标采购活动，不存在与单位负责人为同一人或者存在直接控股、管理关系的</w:t>
      </w:r>
      <w:r>
        <w:rPr>
          <w:rFonts w:hint="eastAsia" w:ascii="仿宋" w:hAnsi="仿宋" w:eastAsia="仿宋" w:cs="仿宋"/>
          <w:sz w:val="21"/>
          <w:szCs w:val="21"/>
        </w:rPr>
        <w:t xml:space="preserve"> </w:t>
      </w:r>
      <w:r>
        <w:rPr>
          <w:rFonts w:hint="eastAsia" w:ascii="仿宋" w:hAnsi="仿宋" w:eastAsia="仿宋" w:cs="仿宋"/>
          <w:spacing w:val="-1"/>
          <w:sz w:val="21"/>
          <w:szCs w:val="21"/>
        </w:rPr>
        <w:t>其他供应商参与同一合同项下的政府采购活</w:t>
      </w:r>
      <w:r>
        <w:rPr>
          <w:rFonts w:hint="eastAsia" w:ascii="仿宋" w:hAnsi="仿宋" w:eastAsia="仿宋" w:cs="仿宋"/>
          <w:sz w:val="21"/>
          <w:szCs w:val="21"/>
        </w:rPr>
        <w:t>动的行为。</w:t>
      </w:r>
    </w:p>
    <w:p w14:paraId="18126E12">
      <w:pPr>
        <w:spacing w:before="1" w:line="386" w:lineRule="auto"/>
        <w:ind w:left="39" w:right="269" w:firstLine="477"/>
        <w:rPr>
          <w:rFonts w:hint="eastAsia" w:ascii="仿宋" w:hAnsi="仿宋" w:eastAsia="仿宋" w:cs="仿宋"/>
          <w:sz w:val="21"/>
          <w:szCs w:val="21"/>
        </w:rPr>
      </w:pPr>
      <w:r>
        <w:rPr>
          <w:rFonts w:hint="eastAsia" w:ascii="仿宋" w:hAnsi="仿宋" w:eastAsia="仿宋" w:cs="仿宋"/>
          <w:spacing w:val="-8"/>
          <w:sz w:val="21"/>
          <w:szCs w:val="21"/>
        </w:rPr>
        <w:t>三、</w:t>
      </w:r>
      <w:r>
        <w:rPr>
          <w:rFonts w:hint="eastAsia" w:ascii="仿宋" w:hAnsi="仿宋" w:eastAsia="仿宋" w:cs="仿宋"/>
          <w:spacing w:val="-5"/>
          <w:sz w:val="21"/>
          <w:szCs w:val="21"/>
        </w:rPr>
        <w:t>参</w:t>
      </w:r>
      <w:r>
        <w:rPr>
          <w:rFonts w:hint="eastAsia" w:ascii="仿宋" w:hAnsi="仿宋" w:eastAsia="仿宋" w:cs="仿宋"/>
          <w:spacing w:val="-4"/>
          <w:sz w:val="21"/>
          <w:szCs w:val="21"/>
        </w:rPr>
        <w:t>加本次招标采购活动，不存在为采购项目提供整体设计、规范编制或者项目管理、监</w:t>
      </w:r>
      <w:r>
        <w:rPr>
          <w:rFonts w:hint="eastAsia" w:ascii="仿宋" w:hAnsi="仿宋" w:eastAsia="仿宋" w:cs="仿宋"/>
          <w:sz w:val="21"/>
          <w:szCs w:val="21"/>
        </w:rPr>
        <w:t xml:space="preserve"> </w:t>
      </w:r>
      <w:r>
        <w:rPr>
          <w:rFonts w:hint="eastAsia" w:ascii="仿宋" w:hAnsi="仿宋" w:eastAsia="仿宋" w:cs="仿宋"/>
          <w:spacing w:val="-3"/>
          <w:sz w:val="21"/>
          <w:szCs w:val="21"/>
        </w:rPr>
        <w:t>理</w:t>
      </w:r>
      <w:r>
        <w:rPr>
          <w:rFonts w:hint="eastAsia" w:ascii="仿宋" w:hAnsi="仿宋" w:eastAsia="仿宋" w:cs="仿宋"/>
          <w:spacing w:val="-2"/>
          <w:sz w:val="21"/>
          <w:szCs w:val="21"/>
        </w:rPr>
        <w:t>、检测等服务的行为。</w:t>
      </w:r>
    </w:p>
    <w:p w14:paraId="7753F1F3">
      <w:pPr>
        <w:spacing w:line="387" w:lineRule="auto"/>
        <w:ind w:left="38" w:right="266" w:firstLine="498"/>
        <w:rPr>
          <w:rFonts w:hint="eastAsia" w:ascii="仿宋" w:hAnsi="仿宋" w:eastAsia="仿宋" w:cs="仿宋"/>
          <w:sz w:val="21"/>
          <w:szCs w:val="21"/>
        </w:rPr>
      </w:pPr>
      <w:r>
        <w:rPr>
          <w:rFonts w:hint="eastAsia" w:ascii="仿宋" w:hAnsi="仿宋" w:eastAsia="仿宋" w:cs="仿宋"/>
          <w:spacing w:val="-4"/>
          <w:sz w:val="21"/>
          <w:szCs w:val="21"/>
        </w:rPr>
        <w:t>四、</w:t>
      </w:r>
      <w:r>
        <w:rPr>
          <w:rFonts w:hint="eastAsia" w:ascii="仿宋" w:hAnsi="仿宋" w:eastAsia="仿宋" w:cs="仿宋"/>
          <w:spacing w:val="-3"/>
          <w:sz w:val="21"/>
          <w:szCs w:val="21"/>
        </w:rPr>
        <w:t>投</w:t>
      </w:r>
      <w:r>
        <w:rPr>
          <w:rFonts w:hint="eastAsia" w:ascii="仿宋" w:hAnsi="仿宋" w:eastAsia="仿宋" w:cs="仿宋"/>
          <w:spacing w:val="-2"/>
          <w:sz w:val="21"/>
          <w:szCs w:val="21"/>
        </w:rPr>
        <w:t>标文件中提供的能够给予我公司带来优惠、好处的任何材料资料和技术、服务、商务</w:t>
      </w:r>
      <w:r>
        <w:rPr>
          <w:rFonts w:hint="eastAsia" w:ascii="仿宋" w:hAnsi="仿宋" w:eastAsia="仿宋" w:cs="仿宋"/>
          <w:sz w:val="21"/>
          <w:szCs w:val="21"/>
        </w:rPr>
        <w:t xml:space="preserve"> </w:t>
      </w:r>
      <w:r>
        <w:rPr>
          <w:rFonts w:hint="eastAsia" w:ascii="仿宋" w:hAnsi="仿宋" w:eastAsia="仿宋" w:cs="仿宋"/>
          <w:spacing w:val="-1"/>
          <w:sz w:val="21"/>
          <w:szCs w:val="21"/>
        </w:rPr>
        <w:t>等响应承诺</w:t>
      </w:r>
      <w:r>
        <w:rPr>
          <w:rFonts w:hint="eastAsia" w:ascii="仿宋" w:hAnsi="仿宋" w:eastAsia="仿宋" w:cs="仿宋"/>
          <w:sz w:val="21"/>
          <w:szCs w:val="21"/>
        </w:rPr>
        <w:t>情况都是真实的、有效的、合法的。</w:t>
      </w:r>
    </w:p>
    <w:p w14:paraId="350B786F">
      <w:pPr>
        <w:spacing w:before="3" w:line="386" w:lineRule="auto"/>
        <w:ind w:left="37" w:right="264" w:firstLine="588"/>
        <w:rPr>
          <w:rFonts w:hint="eastAsia" w:ascii="仿宋" w:hAnsi="仿宋" w:eastAsia="仿宋" w:cs="仿宋"/>
          <w:sz w:val="21"/>
          <w:szCs w:val="21"/>
        </w:rPr>
      </w:pPr>
      <w:r>
        <w:rPr>
          <w:rFonts w:hint="eastAsia" w:ascii="仿宋" w:hAnsi="仿宋" w:eastAsia="仿宋" w:cs="仿宋"/>
          <w:spacing w:val="1"/>
          <w:sz w:val="21"/>
          <w:szCs w:val="21"/>
        </w:rPr>
        <w:t>五、如本项目评标过程中需要提供样品，则我公司提供的样品即为中标后将要提</w:t>
      </w:r>
      <w:r>
        <w:rPr>
          <w:rFonts w:hint="eastAsia" w:ascii="仿宋" w:hAnsi="仿宋" w:eastAsia="仿宋" w:cs="仿宋"/>
          <w:sz w:val="21"/>
          <w:szCs w:val="21"/>
        </w:rPr>
        <w:t xml:space="preserve">供的中标 </w:t>
      </w:r>
      <w:r>
        <w:rPr>
          <w:rFonts w:hint="eastAsia" w:ascii="仿宋" w:hAnsi="仿宋" w:eastAsia="仿宋" w:cs="仿宋"/>
          <w:spacing w:val="-5"/>
          <w:sz w:val="21"/>
          <w:szCs w:val="21"/>
        </w:rPr>
        <w:t>产品，我公司对提供样品的性能和质量负责，因样品存在缺陷或者不符合招标文件要求导致</w:t>
      </w:r>
      <w:r>
        <w:rPr>
          <w:rFonts w:hint="eastAsia" w:ascii="仿宋" w:hAnsi="仿宋" w:eastAsia="仿宋" w:cs="仿宋"/>
          <w:spacing w:val="-3"/>
          <w:sz w:val="21"/>
          <w:szCs w:val="21"/>
        </w:rPr>
        <w:t>未</w:t>
      </w:r>
      <w:r>
        <w:rPr>
          <w:rFonts w:hint="eastAsia" w:ascii="仿宋" w:hAnsi="仿宋" w:eastAsia="仿宋" w:cs="仿宋"/>
          <w:sz w:val="21"/>
          <w:szCs w:val="21"/>
        </w:rPr>
        <w:t>能</w:t>
      </w:r>
      <w:r>
        <w:rPr>
          <w:rFonts w:hint="eastAsia" w:ascii="仿宋" w:hAnsi="仿宋" w:eastAsia="仿宋" w:cs="仿宋"/>
          <w:spacing w:val="-1"/>
          <w:sz w:val="21"/>
          <w:szCs w:val="21"/>
        </w:rPr>
        <w:t>中标的，我公司愿意承担相应不利</w:t>
      </w:r>
      <w:r>
        <w:rPr>
          <w:rFonts w:hint="eastAsia" w:ascii="仿宋" w:hAnsi="仿宋" w:eastAsia="仿宋" w:cs="仿宋"/>
          <w:sz w:val="21"/>
          <w:szCs w:val="21"/>
        </w:rPr>
        <w:t>后果。(如提供样品)</w:t>
      </w:r>
    </w:p>
    <w:p w14:paraId="628EBC7D">
      <w:pPr>
        <w:spacing w:before="1" w:line="220" w:lineRule="auto"/>
        <w:ind w:left="518"/>
        <w:rPr>
          <w:rFonts w:hint="eastAsia" w:ascii="仿宋" w:hAnsi="仿宋" w:eastAsia="仿宋" w:cs="仿宋"/>
          <w:sz w:val="21"/>
          <w:szCs w:val="21"/>
        </w:rPr>
      </w:pPr>
      <w:r>
        <w:rPr>
          <w:rFonts w:hint="eastAsia" w:ascii="仿宋" w:hAnsi="仿宋" w:eastAsia="仿宋" w:cs="仿宋"/>
          <w:spacing w:val="-1"/>
          <w:sz w:val="21"/>
          <w:szCs w:val="21"/>
        </w:rPr>
        <w:t>六、存在以</w:t>
      </w:r>
      <w:r>
        <w:rPr>
          <w:rFonts w:hint="eastAsia" w:ascii="仿宋" w:hAnsi="仿宋" w:eastAsia="仿宋" w:cs="仿宋"/>
          <w:sz w:val="21"/>
          <w:szCs w:val="21"/>
        </w:rPr>
        <w:t>下行为之一的愿意接受相关部门的处理：</w:t>
      </w:r>
    </w:p>
    <w:p w14:paraId="0560821D">
      <w:pPr>
        <w:spacing w:before="188" w:line="221" w:lineRule="auto"/>
        <w:ind w:left="734"/>
        <w:rPr>
          <w:rFonts w:hint="eastAsia" w:ascii="仿宋" w:hAnsi="仿宋" w:eastAsia="仿宋" w:cs="仿宋"/>
          <w:sz w:val="21"/>
          <w:szCs w:val="21"/>
        </w:rPr>
      </w:pPr>
      <w:r>
        <w:rPr>
          <w:rFonts w:hint="eastAsia" w:ascii="仿宋" w:hAnsi="仿宋" w:eastAsia="仿宋" w:cs="仿宋"/>
          <w:spacing w:val="14"/>
          <w:sz w:val="21"/>
          <w:szCs w:val="21"/>
        </w:rPr>
        <w:t>(</w:t>
      </w:r>
      <w:r>
        <w:rPr>
          <w:rFonts w:hint="eastAsia" w:ascii="仿宋" w:hAnsi="仿宋" w:eastAsia="仿宋" w:cs="仿宋"/>
          <w:spacing w:val="10"/>
          <w:sz w:val="21"/>
          <w:szCs w:val="21"/>
        </w:rPr>
        <w:t>一)响应有效期内撤销投标文件的；</w:t>
      </w:r>
    </w:p>
    <w:p w14:paraId="49FE5FCF">
      <w:pPr>
        <w:spacing w:before="191" w:line="220" w:lineRule="auto"/>
        <w:ind w:left="734"/>
        <w:rPr>
          <w:rFonts w:hint="eastAsia" w:ascii="仿宋" w:hAnsi="仿宋" w:eastAsia="仿宋" w:cs="仿宋"/>
          <w:sz w:val="21"/>
          <w:szCs w:val="21"/>
        </w:rPr>
      </w:pPr>
      <w:r>
        <w:rPr>
          <w:rFonts w:hint="eastAsia" w:ascii="仿宋" w:hAnsi="仿宋" w:eastAsia="仿宋" w:cs="仿宋"/>
          <w:spacing w:val="7"/>
          <w:sz w:val="21"/>
          <w:szCs w:val="21"/>
        </w:rPr>
        <w:t>(二)在采购人确定中标人以前放弃中标候选资格的</w:t>
      </w:r>
      <w:r>
        <w:rPr>
          <w:rFonts w:hint="eastAsia" w:ascii="仿宋" w:hAnsi="仿宋" w:eastAsia="仿宋" w:cs="仿宋"/>
          <w:spacing w:val="6"/>
          <w:sz w:val="21"/>
          <w:szCs w:val="21"/>
        </w:rPr>
        <w:t>；</w:t>
      </w:r>
    </w:p>
    <w:p w14:paraId="20507472">
      <w:pPr>
        <w:spacing w:before="188" w:line="220" w:lineRule="auto"/>
        <w:ind w:left="770"/>
        <w:rPr>
          <w:rFonts w:hint="eastAsia" w:ascii="仿宋" w:hAnsi="仿宋" w:eastAsia="仿宋" w:cs="仿宋"/>
          <w:sz w:val="21"/>
          <w:szCs w:val="21"/>
        </w:rPr>
      </w:pPr>
      <w:r>
        <w:rPr>
          <w:rFonts w:hint="eastAsia" w:ascii="仿宋" w:hAnsi="仿宋" w:eastAsia="仿宋" w:cs="仿宋"/>
          <w:spacing w:val="4"/>
          <w:sz w:val="21"/>
          <w:szCs w:val="21"/>
        </w:rPr>
        <w:t xml:space="preserve">(三) </w:t>
      </w:r>
      <w:r>
        <w:rPr>
          <w:rFonts w:hint="eastAsia" w:ascii="仿宋" w:hAnsi="仿宋" w:eastAsia="仿宋" w:cs="仿宋"/>
          <w:spacing w:val="2"/>
          <w:sz w:val="21"/>
          <w:szCs w:val="21"/>
        </w:rPr>
        <w:t>由于中标人的原因未能按照招标文件的规定与采购人签订合同；</w:t>
      </w:r>
    </w:p>
    <w:p w14:paraId="2193FB32">
      <w:pPr>
        <w:spacing w:before="189" w:line="221" w:lineRule="auto"/>
        <w:ind w:left="734"/>
        <w:rPr>
          <w:rFonts w:hint="eastAsia" w:ascii="仿宋" w:hAnsi="仿宋" w:eastAsia="仿宋" w:cs="仿宋"/>
          <w:sz w:val="21"/>
          <w:szCs w:val="21"/>
        </w:rPr>
      </w:pPr>
      <w:r>
        <w:rPr>
          <w:rFonts w:hint="eastAsia" w:ascii="仿宋" w:hAnsi="仿宋" w:eastAsia="仿宋" w:cs="仿宋"/>
          <w:spacing w:val="6"/>
          <w:sz w:val="21"/>
          <w:szCs w:val="21"/>
        </w:rPr>
        <w:t>(四)由于中标人的原因未能按照招标文件的规定交纳</w:t>
      </w:r>
      <w:r>
        <w:rPr>
          <w:rFonts w:hint="eastAsia" w:ascii="仿宋" w:hAnsi="仿宋" w:eastAsia="仿宋" w:cs="仿宋"/>
          <w:spacing w:val="6"/>
          <w:sz w:val="21"/>
          <w:szCs w:val="21"/>
          <w:lang w:val="en-US" w:eastAsia="zh-CN"/>
        </w:rPr>
        <w:t>投标保证金、</w:t>
      </w:r>
      <w:r>
        <w:rPr>
          <w:rFonts w:hint="eastAsia" w:ascii="仿宋" w:hAnsi="仿宋" w:eastAsia="仿宋" w:cs="仿宋"/>
          <w:spacing w:val="6"/>
          <w:sz w:val="21"/>
          <w:szCs w:val="21"/>
        </w:rPr>
        <w:t>履约保证金</w:t>
      </w:r>
      <w:r>
        <w:rPr>
          <w:rFonts w:hint="eastAsia" w:ascii="仿宋" w:hAnsi="仿宋" w:eastAsia="仿宋" w:cs="仿宋"/>
          <w:spacing w:val="2"/>
          <w:sz w:val="21"/>
          <w:szCs w:val="21"/>
        </w:rPr>
        <w:t>；</w:t>
      </w:r>
    </w:p>
    <w:p w14:paraId="33607A2D">
      <w:pPr>
        <w:spacing w:before="191" w:line="220" w:lineRule="auto"/>
        <w:ind w:left="770"/>
        <w:rPr>
          <w:rFonts w:hint="eastAsia" w:ascii="仿宋" w:hAnsi="仿宋" w:eastAsia="仿宋" w:cs="仿宋"/>
          <w:sz w:val="21"/>
          <w:szCs w:val="21"/>
        </w:rPr>
      </w:pPr>
      <w:r>
        <w:rPr>
          <w:rFonts w:hint="eastAsia" w:ascii="仿宋" w:hAnsi="仿宋" w:eastAsia="仿宋" w:cs="仿宋"/>
          <w:spacing w:val="6"/>
          <w:sz w:val="21"/>
          <w:szCs w:val="21"/>
        </w:rPr>
        <w:t>(五</w:t>
      </w:r>
      <w:r>
        <w:rPr>
          <w:rFonts w:hint="eastAsia" w:ascii="仿宋" w:hAnsi="仿宋" w:eastAsia="仿宋" w:cs="仿宋"/>
          <w:spacing w:val="5"/>
          <w:sz w:val="21"/>
          <w:szCs w:val="21"/>
        </w:rPr>
        <w:t>)</w:t>
      </w:r>
      <w:r>
        <w:rPr>
          <w:rFonts w:hint="eastAsia" w:ascii="仿宋" w:hAnsi="仿宋" w:eastAsia="仿宋" w:cs="仿宋"/>
          <w:spacing w:val="3"/>
          <w:sz w:val="21"/>
          <w:szCs w:val="21"/>
        </w:rPr>
        <w:t xml:space="preserve"> 在投标文件中提供虚假材料谋取中标；</w:t>
      </w:r>
    </w:p>
    <w:p w14:paraId="0EE28F70">
      <w:pPr>
        <w:spacing w:before="189" w:line="220" w:lineRule="auto"/>
        <w:ind w:left="734"/>
        <w:rPr>
          <w:rFonts w:hint="eastAsia" w:ascii="仿宋" w:hAnsi="仿宋" w:eastAsia="仿宋" w:cs="仿宋"/>
          <w:sz w:val="21"/>
          <w:szCs w:val="21"/>
        </w:rPr>
      </w:pPr>
      <w:r>
        <w:rPr>
          <w:rFonts w:hint="eastAsia" w:ascii="仿宋" w:hAnsi="仿宋" w:eastAsia="仿宋" w:cs="仿宋"/>
          <w:spacing w:val="14"/>
          <w:sz w:val="21"/>
          <w:szCs w:val="21"/>
        </w:rPr>
        <w:t>(</w:t>
      </w:r>
      <w:r>
        <w:rPr>
          <w:rFonts w:hint="eastAsia" w:ascii="仿宋" w:hAnsi="仿宋" w:eastAsia="仿宋" w:cs="仿宋"/>
          <w:spacing w:val="12"/>
          <w:sz w:val="21"/>
          <w:szCs w:val="21"/>
        </w:rPr>
        <w:t>六</w:t>
      </w:r>
      <w:r>
        <w:rPr>
          <w:rFonts w:hint="eastAsia" w:ascii="仿宋" w:hAnsi="仿宋" w:eastAsia="仿宋" w:cs="仿宋"/>
          <w:spacing w:val="7"/>
          <w:sz w:val="21"/>
          <w:szCs w:val="21"/>
        </w:rPr>
        <w:t>)与采购人、其他供应商或者采购代理机构恶意串通的；</w:t>
      </w:r>
    </w:p>
    <w:p w14:paraId="21FFDF56">
      <w:pPr>
        <w:spacing w:before="189" w:line="220" w:lineRule="auto"/>
        <w:ind w:left="696"/>
        <w:rPr>
          <w:rFonts w:hint="eastAsia" w:ascii="仿宋" w:hAnsi="仿宋" w:eastAsia="仿宋" w:cs="仿宋"/>
          <w:sz w:val="21"/>
          <w:szCs w:val="21"/>
        </w:rPr>
      </w:pPr>
      <w:r>
        <w:rPr>
          <w:rFonts w:hint="eastAsia" w:ascii="仿宋" w:hAnsi="仿宋" w:eastAsia="仿宋" w:cs="仿宋"/>
          <w:spacing w:val="4"/>
          <w:sz w:val="21"/>
          <w:szCs w:val="21"/>
        </w:rPr>
        <w:t>(七)响应</w:t>
      </w:r>
      <w:r>
        <w:rPr>
          <w:rFonts w:hint="eastAsia" w:ascii="仿宋" w:hAnsi="仿宋" w:eastAsia="仿宋" w:cs="仿宋"/>
          <w:spacing w:val="3"/>
          <w:sz w:val="21"/>
          <w:szCs w:val="21"/>
        </w:rPr>
        <w:t>有</w:t>
      </w:r>
      <w:r>
        <w:rPr>
          <w:rFonts w:hint="eastAsia" w:ascii="仿宋" w:hAnsi="仿宋" w:eastAsia="仿宋" w:cs="仿宋"/>
          <w:spacing w:val="2"/>
          <w:sz w:val="21"/>
          <w:szCs w:val="21"/>
        </w:rPr>
        <w:t>效期内， 投标人在政府采购活动中有违法、违规、违纪行为。</w:t>
      </w:r>
    </w:p>
    <w:p w14:paraId="54A867DE">
      <w:pPr>
        <w:spacing w:before="192" w:line="386" w:lineRule="auto"/>
        <w:ind w:right="264" w:firstLine="404" w:firstLineChars="200"/>
        <w:rPr>
          <w:rFonts w:hint="eastAsia" w:ascii="仿宋" w:hAnsi="仿宋" w:eastAsia="仿宋" w:cs="仿宋"/>
          <w:sz w:val="21"/>
          <w:szCs w:val="21"/>
        </w:rPr>
      </w:pPr>
      <w:r>
        <w:rPr>
          <w:rFonts w:hint="eastAsia" w:ascii="仿宋" w:hAnsi="仿宋" w:eastAsia="仿宋" w:cs="仿宋"/>
          <w:spacing w:val="-4"/>
          <w:sz w:val="21"/>
          <w:szCs w:val="21"/>
        </w:rPr>
        <w:t>由此产生的</w:t>
      </w:r>
      <w:r>
        <w:rPr>
          <w:rFonts w:hint="eastAsia" w:ascii="仿宋" w:hAnsi="仿宋" w:eastAsia="仿宋" w:cs="仿宋"/>
          <w:spacing w:val="-3"/>
          <w:sz w:val="21"/>
          <w:szCs w:val="21"/>
        </w:rPr>
        <w:t>一</w:t>
      </w:r>
      <w:r>
        <w:rPr>
          <w:rFonts w:hint="eastAsia" w:ascii="仿宋" w:hAnsi="仿宋" w:eastAsia="仿宋" w:cs="仿宋"/>
          <w:spacing w:val="-2"/>
          <w:sz w:val="21"/>
          <w:szCs w:val="21"/>
        </w:rPr>
        <w:t>切法律后果和责任由我公司承担。我公司声明放弃对此提出任何异议和追索</w:t>
      </w:r>
      <w:r>
        <w:rPr>
          <w:rFonts w:hint="eastAsia" w:ascii="仿宋" w:hAnsi="仿宋" w:eastAsia="仿宋" w:cs="仿宋"/>
          <w:spacing w:val="-7"/>
          <w:sz w:val="21"/>
          <w:szCs w:val="21"/>
        </w:rPr>
        <w:t>的</w:t>
      </w:r>
      <w:r>
        <w:rPr>
          <w:rFonts w:hint="eastAsia" w:ascii="仿宋" w:hAnsi="仿宋" w:eastAsia="仿宋" w:cs="仿宋"/>
          <w:spacing w:val="-5"/>
          <w:sz w:val="21"/>
          <w:szCs w:val="21"/>
        </w:rPr>
        <w:t>权利。</w:t>
      </w:r>
    </w:p>
    <w:p w14:paraId="3623C015">
      <w:pPr>
        <w:spacing w:line="395" w:lineRule="auto"/>
        <w:ind w:right="264" w:firstLine="388" w:firstLineChars="200"/>
        <w:rPr>
          <w:rFonts w:hint="eastAsia" w:ascii="仿宋" w:hAnsi="仿宋" w:eastAsia="仿宋" w:cs="仿宋"/>
          <w:sz w:val="21"/>
          <w:szCs w:val="21"/>
        </w:rPr>
      </w:pPr>
      <w:r>
        <w:rPr>
          <w:rFonts w:hint="eastAsia" w:ascii="仿宋" w:hAnsi="仿宋" w:eastAsia="仿宋" w:cs="仿宋"/>
          <w:spacing w:val="-8"/>
          <w:sz w:val="21"/>
          <w:szCs w:val="21"/>
        </w:rPr>
        <w:t>本</w:t>
      </w:r>
      <w:r>
        <w:rPr>
          <w:rFonts w:hint="eastAsia" w:ascii="仿宋" w:hAnsi="仿宋" w:eastAsia="仿宋" w:cs="仿宋"/>
          <w:spacing w:val="-5"/>
          <w:sz w:val="21"/>
          <w:szCs w:val="21"/>
        </w:rPr>
        <w:t>公</w:t>
      </w:r>
      <w:r>
        <w:rPr>
          <w:rFonts w:hint="eastAsia" w:ascii="仿宋" w:hAnsi="仿宋" w:eastAsia="仿宋" w:cs="仿宋"/>
          <w:spacing w:val="-4"/>
          <w:sz w:val="21"/>
          <w:szCs w:val="21"/>
        </w:rPr>
        <w:t>司对上述承诺的内容事项真实性负责。如经查实上述承诺的内容事项存在虚假， 我公司</w:t>
      </w:r>
      <w:r>
        <w:rPr>
          <w:rFonts w:hint="eastAsia" w:ascii="仿宋" w:hAnsi="仿宋" w:eastAsia="仿宋" w:cs="仿宋"/>
          <w:sz w:val="21"/>
          <w:szCs w:val="21"/>
        </w:rPr>
        <w:t xml:space="preserve"> </w:t>
      </w:r>
      <w:r>
        <w:rPr>
          <w:rFonts w:hint="eastAsia" w:ascii="仿宋" w:hAnsi="仿宋" w:eastAsia="仿宋" w:cs="仿宋"/>
          <w:spacing w:val="-1"/>
          <w:sz w:val="21"/>
          <w:szCs w:val="21"/>
        </w:rPr>
        <w:t>愿意接受以提供虚假材料谋取中标追究法律责</w:t>
      </w:r>
      <w:r>
        <w:rPr>
          <w:rFonts w:hint="eastAsia" w:ascii="仿宋" w:hAnsi="仿宋" w:eastAsia="仿宋" w:cs="仿宋"/>
          <w:sz w:val="21"/>
          <w:szCs w:val="21"/>
        </w:rPr>
        <w:t>任。</w:t>
      </w:r>
    </w:p>
    <w:p w14:paraId="1D30AFF6">
      <w:pPr>
        <w:spacing w:line="428" w:lineRule="auto"/>
        <w:rPr>
          <w:rFonts w:hint="eastAsia" w:ascii="仿宋" w:hAnsi="仿宋" w:eastAsia="仿宋" w:cs="仿宋"/>
          <w:sz w:val="21"/>
        </w:rPr>
      </w:pPr>
    </w:p>
    <w:p w14:paraId="0917FDBD">
      <w:pPr>
        <w:spacing w:before="69" w:line="475" w:lineRule="auto"/>
        <w:ind w:left="4128" w:right="175" w:firstLine="71"/>
        <w:rPr>
          <w:rFonts w:hint="eastAsia" w:ascii="仿宋" w:hAnsi="仿宋" w:eastAsia="仿宋" w:cs="仿宋"/>
          <w:sz w:val="21"/>
          <w:szCs w:val="21"/>
        </w:rPr>
      </w:pPr>
      <w:r>
        <w:rPr>
          <w:rFonts w:hint="eastAsia" w:ascii="仿宋" w:hAnsi="仿宋" w:eastAsia="仿宋" w:cs="仿宋"/>
          <w:spacing w:val="-4"/>
          <w:sz w:val="21"/>
          <w:szCs w:val="21"/>
        </w:rPr>
        <w:t>投标单位：</w:t>
      </w:r>
      <w:r>
        <w:rPr>
          <w:rFonts w:hint="eastAsia" w:ascii="仿宋" w:hAnsi="仿宋" w:eastAsia="仿宋" w:cs="仿宋"/>
          <w:spacing w:val="-4"/>
          <w:sz w:val="21"/>
          <w:szCs w:val="21"/>
          <w:u w:val="single" w:color="auto"/>
        </w:rPr>
        <w:t xml:space="preserve">  </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(盖单位章)</w:t>
      </w:r>
      <w:r>
        <w:rPr>
          <w:rFonts w:hint="eastAsia" w:ascii="仿宋" w:hAnsi="仿宋" w:eastAsia="仿宋" w:cs="仿宋"/>
          <w:sz w:val="21"/>
          <w:szCs w:val="21"/>
        </w:rPr>
        <w:t xml:space="preserve"> </w:t>
      </w:r>
      <w:r>
        <w:rPr>
          <w:rFonts w:hint="eastAsia" w:ascii="仿宋" w:hAnsi="仿宋" w:eastAsia="仿宋" w:cs="仿宋"/>
          <w:spacing w:val="-4"/>
          <w:sz w:val="21"/>
          <w:szCs w:val="21"/>
        </w:rPr>
        <w:t>法定代表人或其委托代理人：</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(签字或盖章</w:t>
      </w:r>
      <w:r>
        <w:rPr>
          <w:rFonts w:hint="eastAsia" w:ascii="仿宋" w:hAnsi="仿宋" w:eastAsia="仿宋" w:cs="仿宋"/>
          <w:spacing w:val="-1"/>
          <w:sz w:val="21"/>
          <w:szCs w:val="21"/>
        </w:rPr>
        <w:t>)</w:t>
      </w:r>
    </w:p>
    <w:p w14:paraId="7F6376C0">
      <w:pPr>
        <w:tabs>
          <w:tab w:val="left" w:pos="6874"/>
        </w:tabs>
        <w:spacing w:before="1" w:line="220" w:lineRule="auto"/>
        <w:ind w:left="6339"/>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6"/>
          <w:sz w:val="21"/>
          <w:szCs w:val="21"/>
        </w:rPr>
        <w:t>年</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月</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日</w:t>
      </w:r>
    </w:p>
    <w:p w14:paraId="40FEAC9D">
      <w:pPr>
        <w:spacing w:line="337" w:lineRule="auto"/>
        <w:rPr>
          <w:rFonts w:hint="eastAsia" w:ascii="仿宋" w:hAnsi="仿宋" w:eastAsia="仿宋" w:cs="仿宋"/>
          <w:sz w:val="21"/>
          <w:lang w:eastAsia="zh-CN"/>
        </w:rPr>
      </w:pPr>
    </w:p>
    <w:p w14:paraId="7AAF4598">
      <w:pPr>
        <w:spacing w:before="78" w:line="219" w:lineRule="auto"/>
        <w:ind w:left="56"/>
        <w:rPr>
          <w:rFonts w:hint="eastAsia" w:ascii="仿宋" w:hAnsi="仿宋" w:eastAsia="仿宋" w:cs="仿宋"/>
          <w:sz w:val="24"/>
          <w:szCs w:val="24"/>
        </w:rPr>
      </w:pPr>
      <w:r>
        <w:rPr>
          <w:rFonts w:hint="eastAsia" w:ascii="仿宋" w:hAnsi="仿宋" w:eastAsia="仿宋" w:cs="仿宋"/>
          <w:spacing w:val="-15"/>
          <w:sz w:val="24"/>
          <w:szCs w:val="24"/>
          <w14:textOutline w14:w="4354" w14:cap="flat" w14:cmpd="sng">
            <w14:solidFill>
              <w14:srgbClr w14:val="000000"/>
            </w14:solidFill>
            <w14:prstDash w14:val="solid"/>
            <w14:miter w14:val="0"/>
          </w14:textOutline>
        </w:rPr>
        <w:t>附</w:t>
      </w:r>
      <w:r>
        <w:rPr>
          <w:rFonts w:hint="eastAsia" w:ascii="仿宋" w:hAnsi="仿宋" w:eastAsia="仿宋" w:cs="仿宋"/>
          <w:spacing w:val="-14"/>
          <w:sz w:val="24"/>
          <w:szCs w:val="24"/>
          <w14:textOutline w14:w="4354" w14:cap="flat" w14:cmpd="sng">
            <w14:solidFill>
              <w14:srgbClr w14:val="000000"/>
            </w14:solidFill>
            <w14:prstDash w14:val="solid"/>
            <w14:miter w14:val="0"/>
          </w14:textOutline>
        </w:rPr>
        <w:t>件</w:t>
      </w:r>
      <w:r>
        <w:rPr>
          <w:rFonts w:hint="eastAsia" w:ascii="仿宋" w:hAnsi="仿宋" w:eastAsia="仿宋" w:cs="仿宋"/>
          <w:spacing w:val="-14"/>
          <w:sz w:val="24"/>
          <w:szCs w:val="24"/>
        </w:rPr>
        <w:t xml:space="preserve"> </w:t>
      </w:r>
      <w:r>
        <w:rPr>
          <w:rFonts w:hint="eastAsia" w:ascii="仿宋" w:hAnsi="仿宋" w:eastAsia="仿宋" w:cs="仿宋"/>
          <w:spacing w:val="-14"/>
          <w:sz w:val="24"/>
          <w:szCs w:val="24"/>
          <w14:textOutline w14:w="4354" w14:cap="flat" w14:cmpd="sng">
            <w14:solidFill>
              <w14:srgbClr w14:val="000000"/>
            </w14:solidFill>
            <w14:prstDash w14:val="solid"/>
            <w14:miter w14:val="0"/>
          </w14:textOutline>
        </w:rPr>
        <w:t>3:招标代理服务费承诺函</w:t>
      </w:r>
    </w:p>
    <w:p w14:paraId="3D2E1446">
      <w:pPr>
        <w:spacing w:line="243" w:lineRule="auto"/>
        <w:rPr>
          <w:rFonts w:hint="eastAsia" w:ascii="仿宋" w:hAnsi="仿宋" w:eastAsia="仿宋" w:cs="仿宋"/>
          <w:sz w:val="21"/>
        </w:rPr>
      </w:pPr>
    </w:p>
    <w:p w14:paraId="192454AA">
      <w:pPr>
        <w:spacing w:line="244" w:lineRule="auto"/>
        <w:rPr>
          <w:rFonts w:hint="eastAsia" w:ascii="仿宋" w:hAnsi="仿宋" w:eastAsia="仿宋" w:cs="仿宋"/>
          <w:sz w:val="21"/>
        </w:rPr>
      </w:pPr>
    </w:p>
    <w:p w14:paraId="326E217A">
      <w:pPr>
        <w:spacing w:before="68" w:line="220" w:lineRule="auto"/>
        <w:ind w:left="37" w:firstLine="202" w:firstLineChars="100"/>
        <w:rPr>
          <w:rFonts w:hint="eastAsia" w:ascii="仿宋" w:hAnsi="仿宋" w:eastAsia="仿宋" w:cs="仿宋"/>
          <w:sz w:val="21"/>
          <w:szCs w:val="21"/>
        </w:rPr>
      </w:pPr>
      <w:r>
        <w:rPr>
          <w:rFonts w:hint="eastAsia" w:ascii="仿宋" w:hAnsi="仿宋" w:eastAsia="仿宋" w:cs="仿宋"/>
          <w:spacing w:val="-4"/>
          <w:sz w:val="21"/>
          <w:szCs w:val="21"/>
        </w:rPr>
        <w:t>致(</w:t>
      </w:r>
      <w:r>
        <w:rPr>
          <w:rFonts w:hint="eastAsia" w:ascii="仿宋" w:hAnsi="仿宋" w:eastAsia="仿宋" w:cs="仿宋"/>
          <w:spacing w:val="-4"/>
          <w:sz w:val="21"/>
          <w:szCs w:val="21"/>
          <w:u w:val="single"/>
        </w:rPr>
        <w:t>采购人及采购代理机构</w:t>
      </w:r>
      <w:r>
        <w:rPr>
          <w:rFonts w:hint="eastAsia" w:ascii="仿宋" w:hAnsi="仿宋" w:eastAsia="仿宋" w:cs="仿宋"/>
          <w:spacing w:val="-4"/>
          <w:sz w:val="21"/>
          <w:szCs w:val="21"/>
        </w:rPr>
        <w:t xml:space="preserve">) </w:t>
      </w:r>
      <w:r>
        <w:rPr>
          <w:rFonts w:hint="eastAsia" w:ascii="仿宋" w:hAnsi="仿宋" w:eastAsia="仿宋" w:cs="仿宋"/>
          <w:spacing w:val="-2"/>
          <w:sz w:val="21"/>
          <w:szCs w:val="21"/>
        </w:rPr>
        <w:t>：</w:t>
      </w:r>
    </w:p>
    <w:p w14:paraId="6EB27923">
      <w:pPr>
        <w:spacing w:line="278" w:lineRule="auto"/>
        <w:rPr>
          <w:rFonts w:hint="eastAsia" w:ascii="仿宋" w:hAnsi="仿宋" w:eastAsia="仿宋" w:cs="仿宋"/>
          <w:sz w:val="21"/>
        </w:rPr>
      </w:pPr>
    </w:p>
    <w:p w14:paraId="297BF754">
      <w:pPr>
        <w:spacing w:line="278" w:lineRule="auto"/>
        <w:rPr>
          <w:rFonts w:hint="eastAsia" w:ascii="仿宋" w:hAnsi="仿宋" w:eastAsia="仿宋" w:cs="仿宋"/>
          <w:sz w:val="21"/>
        </w:rPr>
      </w:pPr>
    </w:p>
    <w:p w14:paraId="494BE315">
      <w:pPr>
        <w:spacing w:before="68" w:line="387" w:lineRule="auto"/>
        <w:ind w:left="37" w:right="263" w:firstLine="480"/>
        <w:rPr>
          <w:rFonts w:hint="eastAsia" w:ascii="仿宋" w:hAnsi="仿宋" w:eastAsia="仿宋" w:cs="仿宋"/>
          <w:sz w:val="21"/>
          <w:szCs w:val="21"/>
        </w:rPr>
      </w:pPr>
      <w:r>
        <w:rPr>
          <w:rFonts w:hint="eastAsia" w:ascii="仿宋" w:hAnsi="仿宋" w:eastAsia="仿宋" w:cs="仿宋"/>
          <w:spacing w:val="1"/>
          <w:sz w:val="21"/>
          <w:szCs w:val="21"/>
        </w:rPr>
        <w:t>我们在贵公司组织的(项目名称：</w:t>
      </w:r>
      <w:r>
        <w:rPr>
          <w:rFonts w:hint="eastAsia" w:ascii="仿宋" w:hAnsi="仿宋" w:eastAsia="仿宋" w:cs="仿宋"/>
          <w:spacing w:val="1"/>
          <w:sz w:val="21"/>
          <w:szCs w:val="21"/>
          <w:u w:val="single" w:color="auto"/>
        </w:rPr>
        <w:t xml:space="preserve">       </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，采购编号：</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 xml:space="preserve">)招标中若获中标，我们 </w:t>
      </w:r>
      <w:r>
        <w:rPr>
          <w:rFonts w:hint="eastAsia" w:ascii="仿宋" w:hAnsi="仿宋" w:eastAsia="仿宋" w:cs="仿宋"/>
          <w:spacing w:val="-4"/>
          <w:sz w:val="21"/>
          <w:szCs w:val="21"/>
        </w:rPr>
        <w:t>保证在中标公告发布后</w:t>
      </w:r>
      <w:r>
        <w:rPr>
          <w:rFonts w:hint="eastAsia" w:ascii="仿宋" w:hAnsi="仿宋" w:eastAsia="仿宋" w:cs="仿宋"/>
          <w:spacing w:val="-3"/>
          <w:sz w:val="21"/>
          <w:szCs w:val="21"/>
        </w:rPr>
        <w:t xml:space="preserve"> </w:t>
      </w:r>
      <w:r>
        <w:rPr>
          <w:rFonts w:hint="eastAsia" w:ascii="仿宋" w:hAnsi="仿宋" w:eastAsia="仿宋" w:cs="仿宋"/>
          <w:spacing w:val="-2"/>
          <w:sz w:val="21"/>
          <w:szCs w:val="21"/>
        </w:rPr>
        <w:t>5个工作日内，按招标文件的规定，以支票、银行转账、汇票或现金，向</w:t>
      </w:r>
      <w:r>
        <w:rPr>
          <w:rFonts w:hint="eastAsia" w:ascii="仿宋" w:hAnsi="仿宋" w:eastAsia="仿宋" w:cs="仿宋"/>
          <w:sz w:val="21"/>
          <w:szCs w:val="21"/>
        </w:rPr>
        <w:t xml:space="preserve"> </w:t>
      </w:r>
      <w:r>
        <w:rPr>
          <w:rFonts w:hint="eastAsia" w:ascii="仿宋" w:hAnsi="仿宋" w:eastAsia="仿宋" w:cs="仿宋"/>
          <w:spacing w:val="-4"/>
          <w:sz w:val="21"/>
          <w:szCs w:val="21"/>
        </w:rPr>
        <w:t>贵公司一次性支付招标代</w:t>
      </w:r>
      <w:r>
        <w:rPr>
          <w:rFonts w:hint="eastAsia" w:ascii="仿宋" w:hAnsi="仿宋" w:eastAsia="仿宋" w:cs="仿宋"/>
          <w:spacing w:val="-2"/>
          <w:sz w:val="21"/>
          <w:szCs w:val="21"/>
        </w:rPr>
        <w:t>理服务费用。否则， 由此产生的一切法律后果和责任由我公司承担。我</w:t>
      </w:r>
    </w:p>
    <w:p w14:paraId="7D10F6E7">
      <w:pPr>
        <w:spacing w:line="442" w:lineRule="exact"/>
        <w:ind w:left="43"/>
        <w:rPr>
          <w:rFonts w:hint="eastAsia" w:ascii="仿宋" w:hAnsi="仿宋" w:eastAsia="仿宋" w:cs="仿宋"/>
          <w:sz w:val="21"/>
          <w:szCs w:val="21"/>
        </w:rPr>
      </w:pPr>
      <w:r>
        <w:rPr>
          <w:rFonts w:hint="eastAsia" w:ascii="仿宋" w:hAnsi="仿宋" w:eastAsia="仿宋" w:cs="仿宋"/>
          <w:spacing w:val="-1"/>
          <w:position w:val="17"/>
          <w:sz w:val="21"/>
          <w:szCs w:val="21"/>
        </w:rPr>
        <w:t>公司声明放弃对此提出</w:t>
      </w:r>
      <w:r>
        <w:rPr>
          <w:rFonts w:hint="eastAsia" w:ascii="仿宋" w:hAnsi="仿宋" w:eastAsia="仿宋" w:cs="仿宋"/>
          <w:position w:val="17"/>
          <w:sz w:val="21"/>
          <w:szCs w:val="21"/>
        </w:rPr>
        <w:t>任何异议和追索的权利。</w:t>
      </w:r>
    </w:p>
    <w:p w14:paraId="20BA2CD0">
      <w:pPr>
        <w:spacing w:line="220" w:lineRule="auto"/>
        <w:ind w:left="37"/>
        <w:rPr>
          <w:rFonts w:hint="eastAsia" w:ascii="仿宋" w:hAnsi="仿宋" w:eastAsia="仿宋" w:cs="仿宋"/>
          <w:sz w:val="21"/>
          <w:szCs w:val="21"/>
        </w:rPr>
      </w:pPr>
      <w:r>
        <w:rPr>
          <w:rFonts w:hint="eastAsia" w:ascii="仿宋" w:hAnsi="仿宋" w:eastAsia="仿宋" w:cs="仿宋"/>
          <w:spacing w:val="-4"/>
          <w:sz w:val="21"/>
          <w:szCs w:val="21"/>
        </w:rPr>
        <w:t>特此承诺。</w:t>
      </w:r>
    </w:p>
    <w:p w14:paraId="0B264339">
      <w:pPr>
        <w:spacing w:line="253" w:lineRule="auto"/>
        <w:rPr>
          <w:rFonts w:hint="eastAsia" w:ascii="仿宋" w:hAnsi="仿宋" w:eastAsia="仿宋" w:cs="仿宋"/>
          <w:sz w:val="21"/>
        </w:rPr>
      </w:pPr>
    </w:p>
    <w:p w14:paraId="757FF987">
      <w:pPr>
        <w:spacing w:line="254" w:lineRule="auto"/>
        <w:rPr>
          <w:rFonts w:hint="eastAsia" w:ascii="仿宋" w:hAnsi="仿宋" w:eastAsia="仿宋" w:cs="仿宋"/>
          <w:sz w:val="21"/>
        </w:rPr>
      </w:pPr>
    </w:p>
    <w:p w14:paraId="59ED1FD1">
      <w:pPr>
        <w:spacing w:before="68" w:line="475" w:lineRule="auto"/>
        <w:ind w:left="3919" w:right="177" w:firstLine="325"/>
        <w:rPr>
          <w:rFonts w:hint="eastAsia" w:ascii="仿宋" w:hAnsi="仿宋" w:eastAsia="仿宋" w:cs="仿宋"/>
          <w:sz w:val="21"/>
          <w:szCs w:val="21"/>
        </w:rPr>
      </w:pPr>
      <w:r>
        <w:rPr>
          <w:rFonts w:hint="eastAsia" w:ascii="仿宋" w:hAnsi="仿宋" w:eastAsia="仿宋" w:cs="仿宋"/>
          <w:spacing w:val="-4"/>
          <w:sz w:val="21"/>
          <w:szCs w:val="21"/>
        </w:rPr>
        <w:t>投标单位：</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(盖单位</w:t>
      </w:r>
      <w:r>
        <w:rPr>
          <w:rFonts w:hint="eastAsia" w:ascii="仿宋" w:hAnsi="仿宋" w:eastAsia="仿宋" w:cs="仿宋"/>
          <w:spacing w:val="-2"/>
          <w:sz w:val="21"/>
          <w:szCs w:val="21"/>
        </w:rPr>
        <w:t>章</w:t>
      </w:r>
      <w:r>
        <w:rPr>
          <w:rFonts w:hint="eastAsia" w:ascii="仿宋" w:hAnsi="仿宋" w:eastAsia="仿宋" w:cs="仿宋"/>
          <w:sz w:val="21"/>
          <w:szCs w:val="21"/>
        </w:rPr>
        <w:t xml:space="preserve">)  </w:t>
      </w:r>
      <w:r>
        <w:rPr>
          <w:rFonts w:hint="eastAsia" w:ascii="仿宋" w:hAnsi="仿宋" w:eastAsia="仿宋" w:cs="仿宋"/>
          <w:spacing w:val="-7"/>
          <w:sz w:val="21"/>
          <w:szCs w:val="21"/>
        </w:rPr>
        <w:t>法</w:t>
      </w:r>
      <w:r>
        <w:rPr>
          <w:rFonts w:hint="eastAsia" w:ascii="仿宋" w:hAnsi="仿宋" w:eastAsia="仿宋" w:cs="仿宋"/>
          <w:spacing w:val="-4"/>
          <w:sz w:val="21"/>
          <w:szCs w:val="21"/>
        </w:rPr>
        <w:t>定代表人或其委托代理人：</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(签字或盖章)</w:t>
      </w:r>
    </w:p>
    <w:p w14:paraId="3088E085">
      <w:pPr>
        <w:tabs>
          <w:tab w:val="left" w:pos="6874"/>
        </w:tabs>
        <w:spacing w:before="1" w:line="220" w:lineRule="auto"/>
        <w:ind w:left="6339"/>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6"/>
          <w:sz w:val="21"/>
          <w:szCs w:val="21"/>
        </w:rPr>
        <w:t>年</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月</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日</w:t>
      </w:r>
    </w:p>
    <w:p w14:paraId="2E8692A6">
      <w:pPr>
        <w:spacing w:line="278" w:lineRule="auto"/>
        <w:rPr>
          <w:rFonts w:hint="eastAsia" w:ascii="仿宋" w:hAnsi="仿宋" w:eastAsia="仿宋" w:cs="仿宋"/>
          <w:sz w:val="21"/>
          <w:lang w:eastAsia="zh-CN"/>
        </w:rPr>
      </w:pPr>
    </w:p>
    <w:p w14:paraId="7120998E">
      <w:pPr>
        <w:spacing w:line="278" w:lineRule="auto"/>
        <w:rPr>
          <w:rFonts w:hint="eastAsia" w:ascii="仿宋" w:hAnsi="仿宋" w:eastAsia="仿宋" w:cs="仿宋"/>
          <w:sz w:val="21"/>
          <w:lang w:eastAsia="zh-CN"/>
        </w:rPr>
      </w:pPr>
    </w:p>
    <w:p w14:paraId="022B276C">
      <w:pPr>
        <w:spacing w:line="278" w:lineRule="auto"/>
        <w:rPr>
          <w:rFonts w:hint="eastAsia" w:ascii="仿宋" w:hAnsi="仿宋" w:eastAsia="仿宋" w:cs="仿宋"/>
          <w:sz w:val="21"/>
          <w:lang w:eastAsia="zh-CN"/>
        </w:rPr>
      </w:pPr>
    </w:p>
    <w:p w14:paraId="3AECB36B">
      <w:pPr>
        <w:spacing w:line="278" w:lineRule="auto"/>
        <w:rPr>
          <w:rFonts w:hint="eastAsia" w:ascii="仿宋" w:hAnsi="仿宋" w:eastAsia="仿宋" w:cs="仿宋"/>
          <w:sz w:val="21"/>
          <w:lang w:eastAsia="zh-CN"/>
        </w:rPr>
      </w:pPr>
    </w:p>
    <w:p w14:paraId="028619FB">
      <w:pPr>
        <w:spacing w:line="278" w:lineRule="auto"/>
        <w:rPr>
          <w:rFonts w:hint="eastAsia" w:ascii="仿宋" w:hAnsi="仿宋" w:eastAsia="仿宋" w:cs="仿宋"/>
          <w:sz w:val="21"/>
          <w:lang w:eastAsia="zh-CN"/>
        </w:rPr>
      </w:pPr>
    </w:p>
    <w:p w14:paraId="3F32DB56">
      <w:pPr>
        <w:spacing w:line="278" w:lineRule="auto"/>
        <w:rPr>
          <w:rFonts w:hint="eastAsia" w:ascii="仿宋" w:hAnsi="仿宋" w:eastAsia="仿宋" w:cs="仿宋"/>
          <w:sz w:val="21"/>
          <w:lang w:eastAsia="zh-CN"/>
        </w:rPr>
      </w:pPr>
    </w:p>
    <w:p w14:paraId="16BB963F">
      <w:pPr>
        <w:spacing w:line="278" w:lineRule="auto"/>
        <w:rPr>
          <w:rFonts w:hint="eastAsia" w:ascii="仿宋" w:hAnsi="仿宋" w:eastAsia="仿宋" w:cs="仿宋"/>
          <w:sz w:val="21"/>
          <w:lang w:eastAsia="zh-CN"/>
        </w:rPr>
      </w:pPr>
    </w:p>
    <w:p w14:paraId="076C3300">
      <w:pPr>
        <w:spacing w:line="278" w:lineRule="auto"/>
        <w:rPr>
          <w:rFonts w:hint="eastAsia" w:ascii="仿宋" w:hAnsi="仿宋" w:eastAsia="仿宋" w:cs="仿宋"/>
          <w:sz w:val="21"/>
          <w:lang w:eastAsia="zh-CN"/>
        </w:rPr>
      </w:pPr>
    </w:p>
    <w:p w14:paraId="3CA66BC8">
      <w:pPr>
        <w:spacing w:line="278" w:lineRule="auto"/>
        <w:rPr>
          <w:rFonts w:hint="eastAsia" w:ascii="仿宋" w:hAnsi="仿宋" w:eastAsia="仿宋" w:cs="仿宋"/>
          <w:sz w:val="21"/>
          <w:lang w:eastAsia="zh-CN"/>
        </w:rPr>
      </w:pPr>
    </w:p>
    <w:p w14:paraId="0A620694">
      <w:pPr>
        <w:spacing w:line="278" w:lineRule="auto"/>
        <w:rPr>
          <w:rFonts w:hint="eastAsia" w:ascii="仿宋" w:hAnsi="仿宋" w:eastAsia="仿宋" w:cs="仿宋"/>
          <w:sz w:val="21"/>
          <w:lang w:eastAsia="zh-CN"/>
        </w:rPr>
      </w:pPr>
    </w:p>
    <w:p w14:paraId="51CC219B">
      <w:pPr>
        <w:spacing w:line="278" w:lineRule="auto"/>
        <w:rPr>
          <w:rFonts w:hint="eastAsia" w:ascii="仿宋" w:hAnsi="仿宋" w:eastAsia="仿宋" w:cs="仿宋"/>
          <w:sz w:val="21"/>
          <w:lang w:eastAsia="zh-CN"/>
        </w:rPr>
      </w:pPr>
    </w:p>
    <w:p w14:paraId="5E6C6E7C">
      <w:pPr>
        <w:spacing w:line="278" w:lineRule="auto"/>
        <w:rPr>
          <w:rFonts w:hint="eastAsia" w:ascii="仿宋" w:hAnsi="仿宋" w:eastAsia="仿宋" w:cs="仿宋"/>
          <w:sz w:val="21"/>
          <w:lang w:eastAsia="zh-CN"/>
        </w:rPr>
      </w:pPr>
    </w:p>
    <w:p w14:paraId="1953F270">
      <w:pPr>
        <w:spacing w:line="278" w:lineRule="auto"/>
        <w:rPr>
          <w:rFonts w:hint="eastAsia" w:ascii="仿宋" w:hAnsi="仿宋" w:eastAsia="仿宋" w:cs="仿宋"/>
          <w:sz w:val="21"/>
          <w:lang w:eastAsia="zh-CN"/>
        </w:rPr>
      </w:pPr>
    </w:p>
    <w:p w14:paraId="7247F9B9">
      <w:pPr>
        <w:spacing w:line="278" w:lineRule="auto"/>
        <w:rPr>
          <w:rFonts w:hint="eastAsia" w:ascii="仿宋" w:hAnsi="仿宋" w:eastAsia="仿宋" w:cs="仿宋"/>
          <w:sz w:val="21"/>
          <w:lang w:eastAsia="zh-CN"/>
        </w:rPr>
      </w:pPr>
    </w:p>
    <w:p w14:paraId="192028E2">
      <w:pPr>
        <w:spacing w:line="278" w:lineRule="auto"/>
        <w:rPr>
          <w:rFonts w:hint="eastAsia" w:ascii="仿宋" w:hAnsi="仿宋" w:eastAsia="仿宋" w:cs="仿宋"/>
          <w:sz w:val="21"/>
          <w:lang w:eastAsia="zh-CN"/>
        </w:rPr>
      </w:pPr>
    </w:p>
    <w:p w14:paraId="09EFD6BE">
      <w:pPr>
        <w:spacing w:line="278" w:lineRule="auto"/>
        <w:rPr>
          <w:rFonts w:hint="eastAsia" w:ascii="仿宋" w:hAnsi="仿宋" w:eastAsia="仿宋" w:cs="仿宋"/>
          <w:sz w:val="21"/>
          <w:lang w:eastAsia="zh-CN"/>
        </w:rPr>
      </w:pPr>
    </w:p>
    <w:p w14:paraId="0F5D7872">
      <w:pPr>
        <w:spacing w:line="278" w:lineRule="auto"/>
        <w:rPr>
          <w:rFonts w:hint="eastAsia" w:ascii="仿宋" w:hAnsi="仿宋" w:eastAsia="仿宋" w:cs="仿宋"/>
          <w:sz w:val="21"/>
          <w:lang w:eastAsia="zh-CN"/>
        </w:rPr>
      </w:pPr>
    </w:p>
    <w:p w14:paraId="5E658BA3">
      <w:pPr>
        <w:spacing w:line="278" w:lineRule="auto"/>
        <w:rPr>
          <w:rFonts w:hint="eastAsia" w:ascii="仿宋" w:hAnsi="仿宋" w:eastAsia="仿宋" w:cs="仿宋"/>
          <w:sz w:val="21"/>
          <w:lang w:eastAsia="zh-CN"/>
        </w:rPr>
      </w:pPr>
    </w:p>
    <w:p w14:paraId="1686402B">
      <w:pPr>
        <w:spacing w:line="278" w:lineRule="auto"/>
        <w:rPr>
          <w:rFonts w:hint="eastAsia" w:ascii="仿宋" w:hAnsi="仿宋" w:eastAsia="仿宋" w:cs="仿宋"/>
          <w:sz w:val="21"/>
          <w:lang w:eastAsia="zh-CN"/>
        </w:rPr>
      </w:pPr>
    </w:p>
    <w:p w14:paraId="25D94D86">
      <w:pPr>
        <w:spacing w:line="278" w:lineRule="auto"/>
        <w:rPr>
          <w:rFonts w:hint="eastAsia" w:ascii="仿宋" w:hAnsi="仿宋" w:eastAsia="仿宋" w:cs="仿宋"/>
          <w:sz w:val="21"/>
          <w:lang w:eastAsia="zh-CN"/>
        </w:rPr>
      </w:pPr>
    </w:p>
    <w:p w14:paraId="62EDFD5E">
      <w:pPr>
        <w:spacing w:line="278" w:lineRule="auto"/>
        <w:rPr>
          <w:rFonts w:hint="eastAsia" w:ascii="仿宋" w:hAnsi="仿宋" w:eastAsia="仿宋" w:cs="仿宋"/>
          <w:sz w:val="21"/>
          <w:lang w:eastAsia="zh-CN"/>
        </w:rPr>
      </w:pPr>
    </w:p>
    <w:p w14:paraId="31146A93">
      <w:pPr>
        <w:spacing w:line="278" w:lineRule="auto"/>
        <w:rPr>
          <w:rFonts w:hint="eastAsia" w:ascii="仿宋" w:hAnsi="仿宋" w:eastAsia="仿宋" w:cs="仿宋"/>
          <w:sz w:val="21"/>
          <w:lang w:eastAsia="zh-CN"/>
        </w:rPr>
      </w:pPr>
    </w:p>
    <w:p w14:paraId="483E1A95">
      <w:pPr>
        <w:pStyle w:val="2"/>
        <w:rPr>
          <w:rFonts w:hint="eastAsia" w:ascii="仿宋" w:hAnsi="仿宋" w:eastAsia="仿宋" w:cs="仿宋"/>
          <w:sz w:val="21"/>
          <w:lang w:eastAsia="zh-CN"/>
        </w:rPr>
      </w:pPr>
    </w:p>
    <w:p w14:paraId="6137300C">
      <w:pPr>
        <w:rPr>
          <w:rFonts w:hint="eastAsia" w:ascii="仿宋" w:hAnsi="仿宋" w:eastAsia="仿宋" w:cs="仿宋"/>
          <w:sz w:val="21"/>
          <w:lang w:eastAsia="zh-CN"/>
        </w:rPr>
      </w:pPr>
    </w:p>
    <w:p w14:paraId="33237A1B">
      <w:pPr>
        <w:pStyle w:val="2"/>
        <w:rPr>
          <w:rFonts w:hint="eastAsia"/>
          <w:lang w:eastAsia="zh-CN"/>
        </w:rPr>
      </w:pPr>
    </w:p>
    <w:p w14:paraId="420276E8">
      <w:pPr>
        <w:spacing w:line="278" w:lineRule="auto"/>
        <w:rPr>
          <w:rFonts w:hint="eastAsia" w:ascii="仿宋" w:hAnsi="仿宋" w:eastAsia="仿宋" w:cs="仿宋"/>
          <w:sz w:val="21"/>
          <w:lang w:eastAsia="zh-CN"/>
        </w:rPr>
      </w:pPr>
    </w:p>
    <w:p w14:paraId="6BF5251C">
      <w:pPr>
        <w:spacing w:before="78" w:line="219" w:lineRule="auto"/>
        <w:ind w:left="56"/>
        <w:rPr>
          <w:rFonts w:hint="eastAsia" w:ascii="仿宋" w:hAnsi="仿宋" w:eastAsia="仿宋" w:cs="仿宋"/>
          <w:sz w:val="24"/>
          <w:szCs w:val="24"/>
        </w:rPr>
      </w:pPr>
      <w:r>
        <w:rPr>
          <w:rFonts w:hint="eastAsia" w:ascii="仿宋" w:hAnsi="仿宋" w:eastAsia="仿宋" w:cs="仿宋"/>
          <w:spacing w:val="-14"/>
          <w:sz w:val="24"/>
          <w:szCs w:val="24"/>
          <w14:textOutline w14:w="4354" w14:cap="flat" w14:cmpd="sng">
            <w14:solidFill>
              <w14:srgbClr w14:val="000000"/>
            </w14:solidFill>
            <w14:prstDash w14:val="solid"/>
            <w14:miter w14:val="0"/>
          </w14:textOutline>
        </w:rPr>
        <w:t>附件</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4" w14:cap="flat" w14:cmpd="sng">
            <w14:solidFill>
              <w14:srgbClr w14:val="000000"/>
            </w14:solidFill>
            <w14:prstDash w14:val="solid"/>
            <w14:miter w14:val="0"/>
          </w14:textOutline>
        </w:rPr>
        <w:t>4：中小企业声明函格式</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4" w14:cap="flat" w14:cmpd="sng">
            <w14:solidFill>
              <w14:srgbClr w14:val="000000"/>
            </w14:solidFill>
            <w14:prstDash w14:val="solid"/>
            <w14:miter w14:val="0"/>
          </w14:textOutline>
        </w:rPr>
        <w:t>(工程、服务)</w:t>
      </w:r>
    </w:p>
    <w:p w14:paraId="23C22ED9">
      <w:pPr>
        <w:spacing w:line="307" w:lineRule="auto"/>
        <w:rPr>
          <w:rFonts w:hint="eastAsia" w:ascii="仿宋" w:hAnsi="仿宋" w:eastAsia="仿宋" w:cs="仿宋"/>
          <w:sz w:val="21"/>
        </w:rPr>
      </w:pPr>
    </w:p>
    <w:p w14:paraId="59043150">
      <w:pPr>
        <w:spacing w:line="307" w:lineRule="auto"/>
        <w:rPr>
          <w:rFonts w:hint="eastAsia" w:ascii="仿宋" w:hAnsi="仿宋" w:eastAsia="仿宋" w:cs="仿宋"/>
          <w:sz w:val="21"/>
        </w:rPr>
      </w:pPr>
    </w:p>
    <w:p w14:paraId="643F011D">
      <w:pPr>
        <w:spacing w:before="69" w:line="434" w:lineRule="auto"/>
        <w:ind w:left="37" w:right="263" w:firstLine="364"/>
        <w:rPr>
          <w:rFonts w:hint="eastAsia" w:ascii="仿宋" w:hAnsi="仿宋" w:eastAsia="仿宋" w:cs="仿宋"/>
          <w:sz w:val="21"/>
          <w:szCs w:val="21"/>
        </w:rPr>
      </w:pPr>
      <w:r>
        <w:rPr>
          <w:rFonts w:hint="eastAsia" w:ascii="仿宋" w:hAnsi="仿宋" w:eastAsia="仿宋" w:cs="仿宋"/>
          <w:spacing w:val="-2"/>
          <w:sz w:val="21"/>
          <w:szCs w:val="21"/>
        </w:rPr>
        <w:t>本公司(联合体</w:t>
      </w:r>
      <w:r>
        <w:rPr>
          <w:rFonts w:hint="eastAsia" w:ascii="仿宋" w:hAnsi="仿宋" w:eastAsia="仿宋" w:cs="仿宋"/>
          <w:spacing w:val="-1"/>
          <w:sz w:val="21"/>
          <w:szCs w:val="21"/>
        </w:rPr>
        <w:t>) 郑重声明， 根据《政府采购促进中小企业发展管理办法》(财库〔2020〕46</w:t>
      </w:r>
      <w:r>
        <w:rPr>
          <w:rFonts w:hint="eastAsia" w:ascii="仿宋" w:hAnsi="仿宋" w:eastAsia="仿宋" w:cs="仿宋"/>
          <w:sz w:val="21"/>
          <w:szCs w:val="21"/>
        </w:rPr>
        <w:t xml:space="preserve"> </w:t>
      </w:r>
      <w:r>
        <w:rPr>
          <w:rFonts w:hint="eastAsia" w:ascii="仿宋" w:hAnsi="仿宋" w:eastAsia="仿宋" w:cs="仿宋"/>
          <w:spacing w:val="-1"/>
          <w:sz w:val="21"/>
          <w:szCs w:val="21"/>
        </w:rPr>
        <w:t>号)的规定，本公司(联合体) 参加</w:t>
      </w:r>
      <w:r>
        <w:rPr>
          <w:rFonts w:hint="eastAsia" w:ascii="仿宋" w:hAnsi="仿宋" w:eastAsia="仿宋" w:cs="仿宋"/>
          <w:spacing w:val="-1"/>
          <w:sz w:val="22"/>
          <w:szCs w:val="22"/>
          <w:u w:val="single" w:color="auto"/>
        </w:rPr>
        <w:t xml:space="preserve"> </w:t>
      </w:r>
      <w:r>
        <w:rPr>
          <w:rFonts w:hint="eastAsia" w:ascii="仿宋" w:hAnsi="仿宋" w:eastAsia="仿宋" w:cs="仿宋"/>
          <w:i/>
          <w:iCs/>
          <w:spacing w:val="-1"/>
          <w:sz w:val="22"/>
          <w:szCs w:val="22"/>
          <w:u w:val="single" w:color="auto"/>
        </w:rPr>
        <w:t>(单位名称</w:t>
      </w:r>
      <w:r>
        <w:rPr>
          <w:rFonts w:hint="eastAsia" w:ascii="仿宋" w:hAnsi="仿宋" w:eastAsia="仿宋" w:cs="仿宋"/>
          <w:i/>
          <w:iCs/>
          <w:sz w:val="22"/>
          <w:szCs w:val="22"/>
          <w:u w:val="single" w:color="auto"/>
        </w:rPr>
        <w:t>)</w:t>
      </w:r>
      <w:r>
        <w:rPr>
          <w:rFonts w:hint="eastAsia" w:ascii="仿宋" w:hAnsi="仿宋" w:eastAsia="仿宋" w:cs="仿宋"/>
          <w:sz w:val="22"/>
          <w:szCs w:val="22"/>
          <w:u w:val="single" w:color="auto"/>
        </w:rPr>
        <w:t xml:space="preserve"> </w:t>
      </w:r>
      <w:r>
        <w:rPr>
          <w:rFonts w:hint="eastAsia" w:ascii="仿宋" w:hAnsi="仿宋" w:eastAsia="仿宋" w:cs="仿宋"/>
          <w:sz w:val="22"/>
          <w:szCs w:val="22"/>
        </w:rPr>
        <w:t xml:space="preserve"> </w:t>
      </w:r>
      <w:r>
        <w:rPr>
          <w:rFonts w:hint="eastAsia" w:ascii="仿宋" w:hAnsi="仿宋" w:eastAsia="仿宋" w:cs="仿宋"/>
          <w:sz w:val="21"/>
          <w:szCs w:val="21"/>
        </w:rPr>
        <w:t>的</w:t>
      </w:r>
      <w:r>
        <w:rPr>
          <w:rFonts w:hint="eastAsia" w:ascii="仿宋" w:hAnsi="仿宋" w:eastAsia="仿宋" w:cs="仿宋"/>
          <w:sz w:val="22"/>
          <w:szCs w:val="22"/>
          <w:u w:val="single" w:color="auto"/>
        </w:rPr>
        <w:t xml:space="preserve"> </w:t>
      </w:r>
      <w:r>
        <w:rPr>
          <w:rFonts w:hint="eastAsia" w:ascii="仿宋" w:hAnsi="仿宋" w:eastAsia="仿宋" w:cs="仿宋"/>
          <w:i/>
          <w:iCs/>
          <w:sz w:val="22"/>
          <w:szCs w:val="22"/>
          <w:u w:val="single" w:color="auto"/>
        </w:rPr>
        <w:t>(项目名称)</w:t>
      </w:r>
      <w:r>
        <w:rPr>
          <w:rFonts w:hint="eastAsia" w:ascii="仿宋" w:hAnsi="仿宋" w:eastAsia="仿宋" w:cs="仿宋"/>
          <w:sz w:val="22"/>
          <w:szCs w:val="22"/>
          <w:u w:val="single" w:color="auto"/>
        </w:rPr>
        <w:t xml:space="preserve"> </w:t>
      </w:r>
      <w:r>
        <w:rPr>
          <w:rFonts w:hint="eastAsia" w:ascii="仿宋" w:hAnsi="仿宋" w:eastAsia="仿宋" w:cs="仿宋"/>
          <w:sz w:val="21"/>
          <w:szCs w:val="21"/>
        </w:rPr>
        <w:t xml:space="preserve">采购活动，工程的施工单位全 </w:t>
      </w:r>
      <w:r>
        <w:rPr>
          <w:rFonts w:hint="eastAsia" w:ascii="仿宋" w:hAnsi="仿宋" w:eastAsia="仿宋" w:cs="仿宋"/>
          <w:spacing w:val="4"/>
          <w:sz w:val="21"/>
          <w:szCs w:val="21"/>
        </w:rPr>
        <w:t>部为符合政策要求</w:t>
      </w:r>
      <w:r>
        <w:rPr>
          <w:rFonts w:hint="eastAsia" w:ascii="仿宋" w:hAnsi="仿宋" w:eastAsia="仿宋" w:cs="仿宋"/>
          <w:spacing w:val="2"/>
          <w:sz w:val="21"/>
          <w:szCs w:val="21"/>
        </w:rPr>
        <w:t>的中小企业(或者：服务全部由符合政策要求的中小企业承接)。相关企业(含</w:t>
      </w:r>
      <w:r>
        <w:rPr>
          <w:rFonts w:hint="eastAsia" w:ascii="仿宋" w:hAnsi="仿宋" w:eastAsia="仿宋" w:cs="仿宋"/>
          <w:sz w:val="21"/>
          <w:szCs w:val="21"/>
        </w:rPr>
        <w:t xml:space="preserve"> </w:t>
      </w:r>
      <w:r>
        <w:rPr>
          <w:rFonts w:hint="eastAsia" w:ascii="仿宋" w:hAnsi="仿宋" w:eastAsia="仿宋" w:cs="仿宋"/>
          <w:spacing w:val="-2"/>
          <w:sz w:val="21"/>
          <w:szCs w:val="21"/>
        </w:rPr>
        <w:t>联合体中的中小企业、签订分包意向协议的</w:t>
      </w:r>
      <w:r>
        <w:rPr>
          <w:rFonts w:hint="eastAsia" w:ascii="仿宋" w:hAnsi="仿宋" w:eastAsia="仿宋" w:cs="仿宋"/>
          <w:spacing w:val="-1"/>
          <w:sz w:val="21"/>
          <w:szCs w:val="21"/>
        </w:rPr>
        <w:t>中小企业)的具体情况如下：：</w:t>
      </w:r>
    </w:p>
    <w:p w14:paraId="025F25D0">
      <w:pPr>
        <w:spacing w:before="2" w:line="419" w:lineRule="auto"/>
        <w:ind w:left="33" w:right="206" w:firstLine="383"/>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8"/>
          <w:sz w:val="22"/>
          <w:szCs w:val="22"/>
          <w:u w:val="single" w:color="auto"/>
        </w:rPr>
        <w:t xml:space="preserve"> </w:t>
      </w:r>
      <w:r>
        <w:rPr>
          <w:rFonts w:hint="eastAsia" w:ascii="仿宋" w:hAnsi="仿宋" w:eastAsia="仿宋" w:cs="仿宋"/>
          <w:i/>
          <w:iCs/>
          <w:spacing w:val="-8"/>
          <w:sz w:val="22"/>
          <w:szCs w:val="22"/>
          <w:u w:val="single" w:color="auto"/>
        </w:rPr>
        <w:t>(标的名</w:t>
      </w:r>
      <w:r>
        <w:rPr>
          <w:rFonts w:hint="eastAsia" w:ascii="仿宋" w:hAnsi="仿宋" w:eastAsia="仿宋" w:cs="仿宋"/>
          <w:i/>
          <w:iCs/>
          <w:spacing w:val="-6"/>
          <w:sz w:val="22"/>
          <w:szCs w:val="22"/>
          <w:u w:val="single" w:color="auto"/>
        </w:rPr>
        <w:t>称</w:t>
      </w:r>
      <w:r>
        <w:rPr>
          <w:rFonts w:hint="eastAsia" w:ascii="仿宋" w:hAnsi="仿宋" w:eastAsia="仿宋" w:cs="仿宋"/>
          <w:i/>
          <w:iCs/>
          <w:spacing w:val="-4"/>
          <w:sz w:val="22"/>
          <w:szCs w:val="22"/>
          <w:u w:val="single" w:color="auto"/>
        </w:rPr>
        <w:t>)</w:t>
      </w:r>
      <w:r>
        <w:rPr>
          <w:rFonts w:hint="eastAsia" w:ascii="仿宋" w:hAnsi="仿宋" w:eastAsia="仿宋" w:cs="仿宋"/>
          <w:spacing w:val="-4"/>
          <w:sz w:val="21"/>
          <w:szCs w:val="21"/>
        </w:rPr>
        <w:t>，属于</w:t>
      </w:r>
      <w:r>
        <w:rPr>
          <w:rFonts w:hint="eastAsia" w:ascii="仿宋" w:hAnsi="仿宋" w:eastAsia="仿宋" w:cs="仿宋"/>
          <w:spacing w:val="-4"/>
          <w:sz w:val="22"/>
          <w:szCs w:val="22"/>
          <w:u w:val="single" w:color="auto"/>
        </w:rPr>
        <w:t xml:space="preserve"> </w:t>
      </w:r>
      <w:r>
        <w:rPr>
          <w:rFonts w:hint="eastAsia" w:ascii="仿宋" w:hAnsi="仿宋" w:eastAsia="仿宋" w:cs="仿宋"/>
          <w:i/>
          <w:iCs/>
          <w:spacing w:val="-4"/>
          <w:sz w:val="22"/>
          <w:szCs w:val="22"/>
          <w:u w:val="single" w:color="auto"/>
        </w:rPr>
        <w:t>(采购文件中明确的所属行业</w:t>
      </w:r>
      <w:r>
        <w:rPr>
          <w:rFonts w:hint="eastAsia" w:ascii="仿宋" w:hAnsi="仿宋" w:eastAsia="仿宋" w:cs="仿宋"/>
          <w:i/>
          <w:iCs/>
          <w:spacing w:val="-4"/>
          <w:sz w:val="22"/>
          <w:szCs w:val="22"/>
        </w:rPr>
        <w:t>)</w:t>
      </w:r>
      <w:r>
        <w:rPr>
          <w:rFonts w:hint="eastAsia" w:ascii="仿宋" w:hAnsi="仿宋" w:eastAsia="仿宋" w:cs="仿宋"/>
          <w:spacing w:val="-4"/>
          <w:sz w:val="21"/>
          <w:szCs w:val="21"/>
        </w:rPr>
        <w:t>；承建(承接) 企业为</w:t>
      </w:r>
      <w:r>
        <w:rPr>
          <w:rFonts w:hint="eastAsia" w:ascii="仿宋" w:hAnsi="仿宋" w:eastAsia="仿宋" w:cs="仿宋"/>
          <w:spacing w:val="-4"/>
          <w:sz w:val="22"/>
          <w:szCs w:val="22"/>
          <w:u w:val="single" w:color="auto"/>
        </w:rPr>
        <w:t xml:space="preserve"> </w:t>
      </w:r>
      <w:r>
        <w:rPr>
          <w:rFonts w:hint="eastAsia" w:ascii="仿宋" w:hAnsi="仿宋" w:eastAsia="仿宋" w:cs="仿宋"/>
          <w:i/>
          <w:iCs/>
          <w:spacing w:val="-4"/>
          <w:sz w:val="22"/>
          <w:szCs w:val="22"/>
          <w:u w:val="single" w:color="auto"/>
        </w:rPr>
        <w:t>(企业名称)</w:t>
      </w:r>
      <w:r>
        <w:rPr>
          <w:rFonts w:hint="eastAsia" w:ascii="仿宋" w:hAnsi="仿宋" w:eastAsia="仿宋" w:cs="仿宋"/>
          <w:spacing w:val="-4"/>
          <w:sz w:val="21"/>
          <w:szCs w:val="21"/>
        </w:rPr>
        <w:t>，从</w:t>
      </w:r>
      <w:r>
        <w:rPr>
          <w:rFonts w:hint="eastAsia" w:ascii="仿宋" w:hAnsi="仿宋" w:eastAsia="仿宋" w:cs="仿宋"/>
          <w:sz w:val="21"/>
          <w:szCs w:val="21"/>
        </w:rPr>
        <w:t xml:space="preserve"> </w:t>
      </w:r>
      <w:r>
        <w:rPr>
          <w:rFonts w:hint="eastAsia" w:ascii="仿宋" w:hAnsi="仿宋" w:eastAsia="仿宋" w:cs="仿宋"/>
          <w:spacing w:val="-10"/>
          <w:sz w:val="21"/>
          <w:szCs w:val="21"/>
        </w:rPr>
        <w:t>业人</w:t>
      </w:r>
      <w:r>
        <w:rPr>
          <w:rFonts w:hint="eastAsia" w:ascii="仿宋" w:hAnsi="仿宋" w:eastAsia="仿宋" w:cs="仿宋"/>
          <w:spacing w:val="-6"/>
          <w:sz w:val="21"/>
          <w:szCs w:val="21"/>
        </w:rPr>
        <w:t>员</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 xml:space="preserve"> 人，营业收入为</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万元， 资产总额为</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 xml:space="preserve"> 万元，属于</w:t>
      </w:r>
      <w:r>
        <w:rPr>
          <w:rFonts w:hint="eastAsia" w:ascii="仿宋" w:hAnsi="仿宋" w:eastAsia="仿宋" w:cs="仿宋"/>
          <w:spacing w:val="-5"/>
          <w:sz w:val="22"/>
          <w:szCs w:val="22"/>
          <w:u w:val="single" w:color="auto"/>
        </w:rPr>
        <w:t xml:space="preserve"> </w:t>
      </w:r>
      <w:r>
        <w:rPr>
          <w:rFonts w:hint="eastAsia" w:ascii="仿宋" w:hAnsi="仿宋" w:eastAsia="仿宋" w:cs="仿宋"/>
          <w:i/>
          <w:iCs/>
          <w:spacing w:val="-5"/>
          <w:sz w:val="22"/>
          <w:szCs w:val="22"/>
          <w:u w:val="single" w:color="auto"/>
        </w:rPr>
        <w:t>(中型企业、小型企业、</w:t>
      </w:r>
      <w:r>
        <w:rPr>
          <w:rFonts w:hint="eastAsia" w:ascii="仿宋" w:hAnsi="仿宋" w:eastAsia="仿宋" w:cs="仿宋"/>
          <w:i/>
          <w:iCs/>
          <w:spacing w:val="-5"/>
          <w:sz w:val="22"/>
          <w:szCs w:val="22"/>
        </w:rPr>
        <w:t>微</w:t>
      </w:r>
      <w:r>
        <w:rPr>
          <w:rFonts w:hint="eastAsia" w:ascii="仿宋" w:hAnsi="仿宋" w:eastAsia="仿宋" w:cs="仿宋"/>
          <w:sz w:val="22"/>
          <w:szCs w:val="22"/>
        </w:rPr>
        <w:t xml:space="preserve"> </w:t>
      </w:r>
      <w:r>
        <w:rPr>
          <w:rFonts w:hint="eastAsia" w:ascii="仿宋" w:hAnsi="仿宋" w:eastAsia="仿宋" w:cs="仿宋"/>
          <w:i/>
          <w:iCs/>
          <w:spacing w:val="2"/>
          <w:sz w:val="22"/>
          <w:szCs w:val="22"/>
          <w:u w:val="single" w:color="auto"/>
        </w:rPr>
        <w:t>型企业</w:t>
      </w:r>
      <w:r>
        <w:rPr>
          <w:rFonts w:hint="eastAsia" w:ascii="仿宋" w:hAnsi="仿宋" w:eastAsia="仿宋" w:cs="仿宋"/>
          <w:i/>
          <w:iCs/>
          <w:spacing w:val="1"/>
          <w:sz w:val="22"/>
          <w:szCs w:val="22"/>
          <w:u w:val="single" w:color="auto"/>
        </w:rPr>
        <w:t>)</w:t>
      </w:r>
      <w:r>
        <w:rPr>
          <w:rFonts w:hint="eastAsia" w:ascii="仿宋" w:hAnsi="仿宋" w:eastAsia="仿宋" w:cs="仿宋"/>
          <w:spacing w:val="1"/>
          <w:sz w:val="21"/>
          <w:szCs w:val="21"/>
        </w:rPr>
        <w:t>；</w:t>
      </w:r>
    </w:p>
    <w:p w14:paraId="2D8FC9FC">
      <w:pPr>
        <w:spacing w:before="2" w:line="419" w:lineRule="auto"/>
        <w:ind w:left="33" w:right="206" w:firstLine="370"/>
        <w:rPr>
          <w:rFonts w:hint="eastAsia" w:ascii="仿宋" w:hAnsi="仿宋" w:eastAsia="仿宋" w:cs="仿宋"/>
          <w:sz w:val="21"/>
          <w:szCs w:val="21"/>
        </w:rPr>
      </w:pPr>
      <w:r>
        <w:rPr>
          <w:rFonts w:hint="eastAsia" w:ascii="仿宋" w:hAnsi="仿宋" w:eastAsia="仿宋" w:cs="仿宋"/>
          <w:spacing w:val="-8"/>
          <w:sz w:val="21"/>
          <w:szCs w:val="21"/>
        </w:rPr>
        <w:t>2.</w:t>
      </w:r>
      <w:r>
        <w:rPr>
          <w:rFonts w:hint="eastAsia" w:ascii="仿宋" w:hAnsi="仿宋" w:eastAsia="仿宋" w:cs="仿宋"/>
          <w:spacing w:val="-8"/>
          <w:sz w:val="22"/>
          <w:szCs w:val="22"/>
          <w:u w:val="single" w:color="auto"/>
        </w:rPr>
        <w:t xml:space="preserve"> </w:t>
      </w:r>
      <w:r>
        <w:rPr>
          <w:rFonts w:hint="eastAsia" w:ascii="仿宋" w:hAnsi="仿宋" w:eastAsia="仿宋" w:cs="仿宋"/>
          <w:i/>
          <w:iCs/>
          <w:spacing w:val="-8"/>
          <w:sz w:val="22"/>
          <w:szCs w:val="22"/>
          <w:u w:val="single" w:color="auto"/>
        </w:rPr>
        <w:t>(</w:t>
      </w:r>
      <w:r>
        <w:rPr>
          <w:rFonts w:hint="eastAsia" w:ascii="仿宋" w:hAnsi="仿宋" w:eastAsia="仿宋" w:cs="仿宋"/>
          <w:i/>
          <w:iCs/>
          <w:spacing w:val="-5"/>
          <w:sz w:val="22"/>
          <w:szCs w:val="22"/>
          <w:u w:val="single" w:color="auto"/>
        </w:rPr>
        <w:t>标</w:t>
      </w:r>
      <w:r>
        <w:rPr>
          <w:rFonts w:hint="eastAsia" w:ascii="仿宋" w:hAnsi="仿宋" w:eastAsia="仿宋" w:cs="仿宋"/>
          <w:i/>
          <w:iCs/>
          <w:spacing w:val="-4"/>
          <w:sz w:val="22"/>
          <w:szCs w:val="22"/>
          <w:u w:val="single" w:color="auto"/>
        </w:rPr>
        <w:t>的名称)</w:t>
      </w:r>
      <w:r>
        <w:rPr>
          <w:rFonts w:hint="eastAsia" w:ascii="仿宋" w:hAnsi="仿宋" w:eastAsia="仿宋" w:cs="仿宋"/>
          <w:spacing w:val="-4"/>
          <w:sz w:val="21"/>
          <w:szCs w:val="21"/>
        </w:rPr>
        <w:t>，属于</w:t>
      </w:r>
      <w:r>
        <w:rPr>
          <w:rFonts w:hint="eastAsia" w:ascii="仿宋" w:hAnsi="仿宋" w:eastAsia="仿宋" w:cs="仿宋"/>
          <w:spacing w:val="-4"/>
          <w:sz w:val="22"/>
          <w:szCs w:val="22"/>
          <w:u w:val="single" w:color="auto"/>
        </w:rPr>
        <w:t xml:space="preserve"> </w:t>
      </w:r>
      <w:r>
        <w:rPr>
          <w:rFonts w:hint="eastAsia" w:ascii="仿宋" w:hAnsi="仿宋" w:eastAsia="仿宋" w:cs="仿宋"/>
          <w:i/>
          <w:iCs/>
          <w:spacing w:val="-4"/>
          <w:sz w:val="22"/>
          <w:szCs w:val="22"/>
          <w:u w:val="single" w:color="auto"/>
        </w:rPr>
        <w:t>(采购文件中明确的所属行业</w:t>
      </w:r>
      <w:r>
        <w:rPr>
          <w:rFonts w:hint="eastAsia" w:ascii="仿宋" w:hAnsi="仿宋" w:eastAsia="仿宋" w:cs="仿宋"/>
          <w:i/>
          <w:iCs/>
          <w:spacing w:val="-4"/>
          <w:sz w:val="22"/>
          <w:szCs w:val="22"/>
        </w:rPr>
        <w:t>)</w:t>
      </w:r>
      <w:r>
        <w:rPr>
          <w:rFonts w:hint="eastAsia" w:ascii="仿宋" w:hAnsi="仿宋" w:eastAsia="仿宋" w:cs="仿宋"/>
          <w:spacing w:val="-4"/>
          <w:sz w:val="21"/>
          <w:szCs w:val="21"/>
        </w:rPr>
        <w:t>；承建(承接) 企业为</w:t>
      </w:r>
      <w:r>
        <w:rPr>
          <w:rFonts w:hint="eastAsia" w:ascii="仿宋" w:hAnsi="仿宋" w:eastAsia="仿宋" w:cs="仿宋"/>
          <w:spacing w:val="-4"/>
          <w:sz w:val="22"/>
          <w:szCs w:val="22"/>
          <w:u w:val="single" w:color="auto"/>
        </w:rPr>
        <w:t xml:space="preserve"> </w:t>
      </w:r>
      <w:r>
        <w:rPr>
          <w:rFonts w:hint="eastAsia" w:ascii="仿宋" w:hAnsi="仿宋" w:eastAsia="仿宋" w:cs="仿宋"/>
          <w:i/>
          <w:iCs/>
          <w:spacing w:val="-4"/>
          <w:sz w:val="22"/>
          <w:szCs w:val="22"/>
          <w:u w:val="single" w:color="auto"/>
        </w:rPr>
        <w:t>(企业名称)</w:t>
      </w:r>
      <w:r>
        <w:rPr>
          <w:rFonts w:hint="eastAsia" w:ascii="仿宋" w:hAnsi="仿宋" w:eastAsia="仿宋" w:cs="仿宋"/>
          <w:spacing w:val="-4"/>
          <w:sz w:val="21"/>
          <w:szCs w:val="21"/>
        </w:rPr>
        <w:t>，从</w:t>
      </w:r>
      <w:r>
        <w:rPr>
          <w:rFonts w:hint="eastAsia" w:ascii="仿宋" w:hAnsi="仿宋" w:eastAsia="仿宋" w:cs="仿宋"/>
          <w:sz w:val="21"/>
          <w:szCs w:val="21"/>
        </w:rPr>
        <w:t xml:space="preserve"> </w:t>
      </w:r>
      <w:r>
        <w:rPr>
          <w:rFonts w:hint="eastAsia" w:ascii="仿宋" w:hAnsi="仿宋" w:eastAsia="仿宋" w:cs="仿宋"/>
          <w:spacing w:val="-10"/>
          <w:sz w:val="21"/>
          <w:szCs w:val="21"/>
        </w:rPr>
        <w:t>业人</w:t>
      </w:r>
      <w:r>
        <w:rPr>
          <w:rFonts w:hint="eastAsia" w:ascii="仿宋" w:hAnsi="仿宋" w:eastAsia="仿宋" w:cs="仿宋"/>
          <w:spacing w:val="-6"/>
          <w:sz w:val="21"/>
          <w:szCs w:val="21"/>
        </w:rPr>
        <w:t>员</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 xml:space="preserve"> 人，营业收入为</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万元， 资产总额为</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 xml:space="preserve"> 万元，属于</w:t>
      </w:r>
      <w:r>
        <w:rPr>
          <w:rFonts w:hint="eastAsia" w:ascii="仿宋" w:hAnsi="仿宋" w:eastAsia="仿宋" w:cs="仿宋"/>
          <w:spacing w:val="-5"/>
          <w:sz w:val="22"/>
          <w:szCs w:val="22"/>
          <w:u w:val="single" w:color="auto"/>
        </w:rPr>
        <w:t xml:space="preserve"> </w:t>
      </w:r>
      <w:r>
        <w:rPr>
          <w:rFonts w:hint="eastAsia" w:ascii="仿宋" w:hAnsi="仿宋" w:eastAsia="仿宋" w:cs="仿宋"/>
          <w:i/>
          <w:iCs/>
          <w:spacing w:val="-5"/>
          <w:sz w:val="22"/>
          <w:szCs w:val="22"/>
          <w:u w:val="single" w:color="auto"/>
        </w:rPr>
        <w:t>(中型企业、小型企业、</w:t>
      </w:r>
      <w:r>
        <w:rPr>
          <w:rFonts w:hint="eastAsia" w:ascii="仿宋" w:hAnsi="仿宋" w:eastAsia="仿宋" w:cs="仿宋"/>
          <w:i/>
          <w:iCs/>
          <w:spacing w:val="-5"/>
          <w:sz w:val="22"/>
          <w:szCs w:val="22"/>
        </w:rPr>
        <w:t>微</w:t>
      </w:r>
      <w:r>
        <w:rPr>
          <w:rFonts w:hint="eastAsia" w:ascii="仿宋" w:hAnsi="仿宋" w:eastAsia="仿宋" w:cs="仿宋"/>
          <w:sz w:val="22"/>
          <w:szCs w:val="22"/>
        </w:rPr>
        <w:t xml:space="preserve"> </w:t>
      </w:r>
      <w:r>
        <w:rPr>
          <w:rFonts w:hint="eastAsia" w:ascii="仿宋" w:hAnsi="仿宋" w:eastAsia="仿宋" w:cs="仿宋"/>
          <w:i/>
          <w:iCs/>
          <w:spacing w:val="2"/>
          <w:sz w:val="22"/>
          <w:szCs w:val="22"/>
          <w:u w:val="single" w:color="auto"/>
        </w:rPr>
        <w:t>型企业</w:t>
      </w:r>
      <w:r>
        <w:rPr>
          <w:rFonts w:hint="eastAsia" w:ascii="仿宋" w:hAnsi="仿宋" w:eastAsia="仿宋" w:cs="仿宋"/>
          <w:i/>
          <w:iCs/>
          <w:spacing w:val="1"/>
          <w:sz w:val="22"/>
          <w:szCs w:val="22"/>
          <w:u w:val="single" w:color="auto"/>
        </w:rPr>
        <w:t>)</w:t>
      </w:r>
      <w:r>
        <w:rPr>
          <w:rFonts w:hint="eastAsia" w:ascii="仿宋" w:hAnsi="仿宋" w:eastAsia="仿宋" w:cs="仿宋"/>
          <w:spacing w:val="1"/>
          <w:sz w:val="21"/>
          <w:szCs w:val="21"/>
        </w:rPr>
        <w:t>；</w:t>
      </w:r>
    </w:p>
    <w:p w14:paraId="14B7C1CA">
      <w:pPr>
        <w:spacing w:line="332" w:lineRule="exact"/>
        <w:ind w:left="415"/>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4"/>
          <w:position w:val="2"/>
          <w:sz w:val="21"/>
          <w:szCs w:val="21"/>
        </w:rPr>
        <w:t>…</w:t>
      </w:r>
    </w:p>
    <w:p w14:paraId="0078EC6F">
      <w:pPr>
        <w:spacing w:before="169" w:line="439" w:lineRule="auto"/>
        <w:ind w:left="54" w:right="268" w:firstLine="371"/>
        <w:rPr>
          <w:rFonts w:hint="eastAsia" w:ascii="仿宋" w:hAnsi="仿宋" w:eastAsia="仿宋" w:cs="仿宋"/>
          <w:sz w:val="21"/>
          <w:szCs w:val="21"/>
        </w:rPr>
      </w:pPr>
      <w:r>
        <w:rPr>
          <w:rFonts w:hint="eastAsia" w:ascii="仿宋" w:hAnsi="仿宋" w:eastAsia="仿宋" w:cs="仿宋"/>
          <w:spacing w:val="1"/>
          <w:sz w:val="21"/>
          <w:szCs w:val="21"/>
        </w:rPr>
        <w:t>以上企业，不属于大企业的分支机构，不存在控股股东</w:t>
      </w:r>
      <w:r>
        <w:rPr>
          <w:rFonts w:hint="eastAsia" w:ascii="仿宋" w:hAnsi="仿宋" w:eastAsia="仿宋" w:cs="仿宋"/>
          <w:sz w:val="21"/>
          <w:szCs w:val="21"/>
        </w:rPr>
        <w:t xml:space="preserve">为大企业的情形，也不存在与大企业 </w:t>
      </w:r>
      <w:r>
        <w:rPr>
          <w:rFonts w:hint="eastAsia" w:ascii="仿宋" w:hAnsi="仿宋" w:eastAsia="仿宋" w:cs="仿宋"/>
          <w:spacing w:val="-2"/>
          <w:sz w:val="21"/>
          <w:szCs w:val="21"/>
        </w:rPr>
        <w:t>的负责人为同一人的情形</w:t>
      </w:r>
      <w:r>
        <w:rPr>
          <w:rFonts w:hint="eastAsia" w:ascii="仿宋" w:hAnsi="仿宋" w:eastAsia="仿宋" w:cs="仿宋"/>
          <w:sz w:val="21"/>
          <w:szCs w:val="21"/>
        </w:rPr>
        <w:t>。</w:t>
      </w:r>
    </w:p>
    <w:p w14:paraId="5D603129">
      <w:pPr>
        <w:spacing w:line="219" w:lineRule="auto"/>
        <w:ind w:left="402"/>
        <w:rPr>
          <w:rFonts w:hint="eastAsia" w:ascii="仿宋" w:hAnsi="仿宋" w:eastAsia="仿宋" w:cs="仿宋"/>
          <w:sz w:val="21"/>
          <w:szCs w:val="21"/>
        </w:rPr>
      </w:pPr>
      <w:r>
        <w:rPr>
          <w:rFonts w:hint="eastAsia" w:ascii="仿宋" w:hAnsi="仿宋" w:eastAsia="仿宋" w:cs="仿宋"/>
          <w:spacing w:val="-6"/>
          <w:sz w:val="21"/>
          <w:szCs w:val="21"/>
        </w:rPr>
        <w:t>本企业</w:t>
      </w:r>
      <w:r>
        <w:rPr>
          <w:rFonts w:hint="eastAsia" w:ascii="仿宋" w:hAnsi="仿宋" w:eastAsia="仿宋" w:cs="仿宋"/>
          <w:spacing w:val="-3"/>
          <w:sz w:val="21"/>
          <w:szCs w:val="21"/>
        </w:rPr>
        <w:t>对上述声明内容的真实性负责。如有虚假， 将依法承担相应责任。</w:t>
      </w:r>
    </w:p>
    <w:p w14:paraId="46DFB061">
      <w:pPr>
        <w:spacing w:line="339" w:lineRule="auto"/>
        <w:rPr>
          <w:rFonts w:hint="eastAsia" w:ascii="仿宋" w:hAnsi="仿宋" w:eastAsia="仿宋" w:cs="仿宋"/>
          <w:sz w:val="21"/>
        </w:rPr>
      </w:pPr>
    </w:p>
    <w:p w14:paraId="58C309C8">
      <w:pPr>
        <w:spacing w:line="339" w:lineRule="auto"/>
        <w:rPr>
          <w:rFonts w:hint="eastAsia" w:ascii="仿宋" w:hAnsi="仿宋" w:eastAsia="仿宋" w:cs="仿宋"/>
          <w:sz w:val="21"/>
        </w:rPr>
      </w:pPr>
    </w:p>
    <w:p w14:paraId="70F5DDC7">
      <w:pPr>
        <w:spacing w:before="69" w:line="499" w:lineRule="exact"/>
        <w:ind w:left="4135"/>
        <w:rPr>
          <w:rFonts w:hint="eastAsia" w:ascii="仿宋" w:hAnsi="仿宋" w:eastAsia="仿宋" w:cs="仿宋"/>
          <w:sz w:val="21"/>
          <w:szCs w:val="21"/>
        </w:rPr>
      </w:pPr>
      <w:r>
        <w:rPr>
          <w:rFonts w:hint="eastAsia" w:ascii="仿宋" w:hAnsi="仿宋" w:eastAsia="仿宋" w:cs="仿宋"/>
          <w:spacing w:val="9"/>
          <w:position w:val="22"/>
          <w:sz w:val="21"/>
          <w:szCs w:val="21"/>
        </w:rPr>
        <w:t>企业名称(盖章)：</w:t>
      </w:r>
    </w:p>
    <w:p w14:paraId="769F6513">
      <w:pPr>
        <w:spacing w:line="221" w:lineRule="auto"/>
        <w:ind w:left="4168"/>
        <w:rPr>
          <w:rFonts w:hint="eastAsia" w:ascii="仿宋" w:hAnsi="仿宋" w:eastAsia="仿宋" w:cs="仿宋"/>
          <w:sz w:val="21"/>
          <w:szCs w:val="21"/>
        </w:rPr>
      </w:pPr>
      <w:r>
        <w:rPr>
          <w:rFonts w:hint="eastAsia" w:ascii="仿宋" w:hAnsi="仿宋" w:eastAsia="仿宋" w:cs="仿宋"/>
          <w:spacing w:val="-17"/>
          <w:sz w:val="21"/>
          <w:szCs w:val="21"/>
        </w:rPr>
        <w:t>日</w:t>
      </w:r>
      <w:r>
        <w:rPr>
          <w:rFonts w:hint="eastAsia" w:ascii="仿宋" w:hAnsi="仿宋" w:eastAsia="仿宋" w:cs="仿宋"/>
          <w:spacing w:val="-15"/>
          <w:sz w:val="21"/>
          <w:szCs w:val="21"/>
        </w:rPr>
        <w:t xml:space="preserve"> 期：</w:t>
      </w:r>
    </w:p>
    <w:p w14:paraId="34C18FE7">
      <w:pPr>
        <w:spacing w:line="338" w:lineRule="auto"/>
        <w:rPr>
          <w:rFonts w:hint="eastAsia" w:ascii="仿宋" w:hAnsi="仿宋" w:eastAsia="仿宋" w:cs="仿宋"/>
          <w:sz w:val="21"/>
        </w:rPr>
      </w:pPr>
    </w:p>
    <w:p w14:paraId="1B6E10B3">
      <w:pPr>
        <w:spacing w:line="339" w:lineRule="auto"/>
        <w:rPr>
          <w:rFonts w:hint="eastAsia" w:ascii="仿宋" w:hAnsi="仿宋" w:eastAsia="仿宋" w:cs="仿宋"/>
          <w:sz w:val="21"/>
        </w:rPr>
      </w:pPr>
    </w:p>
    <w:p w14:paraId="12411547">
      <w:pPr>
        <w:spacing w:before="69" w:line="225" w:lineRule="auto"/>
        <w:ind w:left="37"/>
        <w:rPr>
          <w:rFonts w:hint="eastAsia" w:ascii="仿宋" w:hAnsi="仿宋" w:eastAsia="仿宋" w:cs="仿宋"/>
          <w:sz w:val="21"/>
          <w:szCs w:val="21"/>
        </w:rPr>
      </w:pPr>
      <w:r>
        <w:rPr>
          <w:rFonts w:hint="eastAsia" w:ascii="仿宋" w:hAnsi="仿宋" w:eastAsia="仿宋" w:cs="仿宋"/>
          <w:spacing w:val="-5"/>
          <w:sz w:val="21"/>
          <w:szCs w:val="21"/>
        </w:rPr>
        <w:t>注：从业人员、营业收入、资产总额填报上一年度数据，无上一年度数据的新成立企业可不填报</w:t>
      </w:r>
      <w:r>
        <w:rPr>
          <w:rFonts w:hint="eastAsia" w:ascii="仿宋" w:hAnsi="仿宋" w:eastAsia="仿宋" w:cs="仿宋"/>
          <w:spacing w:val="-4"/>
          <w:sz w:val="21"/>
          <w:szCs w:val="21"/>
        </w:rPr>
        <w:t>。</w:t>
      </w:r>
    </w:p>
    <w:p w14:paraId="1B6D0892">
      <w:pPr>
        <w:spacing w:line="249" w:lineRule="auto"/>
        <w:rPr>
          <w:rFonts w:hint="eastAsia" w:ascii="仿宋" w:hAnsi="仿宋" w:eastAsia="仿宋" w:cs="仿宋"/>
          <w:sz w:val="21"/>
        </w:rPr>
      </w:pPr>
    </w:p>
    <w:p w14:paraId="5962B97A">
      <w:pPr>
        <w:spacing w:line="249" w:lineRule="auto"/>
        <w:rPr>
          <w:rFonts w:hint="eastAsia" w:ascii="仿宋" w:hAnsi="仿宋" w:eastAsia="仿宋" w:cs="仿宋"/>
          <w:sz w:val="21"/>
        </w:rPr>
      </w:pPr>
    </w:p>
    <w:p w14:paraId="6A534614">
      <w:pPr>
        <w:spacing w:line="250" w:lineRule="auto"/>
        <w:rPr>
          <w:rFonts w:hint="eastAsia" w:ascii="仿宋" w:hAnsi="仿宋" w:eastAsia="仿宋" w:cs="仿宋"/>
          <w:sz w:val="21"/>
        </w:rPr>
      </w:pPr>
    </w:p>
    <w:p w14:paraId="34A0ED20">
      <w:pPr>
        <w:spacing w:line="250" w:lineRule="auto"/>
        <w:rPr>
          <w:rFonts w:hint="eastAsia" w:ascii="仿宋" w:hAnsi="仿宋" w:eastAsia="仿宋" w:cs="仿宋"/>
          <w:sz w:val="21"/>
        </w:rPr>
      </w:pPr>
    </w:p>
    <w:p w14:paraId="6F7B583B">
      <w:pPr>
        <w:spacing w:before="68" w:line="359" w:lineRule="auto"/>
        <w:ind w:left="71" w:right="239" w:hanging="28"/>
        <w:rPr>
          <w:rFonts w:hint="eastAsia" w:ascii="仿宋" w:hAnsi="仿宋" w:eastAsia="仿宋" w:cs="仿宋"/>
          <w:sz w:val="21"/>
          <w:lang w:eastAsia="zh-CN"/>
        </w:rPr>
      </w:pPr>
      <w:r>
        <w:rPr>
          <w:rFonts w:hint="eastAsia" w:ascii="仿宋" w:hAnsi="仿宋" w:eastAsia="仿宋" w:cs="仿宋"/>
          <w:spacing w:val="-36"/>
          <w:sz w:val="21"/>
          <w:szCs w:val="21"/>
          <w14:textOutline w14:w="3831" w14:cap="flat" w14:cmpd="sng">
            <w14:solidFill>
              <w14:srgbClr w14:val="000000"/>
            </w14:solidFill>
            <w14:prstDash w14:val="solid"/>
            <w14:miter w14:val="0"/>
          </w14:textOutline>
        </w:rPr>
        <w:t>注</w:t>
      </w:r>
      <w:r>
        <w:rPr>
          <w:rFonts w:hint="eastAsia" w:ascii="仿宋" w:hAnsi="仿宋" w:eastAsia="仿宋" w:cs="仿宋"/>
          <w:spacing w:val="-23"/>
          <w:sz w:val="21"/>
          <w:szCs w:val="21"/>
          <w14:textOutline w14:w="3831" w14:cap="flat" w14:cmpd="sng">
            <w14:solidFill>
              <w14:srgbClr w14:val="000000"/>
            </w14:solidFill>
            <w14:prstDash w14:val="solid"/>
            <w14:miter w14:val="0"/>
          </w14:textOutline>
        </w:rPr>
        <w:t>：如果投标人不是中小微企业，投标文件中可以不附本声明函。否则，因此导致虚假投标的后果由投标人</w:t>
      </w:r>
      <w:r>
        <w:rPr>
          <w:rFonts w:hint="eastAsia" w:ascii="仿宋" w:hAnsi="仿宋" w:eastAsia="仿宋" w:cs="仿宋"/>
          <w:sz w:val="21"/>
          <w:szCs w:val="21"/>
        </w:rPr>
        <w:t xml:space="preserve"> </w:t>
      </w:r>
      <w:r>
        <w:rPr>
          <w:rFonts w:hint="eastAsia" w:ascii="仿宋" w:hAnsi="仿宋" w:eastAsia="仿宋" w:cs="仿宋"/>
          <w:spacing w:val="-8"/>
          <w:w w:val="79"/>
          <w:sz w:val="21"/>
          <w:szCs w:val="21"/>
          <w14:textOutline w14:w="3831" w14:cap="flat" w14:cmpd="sng">
            <w14:solidFill>
              <w14:srgbClr w14:val="000000"/>
            </w14:solidFill>
            <w14:prstDash w14:val="solid"/>
            <w14:miter w14:val="0"/>
          </w14:textOutline>
        </w:rPr>
        <w:t>自行承担。</w:t>
      </w:r>
    </w:p>
    <w:p w14:paraId="1EFCAAFC">
      <w:pPr>
        <w:spacing w:before="78" w:line="219" w:lineRule="auto"/>
        <w:ind w:left="56"/>
        <w:rPr>
          <w:rFonts w:hint="eastAsia" w:ascii="仿宋" w:hAnsi="仿宋" w:eastAsia="仿宋" w:cs="仿宋"/>
          <w:spacing w:val="-23"/>
          <w:sz w:val="24"/>
          <w:szCs w:val="24"/>
          <w14:textOutline w14:w="4354" w14:cap="flat" w14:cmpd="sng">
            <w14:solidFill>
              <w14:srgbClr w14:val="000000"/>
            </w14:solidFill>
            <w14:prstDash w14:val="solid"/>
            <w14:miter w14:val="0"/>
          </w14:textOutline>
        </w:rPr>
      </w:pPr>
    </w:p>
    <w:p w14:paraId="56EB8FD9">
      <w:pPr>
        <w:spacing w:before="78" w:line="219" w:lineRule="auto"/>
        <w:ind w:left="56"/>
        <w:rPr>
          <w:rFonts w:hint="eastAsia" w:ascii="仿宋" w:hAnsi="仿宋" w:eastAsia="仿宋" w:cs="仿宋"/>
          <w:spacing w:val="-23"/>
          <w:sz w:val="24"/>
          <w:szCs w:val="24"/>
          <w14:textOutline w14:w="4354" w14:cap="flat" w14:cmpd="sng">
            <w14:solidFill>
              <w14:srgbClr w14:val="000000"/>
            </w14:solidFill>
            <w14:prstDash w14:val="solid"/>
            <w14:miter w14:val="0"/>
          </w14:textOutline>
        </w:rPr>
      </w:pPr>
    </w:p>
    <w:p w14:paraId="13E0EFCB">
      <w:pPr>
        <w:spacing w:before="78" w:line="219" w:lineRule="auto"/>
        <w:ind w:left="56"/>
        <w:rPr>
          <w:rFonts w:hint="eastAsia" w:ascii="仿宋" w:hAnsi="仿宋" w:eastAsia="仿宋" w:cs="仿宋"/>
          <w:spacing w:val="-23"/>
          <w:sz w:val="24"/>
          <w:szCs w:val="24"/>
          <w14:textOutline w14:w="4354" w14:cap="flat" w14:cmpd="sng">
            <w14:solidFill>
              <w14:srgbClr w14:val="000000"/>
            </w14:solidFill>
            <w14:prstDash w14:val="solid"/>
            <w14:miter w14:val="0"/>
          </w14:textOutline>
        </w:rPr>
      </w:pPr>
    </w:p>
    <w:p w14:paraId="7BBA45F6">
      <w:pPr>
        <w:spacing w:before="78" w:line="219" w:lineRule="auto"/>
        <w:ind w:left="56"/>
        <w:rPr>
          <w:rFonts w:hint="eastAsia" w:ascii="仿宋" w:hAnsi="仿宋" w:eastAsia="仿宋" w:cs="仿宋"/>
          <w:sz w:val="24"/>
          <w:szCs w:val="24"/>
        </w:rPr>
      </w:pPr>
      <w:r>
        <w:rPr>
          <w:rFonts w:hint="eastAsia" w:ascii="仿宋" w:hAnsi="仿宋" w:eastAsia="仿宋" w:cs="仿宋"/>
          <w:spacing w:val="-23"/>
          <w:sz w:val="24"/>
          <w:szCs w:val="24"/>
          <w14:textOutline w14:w="4354" w14:cap="flat" w14:cmpd="sng">
            <w14:solidFill>
              <w14:srgbClr w14:val="000000"/>
            </w14:solidFill>
            <w14:prstDash w14:val="solid"/>
            <w14:miter w14:val="0"/>
          </w14:textOutline>
        </w:rPr>
        <w:t>附</w:t>
      </w:r>
      <w:r>
        <w:rPr>
          <w:rFonts w:hint="eastAsia" w:ascii="仿宋" w:hAnsi="仿宋" w:eastAsia="仿宋" w:cs="仿宋"/>
          <w:spacing w:val="-13"/>
          <w:sz w:val="24"/>
          <w:szCs w:val="24"/>
          <w14:textOutline w14:w="4354" w14:cap="flat" w14:cmpd="sng">
            <w14:solidFill>
              <w14:srgbClr w14:val="000000"/>
            </w14:solidFill>
            <w14:prstDash w14:val="solid"/>
            <w14:miter w14:val="0"/>
          </w14:textOutline>
        </w:rPr>
        <w:t>件</w:t>
      </w:r>
      <w:r>
        <w:rPr>
          <w:rFonts w:hint="eastAsia" w:ascii="仿宋" w:hAnsi="仿宋" w:eastAsia="仿宋" w:cs="仿宋"/>
          <w:spacing w:val="-13"/>
          <w:sz w:val="24"/>
          <w:szCs w:val="24"/>
        </w:rPr>
        <w:t xml:space="preserve"> </w:t>
      </w:r>
      <w:r>
        <w:rPr>
          <w:rFonts w:hint="eastAsia" w:ascii="仿宋" w:hAnsi="仿宋" w:eastAsia="仿宋" w:cs="仿宋"/>
          <w:spacing w:val="-13"/>
          <w:sz w:val="24"/>
          <w:szCs w:val="24"/>
          <w14:textOutline w14:w="4354" w14:cap="flat" w14:cmpd="sng">
            <w14:solidFill>
              <w14:srgbClr w14:val="000000"/>
            </w14:solidFill>
            <w14:prstDash w14:val="solid"/>
            <w14:miter w14:val="0"/>
          </w14:textOutline>
        </w:rPr>
        <w:t>5：残疾人福利性单位声明函</w:t>
      </w:r>
    </w:p>
    <w:p w14:paraId="2486A1AA">
      <w:pPr>
        <w:spacing w:line="281" w:lineRule="auto"/>
        <w:rPr>
          <w:rFonts w:hint="eastAsia" w:ascii="仿宋" w:hAnsi="仿宋" w:eastAsia="仿宋" w:cs="仿宋"/>
          <w:sz w:val="21"/>
        </w:rPr>
      </w:pPr>
    </w:p>
    <w:p w14:paraId="2AFF44FA">
      <w:pPr>
        <w:spacing w:line="281" w:lineRule="auto"/>
        <w:rPr>
          <w:rFonts w:hint="eastAsia" w:ascii="仿宋" w:hAnsi="仿宋" w:eastAsia="仿宋" w:cs="仿宋"/>
          <w:sz w:val="21"/>
        </w:rPr>
      </w:pPr>
    </w:p>
    <w:p w14:paraId="7F11FF3A">
      <w:pPr>
        <w:spacing w:before="68" w:line="517" w:lineRule="auto"/>
        <w:ind w:left="28" w:right="247" w:firstLine="397"/>
        <w:rPr>
          <w:rFonts w:hint="eastAsia" w:ascii="仿宋" w:hAnsi="仿宋" w:eastAsia="仿宋" w:cs="仿宋"/>
          <w:sz w:val="21"/>
          <w:szCs w:val="21"/>
        </w:rPr>
      </w:pPr>
      <w:r>
        <w:rPr>
          <w:rFonts w:hint="eastAsia" w:ascii="仿宋" w:hAnsi="仿宋" w:eastAsia="仿宋" w:cs="仿宋"/>
          <w:spacing w:val="-26"/>
          <w:sz w:val="21"/>
          <w:szCs w:val="21"/>
        </w:rPr>
        <w:t>本</w:t>
      </w:r>
      <w:r>
        <w:rPr>
          <w:rFonts w:hint="eastAsia" w:ascii="仿宋" w:hAnsi="仿宋" w:eastAsia="仿宋" w:cs="仿宋"/>
          <w:spacing w:val="-17"/>
          <w:sz w:val="21"/>
          <w:szCs w:val="21"/>
        </w:rPr>
        <w:t>单</w:t>
      </w:r>
      <w:r>
        <w:rPr>
          <w:rFonts w:hint="eastAsia" w:ascii="仿宋" w:hAnsi="仿宋" w:eastAsia="仿宋" w:cs="仿宋"/>
          <w:spacing w:val="-13"/>
          <w:sz w:val="21"/>
          <w:szCs w:val="21"/>
        </w:rPr>
        <w:t>位郑重声明，根据《财政部 民政部 中国残疾人联合会关于促进残疾人就业政府采购政策的通</w:t>
      </w:r>
      <w:r>
        <w:rPr>
          <w:rFonts w:hint="eastAsia" w:ascii="仿宋" w:hAnsi="仿宋" w:eastAsia="仿宋" w:cs="仿宋"/>
          <w:sz w:val="21"/>
          <w:szCs w:val="21"/>
        </w:rPr>
        <w:t xml:space="preserve"> </w:t>
      </w:r>
      <w:r>
        <w:rPr>
          <w:rFonts w:hint="eastAsia" w:ascii="仿宋" w:hAnsi="仿宋" w:eastAsia="仿宋" w:cs="仿宋"/>
          <w:spacing w:val="-17"/>
          <w:sz w:val="21"/>
          <w:szCs w:val="21"/>
        </w:rPr>
        <w:t>知》(财库〔2017〕141 号) 的规定，本单位为符合条件的残疾人福利性单位，且本单位参加______单位</w:t>
      </w:r>
      <w:r>
        <w:rPr>
          <w:rFonts w:hint="eastAsia" w:ascii="仿宋" w:hAnsi="仿宋" w:eastAsia="仿宋" w:cs="仿宋"/>
          <w:spacing w:val="-9"/>
          <w:sz w:val="21"/>
          <w:szCs w:val="21"/>
        </w:rPr>
        <w:t>的</w:t>
      </w:r>
      <w:r>
        <w:rPr>
          <w:rFonts w:hint="eastAsia" w:ascii="仿宋" w:hAnsi="仿宋" w:eastAsia="仿宋" w:cs="仿宋"/>
          <w:sz w:val="21"/>
          <w:szCs w:val="21"/>
        </w:rPr>
        <w:t xml:space="preserve"> </w:t>
      </w:r>
      <w:r>
        <w:rPr>
          <w:rFonts w:hint="eastAsia" w:ascii="仿宋" w:hAnsi="仿宋" w:eastAsia="仿宋" w:cs="仿宋"/>
          <w:spacing w:val="-20"/>
          <w:sz w:val="21"/>
          <w:szCs w:val="21"/>
        </w:rPr>
        <w:t>_</w:t>
      </w:r>
      <w:r>
        <w:rPr>
          <w:rFonts w:hint="eastAsia" w:ascii="仿宋" w:hAnsi="仿宋" w:eastAsia="仿宋" w:cs="仿宋"/>
          <w:spacing w:val="-13"/>
          <w:sz w:val="21"/>
          <w:szCs w:val="21"/>
        </w:rPr>
        <w:t>_</w:t>
      </w:r>
      <w:r>
        <w:rPr>
          <w:rFonts w:hint="eastAsia" w:ascii="仿宋" w:hAnsi="仿宋" w:eastAsia="仿宋" w:cs="仿宋"/>
          <w:spacing w:val="-10"/>
          <w:sz w:val="21"/>
          <w:szCs w:val="21"/>
        </w:rPr>
        <w:t>____项目采购活动提供本单位制造的货物(由本单位承担工程/提供服务)，或者提供其他残疾人福利</w:t>
      </w:r>
      <w:r>
        <w:rPr>
          <w:rFonts w:hint="eastAsia" w:ascii="仿宋" w:hAnsi="仿宋" w:eastAsia="仿宋" w:cs="仿宋"/>
          <w:sz w:val="21"/>
          <w:szCs w:val="21"/>
        </w:rPr>
        <w:t xml:space="preserve"> </w:t>
      </w:r>
      <w:r>
        <w:rPr>
          <w:rFonts w:hint="eastAsia" w:ascii="仿宋" w:hAnsi="仿宋" w:eastAsia="仿宋" w:cs="仿宋"/>
          <w:spacing w:val="-16"/>
          <w:sz w:val="21"/>
          <w:szCs w:val="21"/>
        </w:rPr>
        <w:t>性</w:t>
      </w:r>
      <w:r>
        <w:rPr>
          <w:rFonts w:hint="eastAsia" w:ascii="仿宋" w:hAnsi="仿宋" w:eastAsia="仿宋" w:cs="仿宋"/>
          <w:spacing w:val="-12"/>
          <w:sz w:val="21"/>
          <w:szCs w:val="21"/>
        </w:rPr>
        <w:t>单位制造的货物(不包括使用非残疾人福利性单位注册商标的货物)。</w:t>
      </w:r>
    </w:p>
    <w:p w14:paraId="1FE57A90">
      <w:pPr>
        <w:spacing w:line="219" w:lineRule="auto"/>
        <w:ind w:left="426"/>
        <w:rPr>
          <w:rFonts w:hint="eastAsia" w:ascii="仿宋" w:hAnsi="仿宋" w:eastAsia="仿宋" w:cs="仿宋"/>
          <w:sz w:val="21"/>
          <w:szCs w:val="21"/>
        </w:rPr>
      </w:pPr>
      <w:r>
        <w:rPr>
          <w:rFonts w:hint="eastAsia" w:ascii="仿宋" w:hAnsi="仿宋" w:eastAsia="仿宋" w:cs="仿宋"/>
          <w:spacing w:val="-16"/>
          <w:sz w:val="21"/>
          <w:szCs w:val="21"/>
        </w:rPr>
        <w:t>本单位对上述声明的真实性负责。如有虚假，将依法承担相应责任</w:t>
      </w:r>
      <w:r>
        <w:rPr>
          <w:rFonts w:hint="eastAsia" w:ascii="仿宋" w:hAnsi="仿宋" w:eastAsia="仿宋" w:cs="仿宋"/>
          <w:spacing w:val="-15"/>
          <w:sz w:val="21"/>
          <w:szCs w:val="21"/>
        </w:rPr>
        <w:t>。</w:t>
      </w:r>
    </w:p>
    <w:p w14:paraId="72FAB422">
      <w:pPr>
        <w:spacing w:line="287" w:lineRule="auto"/>
        <w:rPr>
          <w:rFonts w:hint="eastAsia" w:ascii="仿宋" w:hAnsi="仿宋" w:eastAsia="仿宋" w:cs="仿宋"/>
          <w:sz w:val="21"/>
        </w:rPr>
      </w:pPr>
    </w:p>
    <w:p w14:paraId="4A610BD6">
      <w:pPr>
        <w:spacing w:line="287" w:lineRule="auto"/>
        <w:rPr>
          <w:rFonts w:hint="eastAsia" w:ascii="仿宋" w:hAnsi="仿宋" w:eastAsia="仿宋" w:cs="仿宋"/>
          <w:sz w:val="21"/>
        </w:rPr>
      </w:pPr>
    </w:p>
    <w:p w14:paraId="7657D0EC">
      <w:pPr>
        <w:spacing w:line="287" w:lineRule="auto"/>
        <w:rPr>
          <w:rFonts w:hint="eastAsia" w:ascii="仿宋" w:hAnsi="仿宋" w:eastAsia="仿宋" w:cs="仿宋"/>
          <w:sz w:val="21"/>
        </w:rPr>
      </w:pPr>
    </w:p>
    <w:p w14:paraId="1431E70A">
      <w:pPr>
        <w:spacing w:line="287" w:lineRule="auto"/>
        <w:rPr>
          <w:rFonts w:hint="eastAsia" w:ascii="仿宋" w:hAnsi="仿宋" w:eastAsia="仿宋" w:cs="仿宋"/>
          <w:sz w:val="21"/>
        </w:rPr>
      </w:pPr>
    </w:p>
    <w:p w14:paraId="33BB8C66">
      <w:pPr>
        <w:spacing w:line="288" w:lineRule="auto"/>
        <w:rPr>
          <w:rFonts w:hint="eastAsia" w:ascii="仿宋" w:hAnsi="仿宋" w:eastAsia="仿宋" w:cs="仿宋"/>
          <w:sz w:val="21"/>
        </w:rPr>
      </w:pPr>
    </w:p>
    <w:p w14:paraId="764EE96B">
      <w:pPr>
        <w:spacing w:before="68" w:line="220" w:lineRule="auto"/>
        <w:ind w:left="3812"/>
        <w:rPr>
          <w:rFonts w:hint="eastAsia" w:ascii="仿宋" w:hAnsi="仿宋" w:eastAsia="仿宋" w:cs="仿宋"/>
          <w:sz w:val="21"/>
          <w:szCs w:val="21"/>
        </w:rPr>
      </w:pPr>
      <w:r>
        <w:rPr>
          <w:rFonts w:hint="eastAsia" w:ascii="仿宋" w:hAnsi="仿宋" w:eastAsia="仿宋" w:cs="仿宋"/>
          <w:spacing w:val="-6"/>
          <w:sz w:val="21"/>
          <w:szCs w:val="21"/>
        </w:rPr>
        <w:t>单</w:t>
      </w:r>
      <w:r>
        <w:rPr>
          <w:rFonts w:hint="eastAsia" w:ascii="仿宋" w:hAnsi="仿宋" w:eastAsia="仿宋" w:cs="仿宋"/>
          <w:spacing w:val="-4"/>
          <w:sz w:val="21"/>
          <w:szCs w:val="21"/>
        </w:rPr>
        <w:t>位</w:t>
      </w:r>
      <w:r>
        <w:rPr>
          <w:rFonts w:hint="eastAsia" w:ascii="仿宋" w:hAnsi="仿宋" w:eastAsia="仿宋" w:cs="仿宋"/>
          <w:spacing w:val="-3"/>
          <w:sz w:val="21"/>
          <w:szCs w:val="21"/>
        </w:rPr>
        <w:t>名称(盖章)：</w:t>
      </w:r>
    </w:p>
    <w:p w14:paraId="217610FA">
      <w:pPr>
        <w:spacing w:line="268" w:lineRule="auto"/>
        <w:rPr>
          <w:rFonts w:hint="eastAsia" w:ascii="仿宋" w:hAnsi="仿宋" w:eastAsia="仿宋" w:cs="仿宋"/>
          <w:sz w:val="21"/>
        </w:rPr>
      </w:pPr>
    </w:p>
    <w:p w14:paraId="5F044982">
      <w:pPr>
        <w:spacing w:before="68" w:line="221" w:lineRule="auto"/>
        <w:ind w:left="3863"/>
        <w:rPr>
          <w:rFonts w:hint="eastAsia" w:ascii="仿宋" w:hAnsi="仿宋" w:eastAsia="仿宋" w:cs="仿宋"/>
          <w:sz w:val="21"/>
          <w:szCs w:val="21"/>
        </w:rPr>
      </w:pPr>
      <w:r>
        <w:rPr>
          <w:rFonts w:hint="eastAsia" w:ascii="仿宋" w:hAnsi="仿宋" w:eastAsia="仿宋" w:cs="仿宋"/>
          <w:spacing w:val="5"/>
          <w:sz w:val="21"/>
          <w:szCs w:val="21"/>
        </w:rPr>
        <w:t>日</w:t>
      </w:r>
      <w:r>
        <w:rPr>
          <w:rFonts w:hint="eastAsia" w:ascii="仿宋" w:hAnsi="仿宋" w:eastAsia="仿宋" w:cs="仿宋"/>
          <w:spacing w:val="3"/>
          <w:sz w:val="21"/>
          <w:szCs w:val="21"/>
        </w:rPr>
        <w:t xml:space="preserve"> 期：</w:t>
      </w:r>
    </w:p>
    <w:p w14:paraId="11F13FBD">
      <w:pPr>
        <w:spacing w:line="253" w:lineRule="auto"/>
        <w:rPr>
          <w:rFonts w:hint="eastAsia" w:ascii="仿宋" w:hAnsi="仿宋" w:eastAsia="仿宋" w:cs="仿宋"/>
          <w:sz w:val="21"/>
        </w:rPr>
      </w:pPr>
    </w:p>
    <w:p w14:paraId="27BF8F2D">
      <w:pPr>
        <w:spacing w:line="253" w:lineRule="auto"/>
        <w:rPr>
          <w:rFonts w:hint="eastAsia" w:ascii="仿宋" w:hAnsi="仿宋" w:eastAsia="仿宋" w:cs="仿宋"/>
          <w:sz w:val="21"/>
        </w:rPr>
      </w:pPr>
    </w:p>
    <w:p w14:paraId="14B725A9">
      <w:pPr>
        <w:spacing w:line="253" w:lineRule="auto"/>
        <w:rPr>
          <w:rFonts w:hint="eastAsia" w:ascii="仿宋" w:hAnsi="仿宋" w:eastAsia="仿宋" w:cs="仿宋"/>
          <w:sz w:val="21"/>
        </w:rPr>
      </w:pPr>
    </w:p>
    <w:p w14:paraId="7D89F840">
      <w:pPr>
        <w:spacing w:line="253" w:lineRule="auto"/>
        <w:rPr>
          <w:rFonts w:hint="eastAsia" w:ascii="仿宋" w:hAnsi="仿宋" w:eastAsia="仿宋" w:cs="仿宋"/>
          <w:sz w:val="21"/>
        </w:rPr>
      </w:pPr>
    </w:p>
    <w:p w14:paraId="3B29CD8B">
      <w:pPr>
        <w:spacing w:line="253" w:lineRule="auto"/>
        <w:rPr>
          <w:rFonts w:hint="eastAsia" w:ascii="仿宋" w:hAnsi="仿宋" w:eastAsia="仿宋" w:cs="仿宋"/>
          <w:sz w:val="21"/>
        </w:rPr>
      </w:pPr>
    </w:p>
    <w:p w14:paraId="2F72E600">
      <w:pPr>
        <w:spacing w:line="253" w:lineRule="auto"/>
        <w:rPr>
          <w:rFonts w:hint="eastAsia" w:ascii="仿宋" w:hAnsi="仿宋" w:eastAsia="仿宋" w:cs="仿宋"/>
          <w:sz w:val="21"/>
        </w:rPr>
      </w:pPr>
    </w:p>
    <w:p w14:paraId="645FEAF3">
      <w:pPr>
        <w:spacing w:line="253" w:lineRule="auto"/>
        <w:rPr>
          <w:rFonts w:hint="eastAsia" w:ascii="仿宋" w:hAnsi="仿宋" w:eastAsia="仿宋" w:cs="仿宋"/>
          <w:sz w:val="21"/>
        </w:rPr>
      </w:pPr>
    </w:p>
    <w:p w14:paraId="41BAB36A">
      <w:pPr>
        <w:spacing w:line="254" w:lineRule="auto"/>
        <w:rPr>
          <w:rFonts w:hint="eastAsia" w:ascii="仿宋" w:hAnsi="仿宋" w:eastAsia="仿宋" w:cs="仿宋"/>
          <w:sz w:val="21"/>
        </w:rPr>
      </w:pPr>
    </w:p>
    <w:p w14:paraId="4DB8DC54">
      <w:pPr>
        <w:spacing w:line="254" w:lineRule="auto"/>
        <w:rPr>
          <w:rFonts w:hint="eastAsia" w:ascii="仿宋" w:hAnsi="仿宋" w:eastAsia="仿宋" w:cs="仿宋"/>
          <w:sz w:val="21"/>
        </w:rPr>
      </w:pPr>
    </w:p>
    <w:p w14:paraId="44FF1D46">
      <w:pPr>
        <w:spacing w:line="254" w:lineRule="auto"/>
        <w:rPr>
          <w:rFonts w:hint="eastAsia" w:ascii="仿宋" w:hAnsi="仿宋" w:eastAsia="仿宋" w:cs="仿宋"/>
          <w:sz w:val="21"/>
        </w:rPr>
      </w:pPr>
    </w:p>
    <w:p w14:paraId="4FE898B8">
      <w:pPr>
        <w:spacing w:line="254" w:lineRule="auto"/>
        <w:rPr>
          <w:rFonts w:hint="eastAsia" w:ascii="仿宋" w:hAnsi="仿宋" w:eastAsia="仿宋" w:cs="仿宋"/>
          <w:sz w:val="21"/>
        </w:rPr>
      </w:pPr>
    </w:p>
    <w:p w14:paraId="25FC20D0">
      <w:pPr>
        <w:spacing w:line="254" w:lineRule="auto"/>
        <w:rPr>
          <w:rFonts w:hint="eastAsia" w:ascii="仿宋" w:hAnsi="仿宋" w:eastAsia="仿宋" w:cs="仿宋"/>
          <w:sz w:val="21"/>
        </w:rPr>
      </w:pPr>
    </w:p>
    <w:p w14:paraId="6658B12B">
      <w:pPr>
        <w:spacing w:line="240" w:lineRule="auto"/>
        <w:ind w:left="0" w:right="0"/>
        <w:rPr>
          <w:rFonts w:hint="eastAsia" w:ascii="仿宋" w:hAnsi="仿宋" w:eastAsia="仿宋" w:cs="仿宋"/>
          <w:sz w:val="21"/>
          <w:szCs w:val="21"/>
        </w:rPr>
      </w:pPr>
      <w:r>
        <w:rPr>
          <w:rFonts w:hint="eastAsia" w:ascii="仿宋" w:hAnsi="仿宋" w:eastAsia="仿宋" w:cs="仿宋"/>
          <w:spacing w:val="-50"/>
          <w:sz w:val="21"/>
          <w:szCs w:val="21"/>
          <w14:textOutline w14:w="3831" w14:cap="flat" w14:cmpd="sng">
            <w14:solidFill>
              <w14:srgbClr w14:val="000000"/>
            </w14:solidFill>
            <w14:prstDash w14:val="solid"/>
            <w14:miter w14:val="0"/>
          </w14:textOutline>
        </w:rPr>
        <w:t>注</w:t>
      </w:r>
      <w:r>
        <w:rPr>
          <w:rFonts w:hint="eastAsia" w:ascii="仿宋" w:hAnsi="仿宋" w:eastAsia="仿宋" w:cs="仿宋"/>
          <w:spacing w:val="-38"/>
          <w:sz w:val="21"/>
          <w:szCs w:val="21"/>
          <w14:textOutline w14:w="3831" w14:cap="flat" w14:cmpd="sng">
            <w14:solidFill>
              <w14:srgbClr w14:val="000000"/>
            </w14:solidFill>
            <w14:prstDash w14:val="solid"/>
            <w14:miter w14:val="0"/>
          </w14:textOutline>
        </w:rPr>
        <w:t>：</w:t>
      </w:r>
      <w:r>
        <w:rPr>
          <w:rFonts w:hint="eastAsia" w:ascii="仿宋" w:hAnsi="仿宋" w:eastAsia="仿宋" w:cs="仿宋"/>
          <w:spacing w:val="-25"/>
          <w:sz w:val="21"/>
          <w:szCs w:val="21"/>
          <w14:textOutline w14:w="3831" w14:cap="flat" w14:cmpd="sng">
            <w14:solidFill>
              <w14:srgbClr w14:val="000000"/>
            </w14:solidFill>
            <w14:prstDash w14:val="solid"/>
            <w14:miter w14:val="0"/>
          </w14:textOutline>
        </w:rPr>
        <w:t>如果投标人不是残疾人福利性企业，投标文件中可以不附本声明函。否则，因此导致虚假投标的后果由投</w:t>
      </w:r>
      <w:r>
        <w:rPr>
          <w:rFonts w:hint="eastAsia" w:ascii="仿宋" w:hAnsi="仿宋" w:eastAsia="仿宋" w:cs="仿宋"/>
          <w:sz w:val="21"/>
          <w:szCs w:val="21"/>
        </w:rPr>
        <w:t xml:space="preserve"> </w:t>
      </w:r>
      <w:r>
        <w:rPr>
          <w:rFonts w:hint="eastAsia" w:ascii="仿宋" w:hAnsi="仿宋" w:eastAsia="仿宋" w:cs="仿宋"/>
          <w:spacing w:val="-24"/>
          <w:sz w:val="21"/>
          <w:szCs w:val="21"/>
          <w14:textOutline w14:w="3831" w14:cap="flat" w14:cmpd="sng">
            <w14:solidFill>
              <w14:srgbClr w14:val="000000"/>
            </w14:solidFill>
            <w14:prstDash w14:val="solid"/>
            <w14:miter w14:val="0"/>
          </w14:textOutline>
        </w:rPr>
        <w:t>标</w:t>
      </w:r>
      <w:r>
        <w:rPr>
          <w:rFonts w:hint="eastAsia" w:ascii="仿宋" w:hAnsi="仿宋" w:eastAsia="仿宋" w:cs="仿宋"/>
          <w:spacing w:val="-20"/>
          <w:sz w:val="21"/>
          <w:szCs w:val="21"/>
          <w14:textOutline w14:w="3831" w14:cap="flat" w14:cmpd="sng">
            <w14:solidFill>
              <w14:srgbClr w14:val="000000"/>
            </w14:solidFill>
            <w14:prstDash w14:val="solid"/>
            <w14:miter w14:val="0"/>
          </w14:textOutline>
        </w:rPr>
        <w:t>人自行承担。</w:t>
      </w:r>
    </w:p>
    <w:p w14:paraId="759D0305">
      <w:pPr>
        <w:spacing w:line="241" w:lineRule="auto"/>
        <w:rPr>
          <w:rFonts w:hint="eastAsia" w:ascii="仿宋" w:hAnsi="仿宋" w:eastAsia="仿宋" w:cs="仿宋"/>
          <w:sz w:val="21"/>
        </w:rPr>
      </w:pPr>
    </w:p>
    <w:p w14:paraId="28054FF1">
      <w:pPr>
        <w:spacing w:line="241" w:lineRule="auto"/>
        <w:rPr>
          <w:rFonts w:hint="eastAsia" w:ascii="仿宋" w:hAnsi="仿宋" w:eastAsia="仿宋" w:cs="仿宋"/>
          <w:sz w:val="21"/>
        </w:rPr>
      </w:pPr>
    </w:p>
    <w:p w14:paraId="07F8F6F9">
      <w:pPr>
        <w:spacing w:line="242" w:lineRule="auto"/>
        <w:rPr>
          <w:rFonts w:hint="eastAsia" w:ascii="仿宋" w:hAnsi="仿宋" w:eastAsia="仿宋" w:cs="仿宋"/>
          <w:sz w:val="21"/>
        </w:rPr>
      </w:pPr>
    </w:p>
    <w:p w14:paraId="3F54B40F">
      <w:pPr>
        <w:spacing w:line="242" w:lineRule="auto"/>
        <w:rPr>
          <w:rFonts w:hint="eastAsia" w:ascii="仿宋" w:hAnsi="仿宋" w:eastAsia="仿宋" w:cs="仿宋"/>
          <w:sz w:val="21"/>
        </w:rPr>
      </w:pPr>
    </w:p>
    <w:p w14:paraId="19F30538">
      <w:pPr>
        <w:spacing w:line="242" w:lineRule="auto"/>
        <w:rPr>
          <w:rFonts w:hint="eastAsia" w:ascii="仿宋" w:hAnsi="仿宋" w:eastAsia="仿宋" w:cs="仿宋"/>
          <w:sz w:val="21"/>
        </w:rPr>
      </w:pPr>
    </w:p>
    <w:p w14:paraId="40534E98">
      <w:pPr>
        <w:spacing w:line="242" w:lineRule="auto"/>
        <w:rPr>
          <w:rFonts w:hint="eastAsia" w:ascii="仿宋" w:hAnsi="仿宋" w:eastAsia="仿宋" w:cs="仿宋"/>
          <w:sz w:val="21"/>
        </w:rPr>
      </w:pPr>
    </w:p>
    <w:p w14:paraId="6AF9CB1D">
      <w:pPr>
        <w:spacing w:line="242" w:lineRule="auto"/>
        <w:rPr>
          <w:rFonts w:hint="eastAsia" w:ascii="仿宋" w:hAnsi="仿宋" w:eastAsia="仿宋" w:cs="仿宋"/>
          <w:sz w:val="21"/>
        </w:rPr>
      </w:pPr>
    </w:p>
    <w:p w14:paraId="19726F8F">
      <w:pPr>
        <w:spacing w:line="242" w:lineRule="auto"/>
        <w:rPr>
          <w:rFonts w:hint="eastAsia" w:ascii="仿宋" w:hAnsi="仿宋" w:eastAsia="仿宋" w:cs="仿宋"/>
          <w:sz w:val="21"/>
        </w:rPr>
      </w:pPr>
    </w:p>
    <w:p w14:paraId="365C69BA">
      <w:pPr>
        <w:spacing w:line="242" w:lineRule="auto"/>
        <w:rPr>
          <w:rFonts w:hint="eastAsia" w:ascii="仿宋" w:hAnsi="仿宋" w:eastAsia="仿宋" w:cs="仿宋"/>
          <w:sz w:val="21"/>
        </w:rPr>
      </w:pPr>
    </w:p>
    <w:p w14:paraId="1D74E5E1">
      <w:pPr>
        <w:spacing w:line="242" w:lineRule="auto"/>
        <w:rPr>
          <w:rFonts w:hint="eastAsia" w:ascii="仿宋" w:hAnsi="仿宋" w:eastAsia="仿宋" w:cs="仿宋"/>
          <w:sz w:val="21"/>
        </w:rPr>
      </w:pPr>
    </w:p>
    <w:p w14:paraId="541AFA7E">
      <w:pPr>
        <w:spacing w:line="242" w:lineRule="auto"/>
        <w:rPr>
          <w:rFonts w:hint="eastAsia" w:ascii="仿宋" w:hAnsi="仿宋" w:eastAsia="仿宋" w:cs="仿宋"/>
          <w:sz w:val="21"/>
        </w:rPr>
      </w:pPr>
    </w:p>
    <w:p w14:paraId="7EE90BBD">
      <w:pPr>
        <w:spacing w:line="242" w:lineRule="auto"/>
        <w:rPr>
          <w:rFonts w:hint="eastAsia" w:ascii="仿宋" w:hAnsi="仿宋" w:eastAsia="仿宋" w:cs="仿宋"/>
          <w:sz w:val="21"/>
        </w:rPr>
      </w:pPr>
    </w:p>
    <w:p w14:paraId="526BBE5F">
      <w:pPr>
        <w:spacing w:line="242" w:lineRule="auto"/>
        <w:rPr>
          <w:rFonts w:hint="eastAsia" w:ascii="仿宋" w:hAnsi="仿宋" w:eastAsia="仿宋" w:cs="仿宋"/>
          <w:sz w:val="21"/>
        </w:rPr>
      </w:pPr>
    </w:p>
    <w:p w14:paraId="08EDFDF2">
      <w:pPr>
        <w:spacing w:before="23" w:line="237" w:lineRule="auto"/>
        <w:ind w:left="3820"/>
        <w:rPr>
          <w:rFonts w:hint="eastAsia" w:ascii="仿宋" w:hAnsi="仿宋" w:eastAsia="仿宋" w:cs="仿宋"/>
          <w:sz w:val="7"/>
          <w:szCs w:val="7"/>
        </w:rPr>
      </w:pPr>
      <w:r>
        <w:rPr>
          <w:rFonts w:hint="eastAsia" w:ascii="仿宋" w:hAnsi="仿宋" w:eastAsia="仿宋" w:cs="仿宋"/>
          <w:spacing w:val="34"/>
          <w:sz w:val="7"/>
          <w:szCs w:val="7"/>
        </w:rPr>
        <w:t>、</w:t>
      </w:r>
    </w:p>
    <w:p w14:paraId="0EA7A679">
      <w:pPr>
        <w:spacing w:line="373" w:lineRule="auto"/>
        <w:rPr>
          <w:rFonts w:hint="eastAsia" w:ascii="仿宋" w:hAnsi="仿宋" w:eastAsia="仿宋" w:cs="仿宋"/>
          <w:sz w:val="21"/>
          <w:lang w:eastAsia="zh-CN"/>
        </w:rPr>
      </w:pPr>
    </w:p>
    <w:p w14:paraId="3926AB98">
      <w:pPr>
        <w:spacing w:before="78" w:line="219" w:lineRule="auto"/>
        <w:ind w:left="56"/>
        <w:rPr>
          <w:rFonts w:hint="eastAsia" w:ascii="仿宋" w:hAnsi="仿宋" w:eastAsia="仿宋" w:cs="仿宋"/>
          <w:sz w:val="24"/>
          <w:szCs w:val="24"/>
        </w:rPr>
      </w:pPr>
      <w:r>
        <w:rPr>
          <w:rFonts w:hint="eastAsia" w:ascii="仿宋" w:hAnsi="仿宋" w:eastAsia="仿宋" w:cs="仿宋"/>
          <w:spacing w:val="-18"/>
          <w:sz w:val="24"/>
          <w:szCs w:val="24"/>
          <w14:textOutline w14:w="4354" w14:cap="flat" w14:cmpd="sng">
            <w14:solidFill>
              <w14:srgbClr w14:val="000000"/>
            </w14:solidFill>
            <w14:prstDash w14:val="solid"/>
            <w14:miter w14:val="0"/>
          </w14:textOutline>
        </w:rPr>
        <w:t>附件</w:t>
      </w:r>
      <w:r>
        <w:rPr>
          <w:rFonts w:hint="eastAsia" w:ascii="仿宋" w:hAnsi="仿宋" w:eastAsia="仿宋" w:cs="仿宋"/>
          <w:spacing w:val="-18"/>
          <w:sz w:val="24"/>
          <w:szCs w:val="24"/>
        </w:rPr>
        <w:t xml:space="preserve"> </w:t>
      </w:r>
      <w:r>
        <w:rPr>
          <w:rFonts w:hint="eastAsia" w:ascii="仿宋" w:hAnsi="仿宋" w:eastAsia="仿宋" w:cs="仿宋"/>
          <w:spacing w:val="-18"/>
          <w:sz w:val="24"/>
          <w:szCs w:val="24"/>
          <w14:textOutline w14:w="4354" w14:cap="flat" w14:cmpd="sng">
            <w14:solidFill>
              <w14:srgbClr w14:val="000000"/>
            </w14:solidFill>
            <w14:prstDash w14:val="solid"/>
            <w14:miter w14:val="0"/>
          </w14:textOutline>
        </w:rPr>
        <w:t>6：监狱企业证明材</w:t>
      </w:r>
      <w:r>
        <w:rPr>
          <w:rFonts w:hint="eastAsia" w:ascii="仿宋" w:hAnsi="仿宋" w:eastAsia="仿宋" w:cs="仿宋"/>
          <w:spacing w:val="-17"/>
          <w:sz w:val="24"/>
          <w:szCs w:val="24"/>
          <w14:textOutline w14:w="4354" w14:cap="flat" w14:cmpd="sng">
            <w14:solidFill>
              <w14:srgbClr w14:val="000000"/>
            </w14:solidFill>
            <w14:prstDash w14:val="solid"/>
            <w14:miter w14:val="0"/>
          </w14:textOutline>
        </w:rPr>
        <w:t>料</w:t>
      </w:r>
    </w:p>
    <w:p w14:paraId="1714529E">
      <w:pPr>
        <w:spacing w:line="336" w:lineRule="auto"/>
        <w:rPr>
          <w:rFonts w:hint="eastAsia" w:ascii="仿宋" w:hAnsi="仿宋" w:eastAsia="仿宋" w:cs="仿宋"/>
          <w:sz w:val="21"/>
        </w:rPr>
      </w:pPr>
    </w:p>
    <w:p w14:paraId="3F7268CD">
      <w:pPr>
        <w:spacing w:before="69" w:line="517" w:lineRule="auto"/>
        <w:ind w:left="37" w:right="248" w:firstLine="414"/>
        <w:rPr>
          <w:rFonts w:hint="eastAsia" w:ascii="仿宋" w:hAnsi="仿宋" w:eastAsia="仿宋" w:cs="仿宋"/>
          <w:sz w:val="21"/>
          <w:szCs w:val="21"/>
        </w:rPr>
      </w:pPr>
      <w:r>
        <w:rPr>
          <w:rFonts w:hint="eastAsia" w:ascii="仿宋" w:hAnsi="仿宋" w:eastAsia="仿宋" w:cs="仿宋"/>
          <w:spacing w:val="-22"/>
          <w:sz w:val="21"/>
          <w:szCs w:val="21"/>
        </w:rPr>
        <w:t>由供</w:t>
      </w:r>
      <w:r>
        <w:rPr>
          <w:rFonts w:hint="eastAsia" w:ascii="仿宋" w:hAnsi="仿宋" w:eastAsia="仿宋" w:cs="仿宋"/>
          <w:spacing w:val="-11"/>
          <w:sz w:val="21"/>
          <w:szCs w:val="21"/>
        </w:rPr>
        <w:t>应商提供由省级以上监狱管理局、戒毒管理局(含新疆生产建设兵团) 出具的属于监狱企业的</w:t>
      </w:r>
      <w:r>
        <w:rPr>
          <w:rFonts w:hint="eastAsia" w:ascii="仿宋" w:hAnsi="仿宋" w:eastAsia="仿宋" w:cs="仿宋"/>
          <w:sz w:val="21"/>
          <w:szCs w:val="21"/>
        </w:rPr>
        <w:t xml:space="preserve"> </w:t>
      </w:r>
      <w:r>
        <w:rPr>
          <w:rFonts w:hint="eastAsia" w:ascii="仿宋" w:hAnsi="仿宋" w:eastAsia="仿宋" w:cs="仿宋"/>
          <w:spacing w:val="-11"/>
          <w:sz w:val="21"/>
          <w:szCs w:val="21"/>
        </w:rPr>
        <w:t>证</w:t>
      </w:r>
      <w:r>
        <w:rPr>
          <w:rFonts w:hint="eastAsia" w:ascii="仿宋" w:hAnsi="仿宋" w:eastAsia="仿宋" w:cs="仿宋"/>
          <w:spacing w:val="-10"/>
          <w:sz w:val="21"/>
          <w:szCs w:val="21"/>
        </w:rPr>
        <w:t>明文件</w:t>
      </w:r>
    </w:p>
    <w:p w14:paraId="1D443CC2">
      <w:pPr>
        <w:spacing w:line="219" w:lineRule="auto"/>
        <w:ind w:left="428"/>
        <w:rPr>
          <w:rFonts w:hint="eastAsia" w:ascii="仿宋" w:hAnsi="仿宋" w:eastAsia="仿宋" w:cs="仿宋"/>
          <w:sz w:val="21"/>
          <w:szCs w:val="21"/>
        </w:rPr>
      </w:pPr>
      <w:r>
        <w:rPr>
          <w:rFonts w:hint="eastAsia" w:ascii="仿宋" w:hAnsi="仿宋" w:eastAsia="仿宋" w:cs="仿宋"/>
          <w:spacing w:val="-17"/>
          <w:sz w:val="21"/>
          <w:szCs w:val="21"/>
        </w:rPr>
        <w:t>备</w:t>
      </w:r>
      <w:r>
        <w:rPr>
          <w:rFonts w:hint="eastAsia" w:ascii="仿宋" w:hAnsi="仿宋" w:eastAsia="仿宋" w:cs="仿宋"/>
          <w:spacing w:val="-16"/>
          <w:sz w:val="21"/>
          <w:szCs w:val="21"/>
        </w:rPr>
        <w:t>注：如不符合条件可不提供或删除。</w:t>
      </w:r>
    </w:p>
    <w:sectPr>
      <w:footerReference r:id="rId7" w:type="default"/>
      <w:pgSz w:w="11907" w:h="16841"/>
      <w:pgMar w:top="1230" w:right="1332" w:bottom="1304" w:left="1298" w:header="907" w:footer="1134" w:gutter="0"/>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45D1">
    <w:pPr>
      <w:pBdr>
        <w:bottom w:val="single" w:color="auto" w:sz="4" w:space="0"/>
      </w:pBdr>
      <w:spacing w:before="322" w:line="225" w:lineRule="auto"/>
      <w:jc w:val="both"/>
      <w:rPr>
        <w:rFonts w:hint="eastAsia" w:eastAsia="宋体"/>
        <w:sz w:val="18"/>
        <w:szCs w:val="18"/>
        <w:lang w:val="en-US" w:eastAsia="zh-CN"/>
      </w:rPr>
    </w:pPr>
    <w:r>
      <w:rPr>
        <w:rFonts w:hint="eastAsia" w:eastAsia="宋体"/>
        <w:sz w:val="18"/>
        <w:szCs w:val="18"/>
        <w:lang w:val="en-US" w:eastAsia="zh-CN"/>
      </w:rPr>
      <w:t>公平   公正   公开                                                                                         采购代理机构：智博国际工程咨询有限公司</w:t>
    </w:r>
  </w:p>
  <w:p w14:paraId="2D5305F7">
    <w:pPr>
      <w:pStyle w:val="11"/>
      <w:rPr>
        <w:rFonts w:hint="default" w:eastAsia="宋体"/>
        <w:sz w:val="15"/>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B0976">
    <w:pPr>
      <w:pBdr>
        <w:bottom w:val="single" w:color="auto" w:sz="4" w:space="0"/>
      </w:pBdr>
      <w:spacing w:before="322" w:line="225" w:lineRule="auto"/>
      <w:jc w:val="both"/>
      <w:rPr>
        <w:rFonts w:hint="eastAsia" w:eastAsia="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A4CA9">
                          <w:pPr>
                            <w:pStyle w:val="11"/>
                          </w:pPr>
                        </w:p>
                        <w:p w14:paraId="1870445E">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1A4CA9">
                    <w:pPr>
                      <w:pStyle w:val="11"/>
                    </w:pPr>
                  </w:p>
                  <w:p w14:paraId="1870445E">
                    <w:pPr>
                      <w:pStyle w:val="11"/>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eastAsia="宋体"/>
        <w:sz w:val="18"/>
        <w:szCs w:val="18"/>
        <w:lang w:val="en-US" w:eastAsia="zh-CN"/>
      </w:rPr>
      <w:t>公平   公正   公开                                                                                         采购代理机构：智博国际工程咨询有限公司</w:t>
    </w:r>
  </w:p>
  <w:p w14:paraId="68FC2280">
    <w:pPr>
      <w:pStyle w:val="11"/>
      <w:rPr>
        <w:rFonts w:hint="default" w:eastAsia="宋体"/>
        <w:sz w:val="15"/>
        <w:szCs w:val="18"/>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E351">
    <w:pPr>
      <w:pBdr>
        <w:bottom w:val="single" w:color="auto" w:sz="4" w:space="0"/>
      </w:pBdr>
      <w:spacing w:line="246" w:lineRule="auto"/>
      <w:jc w:val="right"/>
      <w:rPr>
        <w:rFonts w:hint="default" w:ascii="仿宋" w:hAnsi="仿宋" w:eastAsia="仿宋" w:cs="仿宋"/>
        <w:sz w:val="10"/>
        <w:szCs w:val="10"/>
        <w:lang w:val="en-US"/>
      </w:rPr>
    </w:pPr>
    <w:r>
      <w:rPr>
        <w:rFonts w:hint="eastAsia" w:ascii="仿宋" w:hAnsi="仿宋" w:eastAsia="仿宋" w:cs="仿宋"/>
        <w:spacing w:val="-1"/>
        <w:sz w:val="22"/>
        <w:szCs w:val="22"/>
        <w:lang w:eastAsia="zh-CN"/>
        <w14:textOutline w14:w="8708" w14:cap="flat" w14:cmpd="sng">
          <w14:solidFill>
            <w14:srgbClr w14:val="000000"/>
          </w14:solidFill>
          <w14:prstDash w14:val="solid"/>
          <w14:miter w14:val="0"/>
        </w14:textOutline>
      </w:rPr>
      <w:t>登封市徐庄镇人民政府徐庄镇公共环境卫生清扫保洁服务项目</w:t>
    </w:r>
    <w:r>
      <w:rPr>
        <w:rFonts w:hint="eastAsia" w:ascii="仿宋" w:hAnsi="仿宋" w:eastAsia="仿宋" w:cs="仿宋"/>
        <w:spacing w:val="-1"/>
        <w:sz w:val="22"/>
        <w:szCs w:val="22"/>
        <w:lang w:val="en-US" w:eastAsia="zh-CN"/>
        <w14:textOutline w14:w="8708" w14:cap="flat" w14:cmpd="sng">
          <w14:solidFill>
            <w14:srgbClr w14:val="000000"/>
          </w14:solidFill>
          <w14:prstDash w14:val="solid"/>
          <w14:miter w14:val="0"/>
        </w14:textOutline>
      </w:rPr>
      <w:t>公开采购文件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F5D4A"/>
    <w:multiLevelType w:val="singleLevel"/>
    <w:tmpl w:val="989F5D4A"/>
    <w:lvl w:ilvl="0" w:tentative="0">
      <w:start w:val="4"/>
      <w:numFmt w:val="decimal"/>
      <w:suff w:val="nothing"/>
      <w:lvlText w:val="%1、"/>
      <w:lvlJc w:val="left"/>
    </w:lvl>
  </w:abstractNum>
  <w:abstractNum w:abstractNumId="1">
    <w:nsid w:val="B8B69894"/>
    <w:multiLevelType w:val="singleLevel"/>
    <w:tmpl w:val="B8B69894"/>
    <w:lvl w:ilvl="0" w:tentative="0">
      <w:start w:val="1"/>
      <w:numFmt w:val="chineseCounting"/>
      <w:suff w:val="nothing"/>
      <w:lvlText w:val="%1、"/>
      <w:lvlJc w:val="left"/>
      <w:rPr>
        <w:rFonts w:hint="eastAsia"/>
      </w:rPr>
    </w:lvl>
  </w:abstractNum>
  <w:abstractNum w:abstractNumId="2">
    <w:nsid w:val="C6BFA700"/>
    <w:multiLevelType w:val="singleLevel"/>
    <w:tmpl w:val="C6BFA700"/>
    <w:lvl w:ilvl="0" w:tentative="0">
      <w:start w:val="1"/>
      <w:numFmt w:val="decimal"/>
      <w:suff w:val="nothing"/>
      <w:lvlText w:val="%1、"/>
      <w:lvlJc w:val="left"/>
      <w:pPr>
        <w:ind w:left="112" w:leftChars="0" w:firstLine="0" w:firstLineChars="0"/>
      </w:pPr>
    </w:lvl>
  </w:abstractNum>
  <w:abstractNum w:abstractNumId="3">
    <w:nsid w:val="E96C9563"/>
    <w:multiLevelType w:val="singleLevel"/>
    <w:tmpl w:val="E96C9563"/>
    <w:lvl w:ilvl="0" w:tentative="0">
      <w:start w:val="1"/>
      <w:numFmt w:val="decimal"/>
      <w:suff w:val="nothing"/>
      <w:lvlText w:val="%1、"/>
      <w:lvlJc w:val="left"/>
    </w:lvl>
  </w:abstractNum>
  <w:abstractNum w:abstractNumId="4">
    <w:nsid w:val="68777FB5"/>
    <w:multiLevelType w:val="singleLevel"/>
    <w:tmpl w:val="68777FB5"/>
    <w:lvl w:ilvl="0" w:tentative="0">
      <w:start w:val="1"/>
      <w:numFmt w:val="decimal"/>
      <w:suff w:val="nothing"/>
      <w:lvlText w:val="%1、"/>
      <w:lvlJc w:val="left"/>
    </w:lvl>
  </w:abstractNum>
  <w:abstractNum w:abstractNumId="5">
    <w:nsid w:val="758EB1F7"/>
    <w:multiLevelType w:val="singleLevel"/>
    <w:tmpl w:val="758EB1F7"/>
    <w:lvl w:ilvl="0" w:tentative="0">
      <w:start w:val="3"/>
      <w:numFmt w:val="chineseCounting"/>
      <w:suff w:val="space"/>
      <w:lvlText w:val="第%1篇"/>
      <w:lvlJc w:val="left"/>
      <w:rPr>
        <w:rFonts w:hint="eastAsia"/>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Tg5NjViMGJiNzA3YzBjMWUzMmM1YWNhODg4ODczNGYifQ=="/>
  </w:docVars>
  <w:rsids>
    <w:rsidRoot w:val="00000000"/>
    <w:rsid w:val="0022181C"/>
    <w:rsid w:val="00665BAD"/>
    <w:rsid w:val="00702588"/>
    <w:rsid w:val="00BC3A1F"/>
    <w:rsid w:val="00BC757B"/>
    <w:rsid w:val="00C36B5B"/>
    <w:rsid w:val="00CD79DA"/>
    <w:rsid w:val="00CF5500"/>
    <w:rsid w:val="00EB7E60"/>
    <w:rsid w:val="014D28C9"/>
    <w:rsid w:val="016E2F6B"/>
    <w:rsid w:val="017B2F92"/>
    <w:rsid w:val="017B7436"/>
    <w:rsid w:val="017E19C6"/>
    <w:rsid w:val="01BD7A4F"/>
    <w:rsid w:val="01C81F50"/>
    <w:rsid w:val="01D3127C"/>
    <w:rsid w:val="01DD59FB"/>
    <w:rsid w:val="01E951BF"/>
    <w:rsid w:val="021C34D0"/>
    <w:rsid w:val="027D2D3A"/>
    <w:rsid w:val="027F2F56"/>
    <w:rsid w:val="028E13EB"/>
    <w:rsid w:val="029D518A"/>
    <w:rsid w:val="02F70D3E"/>
    <w:rsid w:val="031511C4"/>
    <w:rsid w:val="033B50CF"/>
    <w:rsid w:val="038F0F77"/>
    <w:rsid w:val="03936CB9"/>
    <w:rsid w:val="03BC7892"/>
    <w:rsid w:val="03CC3F79"/>
    <w:rsid w:val="03D1158F"/>
    <w:rsid w:val="045D1075"/>
    <w:rsid w:val="04E17790"/>
    <w:rsid w:val="04F574FF"/>
    <w:rsid w:val="051A6F66"/>
    <w:rsid w:val="053973EC"/>
    <w:rsid w:val="05776166"/>
    <w:rsid w:val="05A827C4"/>
    <w:rsid w:val="05E82BC0"/>
    <w:rsid w:val="05F85C16"/>
    <w:rsid w:val="05FF6C49"/>
    <w:rsid w:val="06043E9E"/>
    <w:rsid w:val="061E65E2"/>
    <w:rsid w:val="06345E06"/>
    <w:rsid w:val="066761DB"/>
    <w:rsid w:val="067D77AC"/>
    <w:rsid w:val="06C47189"/>
    <w:rsid w:val="06F758C4"/>
    <w:rsid w:val="071D1060"/>
    <w:rsid w:val="072520B1"/>
    <w:rsid w:val="0733430F"/>
    <w:rsid w:val="07462294"/>
    <w:rsid w:val="07AF7E3A"/>
    <w:rsid w:val="07B11FAD"/>
    <w:rsid w:val="08332819"/>
    <w:rsid w:val="089808CE"/>
    <w:rsid w:val="08C72F61"/>
    <w:rsid w:val="08CB2A51"/>
    <w:rsid w:val="08F024B8"/>
    <w:rsid w:val="090715AF"/>
    <w:rsid w:val="091F4B4B"/>
    <w:rsid w:val="09383E5F"/>
    <w:rsid w:val="0A4707FD"/>
    <w:rsid w:val="0A5627EE"/>
    <w:rsid w:val="0A854E82"/>
    <w:rsid w:val="0A9813A4"/>
    <w:rsid w:val="0B0264D2"/>
    <w:rsid w:val="0B101DFD"/>
    <w:rsid w:val="0B2B5A29"/>
    <w:rsid w:val="0B674587"/>
    <w:rsid w:val="0BA36F3E"/>
    <w:rsid w:val="0C7D0506"/>
    <w:rsid w:val="0C8D626F"/>
    <w:rsid w:val="0D344BB7"/>
    <w:rsid w:val="0D447276"/>
    <w:rsid w:val="0D605732"/>
    <w:rsid w:val="0D8D29CB"/>
    <w:rsid w:val="0DB5782C"/>
    <w:rsid w:val="0DC932D7"/>
    <w:rsid w:val="0DDA1988"/>
    <w:rsid w:val="0DDA435F"/>
    <w:rsid w:val="0DEF71E2"/>
    <w:rsid w:val="0DF21F0D"/>
    <w:rsid w:val="0E3A41D5"/>
    <w:rsid w:val="0E625C06"/>
    <w:rsid w:val="0E745939"/>
    <w:rsid w:val="0E8D07A9"/>
    <w:rsid w:val="0EDB59B8"/>
    <w:rsid w:val="0F1A028E"/>
    <w:rsid w:val="0F4075C9"/>
    <w:rsid w:val="0F6B0AEA"/>
    <w:rsid w:val="0FB029A1"/>
    <w:rsid w:val="100625C1"/>
    <w:rsid w:val="100F5919"/>
    <w:rsid w:val="102A0947"/>
    <w:rsid w:val="104355C3"/>
    <w:rsid w:val="104430E9"/>
    <w:rsid w:val="10A818CA"/>
    <w:rsid w:val="111927C8"/>
    <w:rsid w:val="116A6B7F"/>
    <w:rsid w:val="117F087D"/>
    <w:rsid w:val="11B83D8F"/>
    <w:rsid w:val="11D72467"/>
    <w:rsid w:val="12046FD4"/>
    <w:rsid w:val="121216F1"/>
    <w:rsid w:val="121A67F7"/>
    <w:rsid w:val="123C49C0"/>
    <w:rsid w:val="123C676E"/>
    <w:rsid w:val="12415B32"/>
    <w:rsid w:val="12647A72"/>
    <w:rsid w:val="126637EB"/>
    <w:rsid w:val="12850115"/>
    <w:rsid w:val="12D20E80"/>
    <w:rsid w:val="13001549"/>
    <w:rsid w:val="13207E3D"/>
    <w:rsid w:val="135D4BEE"/>
    <w:rsid w:val="135E44C2"/>
    <w:rsid w:val="13743CE5"/>
    <w:rsid w:val="13750189"/>
    <w:rsid w:val="13AF2F6F"/>
    <w:rsid w:val="140908D1"/>
    <w:rsid w:val="146B158C"/>
    <w:rsid w:val="14977C8B"/>
    <w:rsid w:val="14A16D5C"/>
    <w:rsid w:val="14B06F9F"/>
    <w:rsid w:val="14F50E56"/>
    <w:rsid w:val="15003A82"/>
    <w:rsid w:val="152A0AFF"/>
    <w:rsid w:val="153C0833"/>
    <w:rsid w:val="15763D45"/>
    <w:rsid w:val="157D50D3"/>
    <w:rsid w:val="157E0E4B"/>
    <w:rsid w:val="162B2D81"/>
    <w:rsid w:val="16473933"/>
    <w:rsid w:val="16500A3A"/>
    <w:rsid w:val="169B761B"/>
    <w:rsid w:val="16B32D77"/>
    <w:rsid w:val="16D52CED"/>
    <w:rsid w:val="16DA250D"/>
    <w:rsid w:val="16ED089D"/>
    <w:rsid w:val="16FB6BF7"/>
    <w:rsid w:val="174D0F1D"/>
    <w:rsid w:val="17501520"/>
    <w:rsid w:val="178D5376"/>
    <w:rsid w:val="17FB6783"/>
    <w:rsid w:val="185D743E"/>
    <w:rsid w:val="187F1162"/>
    <w:rsid w:val="18954E2A"/>
    <w:rsid w:val="18A64941"/>
    <w:rsid w:val="18F002B2"/>
    <w:rsid w:val="192B649B"/>
    <w:rsid w:val="19650358"/>
    <w:rsid w:val="19C0078F"/>
    <w:rsid w:val="19E75211"/>
    <w:rsid w:val="1A3A7A37"/>
    <w:rsid w:val="1A756CC1"/>
    <w:rsid w:val="1AB07CF9"/>
    <w:rsid w:val="1AC51442"/>
    <w:rsid w:val="1AD0039B"/>
    <w:rsid w:val="1B0F0EC3"/>
    <w:rsid w:val="1B1E2EB4"/>
    <w:rsid w:val="1B3F107D"/>
    <w:rsid w:val="1B593EEC"/>
    <w:rsid w:val="1BC61780"/>
    <w:rsid w:val="1BC81072"/>
    <w:rsid w:val="1BD143CB"/>
    <w:rsid w:val="1BE13EE2"/>
    <w:rsid w:val="1BFC2ACA"/>
    <w:rsid w:val="1C7A05BE"/>
    <w:rsid w:val="1CD221A8"/>
    <w:rsid w:val="1CDF48C5"/>
    <w:rsid w:val="1D092B8C"/>
    <w:rsid w:val="1D3B6571"/>
    <w:rsid w:val="1D596426"/>
    <w:rsid w:val="1D715510"/>
    <w:rsid w:val="1DA913B3"/>
    <w:rsid w:val="1DEC729A"/>
    <w:rsid w:val="1E17457F"/>
    <w:rsid w:val="1E222CBC"/>
    <w:rsid w:val="1E2628D3"/>
    <w:rsid w:val="1E7948A6"/>
    <w:rsid w:val="1EC04283"/>
    <w:rsid w:val="1EE56483"/>
    <w:rsid w:val="1F4D55DB"/>
    <w:rsid w:val="1F980D5B"/>
    <w:rsid w:val="1FD55B0C"/>
    <w:rsid w:val="20176124"/>
    <w:rsid w:val="208D63E6"/>
    <w:rsid w:val="20971013"/>
    <w:rsid w:val="20C93108"/>
    <w:rsid w:val="20DA5ACF"/>
    <w:rsid w:val="21374CD0"/>
    <w:rsid w:val="21486EDD"/>
    <w:rsid w:val="215533A8"/>
    <w:rsid w:val="21613AFB"/>
    <w:rsid w:val="21703D3E"/>
    <w:rsid w:val="217952E8"/>
    <w:rsid w:val="21D02A2F"/>
    <w:rsid w:val="22284CC9"/>
    <w:rsid w:val="2256188E"/>
    <w:rsid w:val="22617B2B"/>
    <w:rsid w:val="226A69DF"/>
    <w:rsid w:val="22723AE6"/>
    <w:rsid w:val="22A53EBB"/>
    <w:rsid w:val="22A75E85"/>
    <w:rsid w:val="22FB3A48"/>
    <w:rsid w:val="230A01C2"/>
    <w:rsid w:val="23244DE0"/>
    <w:rsid w:val="23302D26"/>
    <w:rsid w:val="235D6544"/>
    <w:rsid w:val="2366364A"/>
    <w:rsid w:val="238C0BD7"/>
    <w:rsid w:val="241F37F9"/>
    <w:rsid w:val="244119C2"/>
    <w:rsid w:val="247022A7"/>
    <w:rsid w:val="247B3126"/>
    <w:rsid w:val="247B4ED4"/>
    <w:rsid w:val="248B2EF1"/>
    <w:rsid w:val="24975A86"/>
    <w:rsid w:val="25D54E86"/>
    <w:rsid w:val="26025181"/>
    <w:rsid w:val="26035B5C"/>
    <w:rsid w:val="265549A3"/>
    <w:rsid w:val="2665408D"/>
    <w:rsid w:val="274517C9"/>
    <w:rsid w:val="27606603"/>
    <w:rsid w:val="27952750"/>
    <w:rsid w:val="27CE2578"/>
    <w:rsid w:val="27D25752"/>
    <w:rsid w:val="27EE00B2"/>
    <w:rsid w:val="286345FC"/>
    <w:rsid w:val="286C3A08"/>
    <w:rsid w:val="286F11F3"/>
    <w:rsid w:val="28722A91"/>
    <w:rsid w:val="287405B8"/>
    <w:rsid w:val="28795BCE"/>
    <w:rsid w:val="28F518BE"/>
    <w:rsid w:val="28FE60D3"/>
    <w:rsid w:val="290877F0"/>
    <w:rsid w:val="290D27BA"/>
    <w:rsid w:val="29543F45"/>
    <w:rsid w:val="297A7E50"/>
    <w:rsid w:val="298F1421"/>
    <w:rsid w:val="29A924E3"/>
    <w:rsid w:val="29AA0009"/>
    <w:rsid w:val="29CA2459"/>
    <w:rsid w:val="2A6B7011"/>
    <w:rsid w:val="2B2D7144"/>
    <w:rsid w:val="2B465B0F"/>
    <w:rsid w:val="2B54022C"/>
    <w:rsid w:val="2C210A56"/>
    <w:rsid w:val="2C550700"/>
    <w:rsid w:val="2D40315E"/>
    <w:rsid w:val="2D6F57F1"/>
    <w:rsid w:val="2DC01BA9"/>
    <w:rsid w:val="2DDD275B"/>
    <w:rsid w:val="2DE27D71"/>
    <w:rsid w:val="2DE97352"/>
    <w:rsid w:val="2DFC6E80"/>
    <w:rsid w:val="2E3F51C4"/>
    <w:rsid w:val="2E456552"/>
    <w:rsid w:val="2EAB4607"/>
    <w:rsid w:val="2EC67693"/>
    <w:rsid w:val="2EDC6EB7"/>
    <w:rsid w:val="2EF53AD4"/>
    <w:rsid w:val="2F1403FE"/>
    <w:rsid w:val="2F43746D"/>
    <w:rsid w:val="2F51009E"/>
    <w:rsid w:val="2F9E23BE"/>
    <w:rsid w:val="2FE029D7"/>
    <w:rsid w:val="2FE53B49"/>
    <w:rsid w:val="2FEF6776"/>
    <w:rsid w:val="30274E62"/>
    <w:rsid w:val="30656A38"/>
    <w:rsid w:val="307849BD"/>
    <w:rsid w:val="308E5F8F"/>
    <w:rsid w:val="30A54A09"/>
    <w:rsid w:val="30A9726C"/>
    <w:rsid w:val="30B04157"/>
    <w:rsid w:val="30C85BD0"/>
    <w:rsid w:val="30FA3624"/>
    <w:rsid w:val="310801AD"/>
    <w:rsid w:val="310D3357"/>
    <w:rsid w:val="311D7312"/>
    <w:rsid w:val="313A6116"/>
    <w:rsid w:val="31603DCF"/>
    <w:rsid w:val="31711567"/>
    <w:rsid w:val="31741628"/>
    <w:rsid w:val="31BB2DB3"/>
    <w:rsid w:val="31DE6AA2"/>
    <w:rsid w:val="323B5CA2"/>
    <w:rsid w:val="324412E9"/>
    <w:rsid w:val="326E42CA"/>
    <w:rsid w:val="32B24700"/>
    <w:rsid w:val="32B36180"/>
    <w:rsid w:val="32E4633A"/>
    <w:rsid w:val="33A623E9"/>
    <w:rsid w:val="33B85462"/>
    <w:rsid w:val="33F46A50"/>
    <w:rsid w:val="34190265"/>
    <w:rsid w:val="34272982"/>
    <w:rsid w:val="342866FA"/>
    <w:rsid w:val="34675474"/>
    <w:rsid w:val="346C65E7"/>
    <w:rsid w:val="349242F3"/>
    <w:rsid w:val="34D3238B"/>
    <w:rsid w:val="34EA4EFB"/>
    <w:rsid w:val="34F14D3E"/>
    <w:rsid w:val="34F55AC4"/>
    <w:rsid w:val="350B22A4"/>
    <w:rsid w:val="351D1FD7"/>
    <w:rsid w:val="353A66E5"/>
    <w:rsid w:val="35700359"/>
    <w:rsid w:val="35887450"/>
    <w:rsid w:val="35A149B6"/>
    <w:rsid w:val="35A3428A"/>
    <w:rsid w:val="360B1E2F"/>
    <w:rsid w:val="361B02C4"/>
    <w:rsid w:val="3631653B"/>
    <w:rsid w:val="36363195"/>
    <w:rsid w:val="36394BEF"/>
    <w:rsid w:val="36455341"/>
    <w:rsid w:val="36575075"/>
    <w:rsid w:val="366559E4"/>
    <w:rsid w:val="36DD557A"/>
    <w:rsid w:val="36F34D9D"/>
    <w:rsid w:val="372E5DD5"/>
    <w:rsid w:val="376143FD"/>
    <w:rsid w:val="377F4883"/>
    <w:rsid w:val="37F039D3"/>
    <w:rsid w:val="380354B4"/>
    <w:rsid w:val="387B329C"/>
    <w:rsid w:val="388A7983"/>
    <w:rsid w:val="38AF2F46"/>
    <w:rsid w:val="38BB5D8F"/>
    <w:rsid w:val="38D94467"/>
    <w:rsid w:val="38E01351"/>
    <w:rsid w:val="38F024E6"/>
    <w:rsid w:val="3902751A"/>
    <w:rsid w:val="39A20CFD"/>
    <w:rsid w:val="39C40C73"/>
    <w:rsid w:val="3A282FB0"/>
    <w:rsid w:val="3A5C70FE"/>
    <w:rsid w:val="3A746579"/>
    <w:rsid w:val="3AC347D3"/>
    <w:rsid w:val="3AD44EE6"/>
    <w:rsid w:val="3B003F2D"/>
    <w:rsid w:val="3B4A51A8"/>
    <w:rsid w:val="3B5878C5"/>
    <w:rsid w:val="3B602C1D"/>
    <w:rsid w:val="3B7A783B"/>
    <w:rsid w:val="3B81506E"/>
    <w:rsid w:val="3BE32354"/>
    <w:rsid w:val="3BE473AB"/>
    <w:rsid w:val="3C3C71E7"/>
    <w:rsid w:val="3C941EE7"/>
    <w:rsid w:val="3CE82ECA"/>
    <w:rsid w:val="3D2177A7"/>
    <w:rsid w:val="3D581DFE"/>
    <w:rsid w:val="3DAE2291"/>
    <w:rsid w:val="3DB64D77"/>
    <w:rsid w:val="3DBC05DF"/>
    <w:rsid w:val="3E0A5BCC"/>
    <w:rsid w:val="3E4E3201"/>
    <w:rsid w:val="3E587BDC"/>
    <w:rsid w:val="3E686071"/>
    <w:rsid w:val="3EAD43CC"/>
    <w:rsid w:val="3F160DD8"/>
    <w:rsid w:val="3F171845"/>
    <w:rsid w:val="3F23643C"/>
    <w:rsid w:val="3F5900B0"/>
    <w:rsid w:val="3F636838"/>
    <w:rsid w:val="3F7F7B16"/>
    <w:rsid w:val="3F84512C"/>
    <w:rsid w:val="3F8A2017"/>
    <w:rsid w:val="3FD414E4"/>
    <w:rsid w:val="3FD87226"/>
    <w:rsid w:val="40612931"/>
    <w:rsid w:val="40703FF6"/>
    <w:rsid w:val="40784565"/>
    <w:rsid w:val="40B732E0"/>
    <w:rsid w:val="40B76E3C"/>
    <w:rsid w:val="40F57964"/>
    <w:rsid w:val="41076015"/>
    <w:rsid w:val="411029F0"/>
    <w:rsid w:val="41720FB5"/>
    <w:rsid w:val="41AC2719"/>
    <w:rsid w:val="41C55C72"/>
    <w:rsid w:val="41D950C5"/>
    <w:rsid w:val="41E40104"/>
    <w:rsid w:val="421502BE"/>
    <w:rsid w:val="42260399"/>
    <w:rsid w:val="42BC698B"/>
    <w:rsid w:val="42BF46CD"/>
    <w:rsid w:val="42DE2DA6"/>
    <w:rsid w:val="42E47C90"/>
    <w:rsid w:val="42E7610F"/>
    <w:rsid w:val="43180E0C"/>
    <w:rsid w:val="43217136"/>
    <w:rsid w:val="43252782"/>
    <w:rsid w:val="432F53AF"/>
    <w:rsid w:val="43707776"/>
    <w:rsid w:val="43A1023D"/>
    <w:rsid w:val="43D67F21"/>
    <w:rsid w:val="445A645C"/>
    <w:rsid w:val="446C618F"/>
    <w:rsid w:val="448B4867"/>
    <w:rsid w:val="44B26298"/>
    <w:rsid w:val="44F87EE2"/>
    <w:rsid w:val="45126D36"/>
    <w:rsid w:val="451C7BB5"/>
    <w:rsid w:val="459B4F7E"/>
    <w:rsid w:val="45B1654F"/>
    <w:rsid w:val="45DE30BD"/>
    <w:rsid w:val="463E3B5B"/>
    <w:rsid w:val="464B0E9F"/>
    <w:rsid w:val="4680073B"/>
    <w:rsid w:val="468C48C7"/>
    <w:rsid w:val="46933EA7"/>
    <w:rsid w:val="46E86D1B"/>
    <w:rsid w:val="46FA5CD4"/>
    <w:rsid w:val="46FF32EA"/>
    <w:rsid w:val="471C5C4A"/>
    <w:rsid w:val="47242D51"/>
    <w:rsid w:val="47DC362C"/>
    <w:rsid w:val="47FC782A"/>
    <w:rsid w:val="480037BE"/>
    <w:rsid w:val="48221986"/>
    <w:rsid w:val="482A25E9"/>
    <w:rsid w:val="482E032B"/>
    <w:rsid w:val="485D651B"/>
    <w:rsid w:val="48B22522"/>
    <w:rsid w:val="48EC6391"/>
    <w:rsid w:val="48F74BC1"/>
    <w:rsid w:val="490270C2"/>
    <w:rsid w:val="49284D7B"/>
    <w:rsid w:val="494476DB"/>
    <w:rsid w:val="49DF11B1"/>
    <w:rsid w:val="4A40525B"/>
    <w:rsid w:val="4A520C69"/>
    <w:rsid w:val="4A9F106C"/>
    <w:rsid w:val="4AB50890"/>
    <w:rsid w:val="4B315A3D"/>
    <w:rsid w:val="4B327CC6"/>
    <w:rsid w:val="4B6978CC"/>
    <w:rsid w:val="4BA346AD"/>
    <w:rsid w:val="4BAF3531"/>
    <w:rsid w:val="4BD9235C"/>
    <w:rsid w:val="4C39729F"/>
    <w:rsid w:val="4C436157"/>
    <w:rsid w:val="4CBD3A2C"/>
    <w:rsid w:val="4CBE77A4"/>
    <w:rsid w:val="4D106251"/>
    <w:rsid w:val="4D583754"/>
    <w:rsid w:val="4DF06083"/>
    <w:rsid w:val="4E067654"/>
    <w:rsid w:val="4E10402F"/>
    <w:rsid w:val="4E187C37"/>
    <w:rsid w:val="4E231FB4"/>
    <w:rsid w:val="4E5C7274"/>
    <w:rsid w:val="4EDD6607"/>
    <w:rsid w:val="4F005E52"/>
    <w:rsid w:val="4F6208BA"/>
    <w:rsid w:val="4F936CC6"/>
    <w:rsid w:val="4FA40ED3"/>
    <w:rsid w:val="4FB56C3C"/>
    <w:rsid w:val="4FD95020"/>
    <w:rsid w:val="4FE90FDC"/>
    <w:rsid w:val="4FE93EA6"/>
    <w:rsid w:val="50033E4B"/>
    <w:rsid w:val="500D6A78"/>
    <w:rsid w:val="502F604F"/>
    <w:rsid w:val="5032028D"/>
    <w:rsid w:val="50630D8E"/>
    <w:rsid w:val="507B7E86"/>
    <w:rsid w:val="50A13664"/>
    <w:rsid w:val="50A82C45"/>
    <w:rsid w:val="510936E3"/>
    <w:rsid w:val="5119769F"/>
    <w:rsid w:val="512A18AC"/>
    <w:rsid w:val="512F0C70"/>
    <w:rsid w:val="51695F30"/>
    <w:rsid w:val="51864D34"/>
    <w:rsid w:val="519531C9"/>
    <w:rsid w:val="51D84E64"/>
    <w:rsid w:val="520774F7"/>
    <w:rsid w:val="520E0886"/>
    <w:rsid w:val="525A1D1D"/>
    <w:rsid w:val="527A429A"/>
    <w:rsid w:val="529214B7"/>
    <w:rsid w:val="52D4387D"/>
    <w:rsid w:val="52DC0984"/>
    <w:rsid w:val="52F51A03"/>
    <w:rsid w:val="5354676C"/>
    <w:rsid w:val="5358625C"/>
    <w:rsid w:val="53740BBC"/>
    <w:rsid w:val="537806AC"/>
    <w:rsid w:val="53C51418"/>
    <w:rsid w:val="5422686A"/>
    <w:rsid w:val="5438608E"/>
    <w:rsid w:val="545A24A8"/>
    <w:rsid w:val="546B0211"/>
    <w:rsid w:val="547075D6"/>
    <w:rsid w:val="54807CC2"/>
    <w:rsid w:val="55410DBD"/>
    <w:rsid w:val="55690BF5"/>
    <w:rsid w:val="55913CA7"/>
    <w:rsid w:val="559C0675"/>
    <w:rsid w:val="55C37BD9"/>
    <w:rsid w:val="55DD0C9B"/>
    <w:rsid w:val="55EE10FA"/>
    <w:rsid w:val="55F66200"/>
    <w:rsid w:val="560C1580"/>
    <w:rsid w:val="560E70A6"/>
    <w:rsid w:val="561A5A4B"/>
    <w:rsid w:val="563D5BDD"/>
    <w:rsid w:val="56682C5A"/>
    <w:rsid w:val="56CD0D0F"/>
    <w:rsid w:val="56FB3ACE"/>
    <w:rsid w:val="572823EA"/>
    <w:rsid w:val="57711FE2"/>
    <w:rsid w:val="57825F9E"/>
    <w:rsid w:val="57914433"/>
    <w:rsid w:val="57AA2DFF"/>
    <w:rsid w:val="58160494"/>
    <w:rsid w:val="5853793A"/>
    <w:rsid w:val="587F6039"/>
    <w:rsid w:val="58896EB8"/>
    <w:rsid w:val="589C4E3D"/>
    <w:rsid w:val="58E32A6C"/>
    <w:rsid w:val="58FC1D80"/>
    <w:rsid w:val="59036387"/>
    <w:rsid w:val="591075D9"/>
    <w:rsid w:val="592A069B"/>
    <w:rsid w:val="59831B59"/>
    <w:rsid w:val="59B77A55"/>
    <w:rsid w:val="59BB7545"/>
    <w:rsid w:val="59D93E6F"/>
    <w:rsid w:val="5A5F6122"/>
    <w:rsid w:val="5A623E64"/>
    <w:rsid w:val="5A6E2809"/>
    <w:rsid w:val="5A8614A0"/>
    <w:rsid w:val="5AA24261"/>
    <w:rsid w:val="5ACD39D4"/>
    <w:rsid w:val="5B503CBD"/>
    <w:rsid w:val="5B721E85"/>
    <w:rsid w:val="5B865931"/>
    <w:rsid w:val="5B922527"/>
    <w:rsid w:val="5BC56459"/>
    <w:rsid w:val="5BDC37A3"/>
    <w:rsid w:val="5BE70AC5"/>
    <w:rsid w:val="5BE72873"/>
    <w:rsid w:val="5BF705DC"/>
    <w:rsid w:val="5C074CC3"/>
    <w:rsid w:val="5C6566C5"/>
    <w:rsid w:val="5CDA23D8"/>
    <w:rsid w:val="5D2950C6"/>
    <w:rsid w:val="5D3F223B"/>
    <w:rsid w:val="5D542FDA"/>
    <w:rsid w:val="5D752101"/>
    <w:rsid w:val="5DE828D3"/>
    <w:rsid w:val="5E0F1C0D"/>
    <w:rsid w:val="5E145476"/>
    <w:rsid w:val="5E451AD3"/>
    <w:rsid w:val="5E6D4B86"/>
    <w:rsid w:val="5EA26F25"/>
    <w:rsid w:val="5ECA3D86"/>
    <w:rsid w:val="5ECC54B0"/>
    <w:rsid w:val="5EDF3CD6"/>
    <w:rsid w:val="5EE04EFF"/>
    <w:rsid w:val="5F04373C"/>
    <w:rsid w:val="5F751F44"/>
    <w:rsid w:val="5F8C4C22"/>
    <w:rsid w:val="60017C7C"/>
    <w:rsid w:val="600734E4"/>
    <w:rsid w:val="60477D84"/>
    <w:rsid w:val="607448F1"/>
    <w:rsid w:val="60D31618"/>
    <w:rsid w:val="60EE0200"/>
    <w:rsid w:val="60EF5D26"/>
    <w:rsid w:val="611F03B9"/>
    <w:rsid w:val="61840B64"/>
    <w:rsid w:val="61BC20AC"/>
    <w:rsid w:val="61EF4230"/>
    <w:rsid w:val="62053A53"/>
    <w:rsid w:val="62145A44"/>
    <w:rsid w:val="62287742"/>
    <w:rsid w:val="62344338"/>
    <w:rsid w:val="628A3F58"/>
    <w:rsid w:val="62970423"/>
    <w:rsid w:val="62A72D5C"/>
    <w:rsid w:val="62A74FFC"/>
    <w:rsid w:val="62D82F16"/>
    <w:rsid w:val="62F67840"/>
    <w:rsid w:val="630C0E11"/>
    <w:rsid w:val="633B16F7"/>
    <w:rsid w:val="635F355A"/>
    <w:rsid w:val="63AE3C76"/>
    <w:rsid w:val="63C4349A"/>
    <w:rsid w:val="63D336DD"/>
    <w:rsid w:val="63DC4C88"/>
    <w:rsid w:val="6410048D"/>
    <w:rsid w:val="64281C7B"/>
    <w:rsid w:val="64432611"/>
    <w:rsid w:val="646D1D84"/>
    <w:rsid w:val="64923598"/>
    <w:rsid w:val="64C64FF0"/>
    <w:rsid w:val="64D70FAB"/>
    <w:rsid w:val="64D836A1"/>
    <w:rsid w:val="652F2B95"/>
    <w:rsid w:val="653463FD"/>
    <w:rsid w:val="6556265F"/>
    <w:rsid w:val="65C47781"/>
    <w:rsid w:val="65F91B21"/>
    <w:rsid w:val="662B7800"/>
    <w:rsid w:val="66772A46"/>
    <w:rsid w:val="669E0497"/>
    <w:rsid w:val="674F751F"/>
    <w:rsid w:val="676034DA"/>
    <w:rsid w:val="676254A4"/>
    <w:rsid w:val="677217E8"/>
    <w:rsid w:val="679D64DC"/>
    <w:rsid w:val="68012F0F"/>
    <w:rsid w:val="683010FE"/>
    <w:rsid w:val="68541290"/>
    <w:rsid w:val="6875280B"/>
    <w:rsid w:val="68CB7079"/>
    <w:rsid w:val="68DE6DAC"/>
    <w:rsid w:val="69414646"/>
    <w:rsid w:val="6962178B"/>
    <w:rsid w:val="69657EDB"/>
    <w:rsid w:val="69676DA1"/>
    <w:rsid w:val="698F62F8"/>
    <w:rsid w:val="69C97A5C"/>
    <w:rsid w:val="6A1B7B8C"/>
    <w:rsid w:val="6AA61B4B"/>
    <w:rsid w:val="6AC04B20"/>
    <w:rsid w:val="6AC41FD2"/>
    <w:rsid w:val="6AD2649C"/>
    <w:rsid w:val="6AD466B8"/>
    <w:rsid w:val="6AEC1C54"/>
    <w:rsid w:val="6B264A3A"/>
    <w:rsid w:val="6B52582F"/>
    <w:rsid w:val="6B6C4B43"/>
    <w:rsid w:val="6B7D28AC"/>
    <w:rsid w:val="6BA73DCD"/>
    <w:rsid w:val="6C353187"/>
    <w:rsid w:val="6C44786E"/>
    <w:rsid w:val="6C4F11C1"/>
    <w:rsid w:val="6C5F6456"/>
    <w:rsid w:val="6C7D4B2E"/>
    <w:rsid w:val="6CCE0EE6"/>
    <w:rsid w:val="6CF748E0"/>
    <w:rsid w:val="6D042B59"/>
    <w:rsid w:val="6D74662E"/>
    <w:rsid w:val="6D965EA7"/>
    <w:rsid w:val="6DD95D94"/>
    <w:rsid w:val="6E4C2A0A"/>
    <w:rsid w:val="6E58315D"/>
    <w:rsid w:val="6E66587A"/>
    <w:rsid w:val="6ED8429D"/>
    <w:rsid w:val="6F0D2199"/>
    <w:rsid w:val="6F457B85"/>
    <w:rsid w:val="6F562FFA"/>
    <w:rsid w:val="6F80296B"/>
    <w:rsid w:val="6F9B1553"/>
    <w:rsid w:val="6FB6638D"/>
    <w:rsid w:val="6FE532F1"/>
    <w:rsid w:val="703F45D4"/>
    <w:rsid w:val="707359D8"/>
    <w:rsid w:val="70C745CA"/>
    <w:rsid w:val="70EE7DA8"/>
    <w:rsid w:val="70F3716D"/>
    <w:rsid w:val="70F728C9"/>
    <w:rsid w:val="71E33685"/>
    <w:rsid w:val="71E52F59"/>
    <w:rsid w:val="724203AC"/>
    <w:rsid w:val="72516841"/>
    <w:rsid w:val="725E6519"/>
    <w:rsid w:val="727644F9"/>
    <w:rsid w:val="72955F5D"/>
    <w:rsid w:val="72AB5F51"/>
    <w:rsid w:val="72C45265"/>
    <w:rsid w:val="72DF2A12"/>
    <w:rsid w:val="72FD42D3"/>
    <w:rsid w:val="73AA445A"/>
    <w:rsid w:val="73AB1F81"/>
    <w:rsid w:val="73CC268A"/>
    <w:rsid w:val="73FE3E76"/>
    <w:rsid w:val="741B228B"/>
    <w:rsid w:val="742E670A"/>
    <w:rsid w:val="74343D24"/>
    <w:rsid w:val="74546174"/>
    <w:rsid w:val="745D6D46"/>
    <w:rsid w:val="745F00E6"/>
    <w:rsid w:val="74624D35"/>
    <w:rsid w:val="746871E6"/>
    <w:rsid w:val="748D5FD6"/>
    <w:rsid w:val="74C01A5C"/>
    <w:rsid w:val="752865C0"/>
    <w:rsid w:val="753C40C7"/>
    <w:rsid w:val="75497CA3"/>
    <w:rsid w:val="75510906"/>
    <w:rsid w:val="7557416E"/>
    <w:rsid w:val="75A358FA"/>
    <w:rsid w:val="75E63744"/>
    <w:rsid w:val="75F47C0F"/>
    <w:rsid w:val="7610256F"/>
    <w:rsid w:val="76766876"/>
    <w:rsid w:val="768C7E47"/>
    <w:rsid w:val="768E1E11"/>
    <w:rsid w:val="76A5715B"/>
    <w:rsid w:val="76CF5F86"/>
    <w:rsid w:val="76D161A2"/>
    <w:rsid w:val="76E539FB"/>
    <w:rsid w:val="76F55E05"/>
    <w:rsid w:val="77065EC7"/>
    <w:rsid w:val="77505319"/>
    <w:rsid w:val="779C67B0"/>
    <w:rsid w:val="77B04009"/>
    <w:rsid w:val="77C81353"/>
    <w:rsid w:val="780405AA"/>
    <w:rsid w:val="784629DB"/>
    <w:rsid w:val="784A1D68"/>
    <w:rsid w:val="785E3A65"/>
    <w:rsid w:val="786372CE"/>
    <w:rsid w:val="78811502"/>
    <w:rsid w:val="78BB0EB8"/>
    <w:rsid w:val="78DE0702"/>
    <w:rsid w:val="78E51A91"/>
    <w:rsid w:val="791B54B2"/>
    <w:rsid w:val="796230E1"/>
    <w:rsid w:val="798B088A"/>
    <w:rsid w:val="79952B92"/>
    <w:rsid w:val="7A187C44"/>
    <w:rsid w:val="7A212F9C"/>
    <w:rsid w:val="7A4B0019"/>
    <w:rsid w:val="7A574C10"/>
    <w:rsid w:val="7A5E5F9F"/>
    <w:rsid w:val="7A80209B"/>
    <w:rsid w:val="7A9E639B"/>
    <w:rsid w:val="7AA53BCD"/>
    <w:rsid w:val="7AC35E02"/>
    <w:rsid w:val="7ADD3367"/>
    <w:rsid w:val="7B2A40D3"/>
    <w:rsid w:val="7B845591"/>
    <w:rsid w:val="7B9559F0"/>
    <w:rsid w:val="7BC02341"/>
    <w:rsid w:val="7BDD2EF3"/>
    <w:rsid w:val="7C02295A"/>
    <w:rsid w:val="7C9E2F32"/>
    <w:rsid w:val="7CD82038"/>
    <w:rsid w:val="7CDC13FD"/>
    <w:rsid w:val="7CF624BE"/>
    <w:rsid w:val="7CFC55FB"/>
    <w:rsid w:val="7D142945"/>
    <w:rsid w:val="7D823D52"/>
    <w:rsid w:val="7DCE6F97"/>
    <w:rsid w:val="7DDA63C2"/>
    <w:rsid w:val="7DEE7639"/>
    <w:rsid w:val="7E2043FC"/>
    <w:rsid w:val="7E2B6198"/>
    <w:rsid w:val="7E2E5C88"/>
    <w:rsid w:val="7E4B05E8"/>
    <w:rsid w:val="7E576F8D"/>
    <w:rsid w:val="7E6E560C"/>
    <w:rsid w:val="7E77762F"/>
    <w:rsid w:val="7E7F4735"/>
    <w:rsid w:val="7E8B6C36"/>
    <w:rsid w:val="7E977CD1"/>
    <w:rsid w:val="7F34107C"/>
    <w:rsid w:val="7F623E3B"/>
    <w:rsid w:val="7F641075"/>
    <w:rsid w:val="7F976AF0"/>
    <w:rsid w:val="7FBF303C"/>
    <w:rsid w:val="7FCA3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spacing w:before="50" w:beforeLines="50" w:after="50" w:afterLines="50" w:line="360" w:lineRule="auto"/>
      <w:jc w:val="center"/>
      <w:outlineLvl w:val="0"/>
    </w:pPr>
    <w:rPr>
      <w:rFonts w:ascii="Times New Roman" w:hAnsi="Times New Roman" w:eastAsia="黑体" w:cs="Times New Roman"/>
      <w:kern w:val="2"/>
      <w:sz w:val="36"/>
      <w:szCs w:val="36"/>
      <w:lang w:val="en-US" w:eastAsia="zh-CN" w:bidi="ar-SA"/>
    </w:rPr>
  </w:style>
  <w:style w:type="paragraph" w:styleId="2">
    <w:name w:val="heading 2"/>
    <w:basedOn w:val="1"/>
    <w:next w:val="1"/>
    <w:unhideWhenUsed/>
    <w:qFormat/>
    <w:uiPriority w:val="0"/>
    <w:pPr>
      <w:widowControl/>
      <w:spacing w:line="360" w:lineRule="auto"/>
      <w:jc w:val="center"/>
      <w:outlineLvl w:val="1"/>
    </w:pPr>
    <w:rPr>
      <w:rFonts w:ascii="宋体" w:hAnsi="宋体" w:eastAsia="宋体" w:cs="宋体"/>
      <w:b/>
      <w:bCs/>
      <w:color w:val="000000"/>
      <w:kern w:val="0"/>
      <w:sz w:val="30"/>
      <w:szCs w:val="30"/>
      <w:lang w:bidi="ar"/>
    </w:rPr>
  </w:style>
  <w:style w:type="paragraph" w:styleId="4">
    <w:name w:val="heading 3"/>
    <w:next w:val="5"/>
    <w:qFormat/>
    <w:uiPriority w:val="2"/>
    <w:pPr>
      <w:jc w:val="both"/>
      <w:outlineLvl w:val="2"/>
    </w:pPr>
    <w:rPr>
      <w:rFonts w:ascii="Times New Roman" w:hAnsi="Times New Roman" w:eastAsia="黑体" w:cs="Times New Roman"/>
      <w:color w:val="000000"/>
      <w:kern w:val="0"/>
      <w:sz w:val="30"/>
      <w:szCs w:val="32"/>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5">
    <w:name w:val="Z正文"/>
    <w:basedOn w:val="1"/>
    <w:qFormat/>
    <w:uiPriority w:val="4"/>
    <w:pPr>
      <w:spacing w:line="360" w:lineRule="auto"/>
      <w:ind w:firstLine="560" w:firstLineChars="200"/>
    </w:pPr>
    <w:rPr>
      <w:rFonts w:ascii="Times New Roman" w:hAnsi="Times New Roman" w:eastAsia="宋体" w:cs="Times New Roman"/>
      <w:sz w:val="28"/>
      <w:szCs w:val="28"/>
      <w:shd w:val="clear" w:color="auto" w:fill="FFFFFF"/>
    </w:rPr>
  </w:style>
  <w:style w:type="paragraph" w:styleId="6">
    <w:name w:val="Normal Indent"/>
    <w:basedOn w:val="1"/>
    <w:next w:val="7"/>
    <w:qFormat/>
    <w:uiPriority w:val="0"/>
    <w:pPr>
      <w:autoSpaceDE w:val="0"/>
      <w:autoSpaceDN w:val="0"/>
      <w:adjustRightInd w:val="0"/>
      <w:ind w:firstLine="420"/>
      <w:jc w:val="left"/>
    </w:pPr>
    <w:rPr>
      <w:rFonts w:ascii="宋体"/>
      <w:kern w:val="0"/>
      <w:sz w:val="24"/>
    </w:rPr>
  </w:style>
  <w:style w:type="paragraph" w:styleId="7">
    <w:name w:val="Body Text 2"/>
    <w:basedOn w:val="1"/>
    <w:next w:val="8"/>
    <w:qFormat/>
    <w:uiPriority w:val="0"/>
    <w:pPr>
      <w:widowControl/>
      <w:spacing w:before="100" w:beforeAutospacing="1" w:after="100" w:afterAutospacing="1"/>
      <w:jc w:val="left"/>
    </w:pPr>
    <w:rPr>
      <w:rFonts w:ascii="宋体" w:hAnsi="宋体"/>
      <w:kern w:val="0"/>
      <w:sz w:val="24"/>
    </w:rPr>
  </w:style>
  <w:style w:type="paragraph" w:styleId="8">
    <w:name w:val="Body Text"/>
    <w:basedOn w:val="1"/>
    <w:qFormat/>
    <w:uiPriority w:val="99"/>
    <w:pPr>
      <w:spacing w:after="120"/>
    </w:pPr>
  </w:style>
  <w:style w:type="paragraph" w:styleId="9">
    <w:name w:val="Body Text Indent"/>
    <w:basedOn w:val="1"/>
    <w:next w:val="10"/>
    <w:qFormat/>
    <w:uiPriority w:val="0"/>
    <w:pPr>
      <w:ind w:firstLine="560" w:firstLineChars="200"/>
    </w:pPr>
    <w:rPr>
      <w:rFonts w:ascii="宋体" w:hAnsi="宋体"/>
      <w:kern w:val="0"/>
      <w:sz w:val="28"/>
    </w:rPr>
  </w:style>
  <w:style w:type="paragraph" w:styleId="10">
    <w:name w:val="envelope return"/>
    <w:basedOn w:val="1"/>
    <w:unhideWhenUsed/>
    <w:qFormat/>
    <w:uiPriority w:val="99"/>
    <w:pPr>
      <w:snapToGrid w:val="0"/>
    </w:pPr>
    <w:rPr>
      <w:rFonts w:ascii="Arial" w:hAnsi="Arial"/>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First Indent"/>
    <w:basedOn w:val="8"/>
    <w:next w:val="16"/>
    <w:unhideWhenUsed/>
    <w:qFormat/>
    <w:uiPriority w:val="99"/>
    <w:pPr>
      <w:ind w:firstLine="420" w:firstLineChars="100"/>
    </w:pPr>
  </w:style>
  <w:style w:type="paragraph" w:styleId="16">
    <w:name w:val="Body Text First Indent 2"/>
    <w:basedOn w:val="9"/>
    <w:next w:val="6"/>
    <w:qFormat/>
    <w:uiPriority w:val="0"/>
    <w:pPr>
      <w:ind w:firstLine="420"/>
    </w:pPr>
    <w:rPr>
      <w:rFonts w:ascii="Times New Roman" w:hAnsi="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无间隔1"/>
    <w:basedOn w:val="1"/>
    <w:qFormat/>
    <w:uiPriority w:val="1"/>
    <w:pPr>
      <w:spacing w:line="400" w:lineRule="exact"/>
    </w:pPr>
    <w:rPr>
      <w:sz w:val="24"/>
    </w:rPr>
  </w:style>
  <w:style w:type="paragraph" w:customStyle="1" w:styleId="23">
    <w:name w:val="Table Text"/>
    <w:basedOn w:val="1"/>
    <w:semiHidden/>
    <w:qFormat/>
    <w:uiPriority w:val="0"/>
    <w:rPr>
      <w:rFonts w:ascii="宋体" w:hAnsi="宋体" w:eastAsia="宋体" w:cs="宋体"/>
      <w:sz w:val="21"/>
      <w:szCs w:val="21"/>
      <w:lang w:val="en-US" w:eastAsia="en-US" w:bidi="ar-SA"/>
    </w:rPr>
  </w:style>
  <w:style w:type="character" w:customStyle="1" w:styleId="24">
    <w:name w:val="font31"/>
    <w:basedOn w:val="19"/>
    <w:qFormat/>
    <w:uiPriority w:val="0"/>
    <w:rPr>
      <w:rFonts w:hint="eastAsia" w:ascii="宋体" w:hAnsi="宋体" w:eastAsia="宋体" w:cs="宋体"/>
      <w:color w:val="000000"/>
      <w:sz w:val="20"/>
      <w:szCs w:val="20"/>
      <w:u w:val="none"/>
    </w:rPr>
  </w:style>
  <w:style w:type="character" w:customStyle="1" w:styleId="25">
    <w:name w:val="font91"/>
    <w:basedOn w:val="19"/>
    <w:qFormat/>
    <w:uiPriority w:val="0"/>
    <w:rPr>
      <w:rFonts w:hint="default" w:ascii="Times New Roman" w:hAnsi="Times New Roman" w:cs="Times New Roman"/>
      <w:color w:val="000000"/>
      <w:sz w:val="20"/>
      <w:szCs w:val="20"/>
      <w:u w:val="none"/>
    </w:rPr>
  </w:style>
  <w:style w:type="paragraph" w:customStyle="1" w:styleId="26">
    <w:name w:val="Z页脚"/>
    <w:basedOn w:val="11"/>
    <w:qFormat/>
    <w:uiPriority w:val="18"/>
    <w:pPr>
      <w:jc w:val="center"/>
    </w:pPr>
    <w:rPr>
      <w:rFonts w:ascii="Times New Roman" w:hAnsi="Times New Roman" w:eastAsia="黑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11661</Words>
  <Characters>12569</Characters>
  <TotalTime>0</TotalTime>
  <ScaleCrop>false</ScaleCrop>
  <LinksUpToDate>false</LinksUpToDate>
  <CharactersWithSpaces>13305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2023-02-08T15:27:00Z</dcterms:created>
  <dc:creator>微软用户</dc:creator>
  <cp:lastModifiedBy>安心伴我暖</cp:lastModifiedBy>
  <dcterms:modified xsi:type="dcterms:W3CDTF">2025-12-31T06:21:47Z</dcterms:modified>
  <dc:title>登封市农户储粮彩钢板组合仓采购项目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2023-07-21T09:58:40Z</vt:filetime>
  </property>
  <property fmtid="{D5CDD505-2E9C-101B-9397-08002B2CF9AE}" pid="4" name="KSOProductBuildVer">
    <vt:lpwstr>2052-12.1.0.24034</vt:lpwstr>
  </property>
  <property fmtid="{D5CDD505-2E9C-101B-9397-08002B2CF9AE}" pid="5" name="ICV">
    <vt:lpwstr>143E7A0F740847A4A4C96790E5FABEE0_13</vt:lpwstr>
  </property>
  <property fmtid="{D5CDD505-2E9C-101B-9397-08002B2CF9AE}" pid="6" name="KSOTemplateDocerSaveRecord">
    <vt:lpwstr>eyJoZGlkIjoiNTg5NjViMGJiNzA3YzBjMWUzMmM1YWNhODg4ODczNGYiLCJ1c2VySWQiOiI0MDA2NTI1MzMifQ==</vt:lpwstr>
  </property>
</Properties>
</file>