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AB0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300" w:afterAutospacing="0" w:line="240" w:lineRule="auto"/>
        <w:ind w:left="0" w:right="0"/>
        <w:jc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u w:val="single"/>
          <w:shd w:val="clear" w:color="auto" w:fill="FFFFFF"/>
          <w:lang w:val="en-US" w:eastAsia="zh-CN" w:bidi="ar"/>
        </w:rPr>
        <w:t>登封市实验初级中学（一期）项目施工</w:t>
      </w:r>
      <w:r>
        <w:rPr>
          <w:rFonts w:hint="eastAsia" w:ascii="黑体" w:hAnsi="黑体" w:eastAsia="黑体" w:cs="黑体"/>
          <w:color w:val="000000"/>
          <w:kern w:val="0"/>
          <w:sz w:val="32"/>
          <w:szCs w:val="32"/>
          <w:shd w:val="clear" w:color="auto" w:fill="FFFFFF"/>
          <w:lang w:val="en-US" w:eastAsia="zh-CN" w:bidi="ar"/>
        </w:rPr>
        <w:t>中标候选人公示</w:t>
      </w:r>
    </w:p>
    <w:p w14:paraId="4F4B47DB">
      <w:pPr>
        <w:autoSpaceDE w:val="0"/>
        <w:adjustRightInd w:val="0"/>
        <w:snapToGrid w:val="0"/>
        <w:spacing w:line="240" w:lineRule="auto"/>
        <w:rPr>
          <w:rFonts w:hint="eastAsia" w:ascii="宋体" w:hAnsi="宋体" w:eastAsia="宋体" w:cs="宋体"/>
          <w:color w:val="0C0C0C"/>
          <w:kern w:val="0"/>
          <w:sz w:val="21"/>
          <w:szCs w:val="21"/>
          <w:u w:val="none"/>
        </w:rPr>
      </w:pPr>
    </w:p>
    <w:p w14:paraId="22D8AB50">
      <w:pPr>
        <w:keepNext w:val="0"/>
        <w:keepLines w:val="0"/>
        <w:pageBreakBefore w:val="0"/>
        <w:widowControl w:val="0"/>
        <w:kinsoku/>
        <w:wordWrap/>
        <w:overflowPunct/>
        <w:topLinePunct w:val="0"/>
        <w:autoSpaceDE w:val="0"/>
        <w:autoSpaceDN/>
        <w:bidi w:val="0"/>
        <w:adjustRightInd/>
        <w:snapToGrid/>
        <w:spacing w:line="240" w:lineRule="auto"/>
        <w:ind w:firstLine="420" w:firstLineChars="200"/>
        <w:textAlignment w:val="auto"/>
        <w:rPr>
          <w:rFonts w:ascii="Times New Roman" w:hAnsi="Times New Roman" w:eastAsia="宋体" w:cs="Times New Roman"/>
          <w:color w:val="0C0C0C"/>
          <w:kern w:val="0"/>
          <w:sz w:val="21"/>
          <w:szCs w:val="21"/>
        </w:rPr>
      </w:pPr>
      <w:r>
        <w:rPr>
          <w:rFonts w:hint="eastAsia" w:ascii="Times New Roman" w:hAnsi="Times New Roman" w:eastAsia="宋体" w:cs="Times New Roman"/>
          <w:color w:val="0C0C0C"/>
          <w:kern w:val="0"/>
          <w:sz w:val="21"/>
          <w:szCs w:val="21"/>
          <w:lang w:eastAsia="zh-CN"/>
        </w:rPr>
        <w:t>本项目登封市实验初级中学（一期）项目施工（标段编号：25-GC-0579-01）于2025年08月26日在郑州市公共资源交易中心进行开标（评标），经评标委员会评审，现将该项目的中标候选人（评标结果）</w:t>
      </w:r>
      <w:r>
        <w:rPr>
          <w:rFonts w:hint="eastAsia" w:ascii="Times New Roman" w:hAnsi="Times New Roman" w:cs="Times New Roman"/>
          <w:color w:val="0C0C0C"/>
          <w:kern w:val="0"/>
          <w:sz w:val="21"/>
          <w:szCs w:val="21"/>
          <w:lang w:eastAsia="zh-CN"/>
        </w:rPr>
        <w:t>情况</w:t>
      </w:r>
      <w:r>
        <w:rPr>
          <w:rFonts w:ascii="Times New Roman" w:hAnsi="Times New Roman" w:eastAsia="宋体" w:cs="Times New Roman"/>
          <w:color w:val="0C0C0C"/>
          <w:kern w:val="0"/>
          <w:sz w:val="21"/>
          <w:szCs w:val="21"/>
        </w:rPr>
        <w:t>公示如下：</w:t>
      </w:r>
    </w:p>
    <w:p w14:paraId="04399657">
      <w:pPr>
        <w:keepNext w:val="0"/>
        <w:keepLines w:val="0"/>
        <w:pageBreakBefore w:val="0"/>
        <w:widowControl w:val="0"/>
        <w:kinsoku/>
        <w:wordWrap/>
        <w:overflowPunct/>
        <w:topLinePunct w:val="0"/>
        <w:autoSpaceDE/>
        <w:autoSpaceDN/>
        <w:bidi w:val="0"/>
        <w:adjustRightInd/>
        <w:snapToGrid/>
        <w:spacing w:line="240" w:lineRule="auto"/>
        <w:textAlignment w:val="auto"/>
        <w:rPr>
          <w:rStyle w:val="7"/>
          <w:color w:val="333333"/>
          <w:sz w:val="21"/>
          <w:szCs w:val="21"/>
        </w:rPr>
      </w:pPr>
      <w:r>
        <w:rPr>
          <w:rStyle w:val="7"/>
          <w:rFonts w:hint="eastAsia"/>
          <w:color w:val="333333"/>
          <w:sz w:val="21"/>
          <w:szCs w:val="21"/>
        </w:rPr>
        <w:t>一、中标候选人</w:t>
      </w:r>
    </w:p>
    <w:p w14:paraId="3226C54C">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eastAsia="宋体"/>
          <w:b w:val="0"/>
          <w:bCs w:val="0"/>
          <w:color w:val="333333"/>
          <w:sz w:val="21"/>
          <w:szCs w:val="21"/>
          <w:lang w:eastAsia="zh-CN"/>
        </w:rPr>
      </w:pPr>
      <w:r>
        <w:rPr>
          <w:rStyle w:val="7"/>
          <w:rFonts w:hint="eastAsia"/>
          <w:b w:val="0"/>
          <w:bCs w:val="0"/>
          <w:color w:val="333333"/>
          <w:sz w:val="21"/>
          <w:szCs w:val="21"/>
        </w:rPr>
        <w:t>1.1</w:t>
      </w:r>
      <w:r>
        <w:rPr>
          <w:rStyle w:val="7"/>
          <w:rFonts w:hint="eastAsia"/>
          <w:b w:val="0"/>
          <w:bCs w:val="0"/>
          <w:color w:val="333333"/>
          <w:sz w:val="21"/>
          <w:szCs w:val="21"/>
          <w:lang w:val="en-US" w:eastAsia="zh-CN"/>
        </w:rPr>
        <w:t xml:space="preserve"> </w:t>
      </w:r>
      <w:r>
        <w:rPr>
          <w:rStyle w:val="7"/>
          <w:rFonts w:hint="eastAsia"/>
          <w:b w:val="0"/>
          <w:bCs w:val="0"/>
          <w:color w:val="333333"/>
          <w:sz w:val="21"/>
          <w:szCs w:val="21"/>
        </w:rPr>
        <w:t>中标候选人</w:t>
      </w:r>
      <w:r>
        <w:rPr>
          <w:rStyle w:val="7"/>
          <w:rFonts w:hint="eastAsia"/>
          <w:b w:val="0"/>
          <w:bCs w:val="0"/>
          <w:color w:val="333333"/>
          <w:sz w:val="21"/>
          <w:szCs w:val="21"/>
          <w:lang w:eastAsia="zh-CN"/>
        </w:rPr>
        <w:t>基本</w:t>
      </w:r>
      <w:r>
        <w:rPr>
          <w:rStyle w:val="7"/>
          <w:rFonts w:hint="eastAsia"/>
          <w:b w:val="0"/>
          <w:bCs w:val="0"/>
          <w:color w:val="333333"/>
          <w:sz w:val="21"/>
          <w:szCs w:val="21"/>
        </w:rPr>
        <w:t>情况</w:t>
      </w:r>
      <w:r>
        <w:rPr>
          <w:rStyle w:val="7"/>
          <w:rFonts w:hint="eastAsia"/>
          <w:b w:val="0"/>
          <w:bCs w:val="0"/>
          <w:color w:val="333333"/>
          <w:sz w:val="21"/>
          <w:szCs w:val="21"/>
          <w:lang w:eastAsia="zh-CN"/>
        </w:rPr>
        <w:t>（</w:t>
      </w:r>
      <w:r>
        <w:rPr>
          <w:rStyle w:val="7"/>
          <w:rFonts w:hint="eastAsia"/>
          <w:b w:val="0"/>
          <w:bCs w:val="0"/>
          <w:color w:val="333333"/>
          <w:sz w:val="21"/>
          <w:szCs w:val="21"/>
          <w:lang w:val="en-US" w:eastAsia="zh-CN"/>
        </w:rPr>
        <w:t>不排序</w:t>
      </w:r>
      <w:r>
        <w:rPr>
          <w:rStyle w:val="7"/>
          <w:rFonts w:hint="eastAsia"/>
          <w:b w:val="0"/>
          <w:bCs w:val="0"/>
          <w:color w:val="333333"/>
          <w:sz w:val="21"/>
          <w:szCs w:val="21"/>
          <w:lang w:eastAsia="zh-CN"/>
        </w:rPr>
        <w:t>）</w:t>
      </w:r>
    </w:p>
    <w:tbl>
      <w:tblPr>
        <w:tblStyle w:val="4"/>
        <w:tblW w:w="13155" w:type="dxa"/>
        <w:tblInd w:w="165" w:type="dxa"/>
        <w:tblLayout w:type="fixed"/>
        <w:tblCellMar>
          <w:top w:w="0" w:type="dxa"/>
          <w:left w:w="108" w:type="dxa"/>
          <w:bottom w:w="0" w:type="dxa"/>
          <w:right w:w="108" w:type="dxa"/>
        </w:tblCellMar>
      </w:tblPr>
      <w:tblGrid>
        <w:gridCol w:w="855"/>
        <w:gridCol w:w="4718"/>
        <w:gridCol w:w="2407"/>
        <w:gridCol w:w="1568"/>
        <w:gridCol w:w="1954"/>
        <w:gridCol w:w="1653"/>
      </w:tblGrid>
      <w:tr w14:paraId="16DA7848">
        <w:tblPrEx>
          <w:tblCellMar>
            <w:top w:w="0" w:type="dxa"/>
            <w:left w:w="108" w:type="dxa"/>
            <w:bottom w:w="0" w:type="dxa"/>
            <w:right w:w="108" w:type="dxa"/>
          </w:tblCellMar>
        </w:tblPrEx>
        <w:trPr>
          <w:trHeight w:val="791"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14:paraId="3D86E6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val="en-US" w:eastAsia="zh-CN"/>
              </w:rPr>
              <w:t>序号</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4DEF2B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中标候选人名称</w:t>
            </w:r>
          </w:p>
        </w:tc>
        <w:tc>
          <w:tcPr>
            <w:tcW w:w="2407" w:type="dxa"/>
            <w:tcBorders>
              <w:top w:val="single" w:color="auto" w:sz="4" w:space="0"/>
              <w:left w:val="single" w:color="auto" w:sz="4" w:space="0"/>
              <w:bottom w:val="single" w:color="auto" w:sz="4" w:space="0"/>
              <w:right w:val="single" w:color="auto" w:sz="4" w:space="0"/>
            </w:tcBorders>
            <w:noWrap w:val="0"/>
            <w:vAlign w:val="center"/>
          </w:tcPr>
          <w:p w14:paraId="1A03A7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投标报价(元)</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EB2FD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项目负责人</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8BBE3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质</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量</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5A8D71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工</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期</w:t>
            </w:r>
          </w:p>
        </w:tc>
      </w:tr>
      <w:tr w14:paraId="2800D100">
        <w:tblPrEx>
          <w:tblCellMar>
            <w:top w:w="0" w:type="dxa"/>
            <w:left w:w="108" w:type="dxa"/>
            <w:bottom w:w="0" w:type="dxa"/>
            <w:right w:w="108" w:type="dxa"/>
          </w:tblCellMar>
        </w:tblPrEx>
        <w:trPr>
          <w:trHeight w:val="72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14:paraId="5797DA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val="en-US" w:eastAsia="zh-CN"/>
              </w:rPr>
              <w:t>1</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1DEFD84D">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中电建铁路建设投资集团有限公司</w:t>
            </w:r>
            <w:r>
              <w:rPr>
                <w:rFonts w:hint="eastAsia" w:ascii="宋体" w:hAnsi="宋体" w:cs="宋体"/>
                <w:kern w:val="0"/>
                <w:sz w:val="21"/>
                <w:szCs w:val="21"/>
                <w:lang w:val="en-US" w:eastAsia="zh-CN" w:bidi="ar"/>
              </w:rPr>
              <w:t>、中国水利水电第十一工程局有限公司联合体</w:t>
            </w:r>
            <w:r>
              <w:rPr>
                <w:rFonts w:hint="eastAsia" w:ascii="宋体" w:hAnsi="宋体" w:eastAsia="宋体" w:cs="宋体"/>
                <w:kern w:val="0"/>
                <w:sz w:val="21"/>
                <w:szCs w:val="21"/>
                <w:lang w:val="en-US" w:eastAsia="zh-CN" w:bidi="ar"/>
              </w:rPr>
              <w:t xml:space="preserve"> </w:t>
            </w:r>
          </w:p>
        </w:tc>
        <w:tc>
          <w:tcPr>
            <w:tcW w:w="2407" w:type="dxa"/>
            <w:tcBorders>
              <w:top w:val="single" w:color="auto" w:sz="4" w:space="0"/>
              <w:left w:val="single" w:color="auto" w:sz="4" w:space="0"/>
              <w:bottom w:val="single" w:color="auto" w:sz="4" w:space="0"/>
              <w:right w:val="single" w:color="auto" w:sz="4" w:space="0"/>
            </w:tcBorders>
            <w:noWrap w:val="0"/>
            <w:vAlign w:val="center"/>
          </w:tcPr>
          <w:p w14:paraId="0ED81440">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84883658.73 </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F519086">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王建伟 </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5A82362C">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合格 </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39151D0D">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12个月 </w:t>
            </w:r>
          </w:p>
        </w:tc>
      </w:tr>
      <w:tr w14:paraId="6229017B">
        <w:tblPrEx>
          <w:tblCellMar>
            <w:top w:w="0" w:type="dxa"/>
            <w:left w:w="108" w:type="dxa"/>
            <w:bottom w:w="0" w:type="dxa"/>
            <w:right w:w="108" w:type="dxa"/>
          </w:tblCellMar>
        </w:tblPrEx>
        <w:trPr>
          <w:trHeight w:val="762"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14:paraId="144427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val="en-US" w:eastAsia="zh-CN"/>
              </w:rPr>
              <w:t>2</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0295B44C">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河南天展建筑工程有限公司 </w:t>
            </w:r>
          </w:p>
        </w:tc>
        <w:tc>
          <w:tcPr>
            <w:tcW w:w="2407" w:type="dxa"/>
            <w:tcBorders>
              <w:top w:val="single" w:color="auto" w:sz="4" w:space="0"/>
              <w:left w:val="single" w:color="auto" w:sz="4" w:space="0"/>
              <w:bottom w:val="single" w:color="auto" w:sz="4" w:space="0"/>
              <w:right w:val="single" w:color="auto" w:sz="4" w:space="0"/>
            </w:tcBorders>
            <w:noWrap w:val="0"/>
            <w:vAlign w:val="center"/>
          </w:tcPr>
          <w:p w14:paraId="357F7650">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84806827.62 </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9F76449">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李建朝 </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095893F">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合格 </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46D11A9D">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12个月 </w:t>
            </w:r>
          </w:p>
        </w:tc>
      </w:tr>
      <w:tr w14:paraId="52356490">
        <w:tblPrEx>
          <w:tblCellMar>
            <w:top w:w="0" w:type="dxa"/>
            <w:left w:w="108" w:type="dxa"/>
            <w:bottom w:w="0" w:type="dxa"/>
            <w:right w:w="108" w:type="dxa"/>
          </w:tblCellMar>
        </w:tblPrEx>
        <w:trPr>
          <w:trHeight w:val="694"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14:paraId="4D50C5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val="en-US" w:eastAsia="zh-CN"/>
              </w:rPr>
              <w:t>3</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5C28F654">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中国水利水电第五工程局有限公司 </w:t>
            </w:r>
          </w:p>
        </w:tc>
        <w:tc>
          <w:tcPr>
            <w:tcW w:w="2407" w:type="dxa"/>
            <w:tcBorders>
              <w:top w:val="single" w:color="auto" w:sz="4" w:space="0"/>
              <w:left w:val="single" w:color="auto" w:sz="4" w:space="0"/>
              <w:bottom w:val="single" w:color="auto" w:sz="4" w:space="0"/>
              <w:right w:val="single" w:color="auto" w:sz="4" w:space="0"/>
            </w:tcBorders>
            <w:noWrap w:val="0"/>
            <w:vAlign w:val="center"/>
          </w:tcPr>
          <w:p w14:paraId="30318530">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85058305.39 </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0B04721">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田原林 </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150B4F8A">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合格 </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491018CC">
            <w:pPr>
              <w:keepNext w:val="0"/>
              <w:keepLines w:val="0"/>
              <w:widowControl/>
              <w:suppressLineNumbers w:val="0"/>
              <w:jc w:val="center"/>
              <w:rPr>
                <w:rFonts w:ascii="宋体" w:hAnsi="宋体" w:eastAsia="宋体" w:cs="宋体"/>
                <w:color w:val="333333"/>
                <w:kern w:val="0"/>
                <w:sz w:val="21"/>
                <w:szCs w:val="21"/>
              </w:rPr>
            </w:pPr>
            <w:r>
              <w:rPr>
                <w:rFonts w:hint="eastAsia" w:ascii="宋体" w:hAnsi="宋体" w:eastAsia="宋体" w:cs="宋体"/>
                <w:kern w:val="0"/>
                <w:sz w:val="21"/>
                <w:szCs w:val="21"/>
                <w:lang w:val="en-US" w:eastAsia="zh-CN" w:bidi="ar"/>
              </w:rPr>
              <w:t xml:space="preserve">12个月 </w:t>
            </w:r>
          </w:p>
        </w:tc>
      </w:tr>
      <w:tr w14:paraId="1092ABDC">
        <w:tblPrEx>
          <w:tblCellMar>
            <w:top w:w="0" w:type="dxa"/>
            <w:left w:w="108" w:type="dxa"/>
            <w:bottom w:w="0" w:type="dxa"/>
            <w:right w:w="108" w:type="dxa"/>
          </w:tblCellMar>
        </w:tblPrEx>
        <w:trPr>
          <w:trHeight w:val="694"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14:paraId="6236C7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4</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2F2E31A0">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河南泉琳建设工程有限公司</w:t>
            </w:r>
          </w:p>
        </w:tc>
        <w:tc>
          <w:tcPr>
            <w:tcW w:w="2407" w:type="dxa"/>
            <w:tcBorders>
              <w:top w:val="single" w:color="auto" w:sz="4" w:space="0"/>
              <w:left w:val="single" w:color="auto" w:sz="4" w:space="0"/>
              <w:bottom w:val="single" w:color="auto" w:sz="4" w:space="0"/>
              <w:right w:val="single" w:color="auto" w:sz="4" w:space="0"/>
            </w:tcBorders>
            <w:noWrap w:val="0"/>
            <w:vAlign w:val="center"/>
          </w:tcPr>
          <w:p w14:paraId="130D84FF">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85030562.74</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FFC7994">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张润泽</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1C377C29">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合格 </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2314A77C">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12个月 </w:t>
            </w:r>
          </w:p>
        </w:tc>
      </w:tr>
    </w:tbl>
    <w:p w14:paraId="141F3122">
      <w:pPr>
        <w:keepNext w:val="0"/>
        <w:keepLines w:val="0"/>
        <w:pageBreakBefore w:val="0"/>
        <w:widowControl w:val="0"/>
        <w:kinsoku/>
        <w:wordWrap/>
        <w:overflowPunct/>
        <w:topLinePunct w:val="0"/>
        <w:autoSpaceDE/>
        <w:autoSpaceDN/>
        <w:bidi w:val="0"/>
        <w:adjustRightInd/>
        <w:snapToGrid/>
        <w:spacing w:line="240" w:lineRule="auto"/>
        <w:textAlignment w:val="auto"/>
        <w:rPr>
          <w:rStyle w:val="7"/>
          <w:b w:val="0"/>
          <w:color w:val="333333"/>
          <w:sz w:val="21"/>
          <w:szCs w:val="21"/>
        </w:rPr>
      </w:pPr>
      <w:r>
        <w:rPr>
          <w:rStyle w:val="7"/>
          <w:rFonts w:hint="eastAsia"/>
          <w:b w:val="0"/>
          <w:bCs w:val="0"/>
          <w:color w:val="333333"/>
          <w:sz w:val="21"/>
          <w:szCs w:val="21"/>
          <w:lang w:eastAsia="zh-CN"/>
        </w:rPr>
        <w:t>1</w:t>
      </w:r>
      <w:r>
        <w:rPr>
          <w:rStyle w:val="7"/>
          <w:rFonts w:hint="eastAsia"/>
          <w:b w:val="0"/>
          <w:bCs w:val="0"/>
          <w:color w:val="333333"/>
          <w:sz w:val="21"/>
          <w:szCs w:val="21"/>
          <w:lang w:val="en-US" w:eastAsia="zh-CN"/>
        </w:rPr>
        <w:t xml:space="preserve">.2 </w:t>
      </w:r>
      <w:r>
        <w:rPr>
          <w:rStyle w:val="7"/>
          <w:rFonts w:hint="eastAsia"/>
          <w:b w:val="0"/>
          <w:bCs w:val="0"/>
          <w:color w:val="333333"/>
          <w:sz w:val="21"/>
          <w:szCs w:val="21"/>
          <w:lang w:eastAsia="zh-CN"/>
        </w:rPr>
        <w:t>中标候选人项目管理人员情况</w:t>
      </w:r>
    </w:p>
    <w:tbl>
      <w:tblPr>
        <w:tblStyle w:val="4"/>
        <w:tblW w:w="1315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25"/>
        <w:gridCol w:w="1215"/>
        <w:gridCol w:w="1185"/>
        <w:gridCol w:w="1193"/>
        <w:gridCol w:w="2224"/>
        <w:gridCol w:w="1966"/>
        <w:gridCol w:w="1907"/>
      </w:tblGrid>
      <w:tr w14:paraId="0198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40" w:type="dxa"/>
            <w:noWrap w:val="0"/>
            <w:vAlign w:val="center"/>
          </w:tcPr>
          <w:p w14:paraId="4BF79B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2625" w:type="dxa"/>
            <w:noWrap w:val="0"/>
            <w:vAlign w:val="center"/>
          </w:tcPr>
          <w:p w14:paraId="29EC2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单位名称</w:t>
            </w:r>
          </w:p>
        </w:tc>
        <w:tc>
          <w:tcPr>
            <w:tcW w:w="1215" w:type="dxa"/>
            <w:noWrap w:val="0"/>
            <w:vAlign w:val="center"/>
          </w:tcPr>
          <w:p w14:paraId="39F8E4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姓名</w:t>
            </w:r>
          </w:p>
        </w:tc>
        <w:tc>
          <w:tcPr>
            <w:tcW w:w="1185" w:type="dxa"/>
            <w:noWrap w:val="0"/>
            <w:vAlign w:val="center"/>
          </w:tcPr>
          <w:p w14:paraId="50336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人员类别</w:t>
            </w:r>
          </w:p>
        </w:tc>
        <w:tc>
          <w:tcPr>
            <w:tcW w:w="1193" w:type="dxa"/>
            <w:noWrap w:val="0"/>
            <w:vAlign w:val="center"/>
          </w:tcPr>
          <w:p w14:paraId="238639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000FF"/>
                <w:sz w:val="21"/>
                <w:szCs w:val="21"/>
              </w:rPr>
            </w:pPr>
            <w:r>
              <w:rPr>
                <w:rFonts w:hint="eastAsia" w:ascii="Times New Roman" w:hAnsi="Times New Roman" w:eastAsia="宋体" w:cs="Times New Roman"/>
                <w:sz w:val="21"/>
                <w:szCs w:val="21"/>
              </w:rPr>
              <w:t>职务</w:t>
            </w:r>
          </w:p>
        </w:tc>
        <w:tc>
          <w:tcPr>
            <w:tcW w:w="2224" w:type="dxa"/>
            <w:noWrap w:val="0"/>
            <w:vAlign w:val="center"/>
          </w:tcPr>
          <w:p w14:paraId="37F85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身份证号码</w:t>
            </w:r>
          </w:p>
        </w:tc>
        <w:tc>
          <w:tcPr>
            <w:tcW w:w="1966" w:type="dxa"/>
            <w:noWrap w:val="0"/>
            <w:vAlign w:val="center"/>
          </w:tcPr>
          <w:p w14:paraId="71B76F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职业资格证书</w:t>
            </w:r>
          </w:p>
        </w:tc>
        <w:tc>
          <w:tcPr>
            <w:tcW w:w="1907" w:type="dxa"/>
            <w:noWrap w:val="0"/>
            <w:vAlign w:val="center"/>
          </w:tcPr>
          <w:p w14:paraId="05E8DB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证书编号</w:t>
            </w:r>
          </w:p>
        </w:tc>
      </w:tr>
      <w:tr w14:paraId="6C87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0" w:type="dxa"/>
            <w:noWrap w:val="0"/>
            <w:vAlign w:val="center"/>
          </w:tcPr>
          <w:p w14:paraId="6EF120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rPr>
            </w:pPr>
            <w:r>
              <w:rPr>
                <w:rFonts w:hint="eastAsia" w:ascii="宋体" w:hAnsi="宋体" w:cs="宋体"/>
                <w:color w:val="333333"/>
                <w:kern w:val="0"/>
                <w:sz w:val="21"/>
                <w:szCs w:val="21"/>
                <w:lang w:val="en-US" w:eastAsia="zh-CN"/>
              </w:rPr>
              <w:t>1</w:t>
            </w:r>
          </w:p>
        </w:tc>
        <w:tc>
          <w:tcPr>
            <w:tcW w:w="2625" w:type="dxa"/>
            <w:noWrap w:val="0"/>
            <w:vAlign w:val="center"/>
          </w:tcPr>
          <w:p w14:paraId="6477B043">
            <w:pPr>
              <w:keepNext w:val="0"/>
              <w:keepLines w:val="0"/>
              <w:widowControl/>
              <w:suppressLineNumbers w:val="0"/>
              <w:jc w:val="center"/>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中电建铁路建设投资集团有限公司</w:t>
            </w:r>
            <w:r>
              <w:rPr>
                <w:rFonts w:hint="eastAsia" w:ascii="宋体" w:hAnsi="宋体" w:cs="宋体"/>
                <w:kern w:val="0"/>
                <w:sz w:val="21"/>
                <w:szCs w:val="21"/>
                <w:lang w:val="en-US" w:eastAsia="zh-CN" w:bidi="ar"/>
              </w:rPr>
              <w:t>、中国水利水电第十一工程局有限公司联合体</w:t>
            </w:r>
            <w:r>
              <w:rPr>
                <w:rFonts w:hint="eastAsia" w:ascii="宋体" w:hAnsi="宋体" w:eastAsia="宋体" w:cs="宋体"/>
                <w:kern w:val="0"/>
                <w:sz w:val="21"/>
                <w:szCs w:val="21"/>
                <w:lang w:val="en-US" w:eastAsia="zh-CN" w:bidi="ar"/>
              </w:rPr>
              <w:t xml:space="preserve"> </w:t>
            </w:r>
          </w:p>
        </w:tc>
        <w:tc>
          <w:tcPr>
            <w:tcW w:w="1215" w:type="dxa"/>
            <w:noWrap w:val="0"/>
            <w:vAlign w:val="center"/>
          </w:tcPr>
          <w:p w14:paraId="76F06404">
            <w:pPr>
              <w:keepNext w:val="0"/>
              <w:keepLines w:val="0"/>
              <w:widowControl/>
              <w:suppressLineNumbers w:val="0"/>
              <w:jc w:val="center"/>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 xml:space="preserve">王建伟 </w:t>
            </w:r>
          </w:p>
        </w:tc>
        <w:tc>
          <w:tcPr>
            <w:tcW w:w="1185" w:type="dxa"/>
            <w:noWrap w:val="0"/>
            <w:vAlign w:val="center"/>
          </w:tcPr>
          <w:p w14:paraId="50400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管理人员</w:t>
            </w:r>
          </w:p>
        </w:tc>
        <w:tc>
          <w:tcPr>
            <w:tcW w:w="1193" w:type="dxa"/>
            <w:noWrap w:val="0"/>
            <w:vAlign w:val="center"/>
          </w:tcPr>
          <w:p w14:paraId="5731F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项目经理</w:t>
            </w:r>
          </w:p>
        </w:tc>
        <w:tc>
          <w:tcPr>
            <w:tcW w:w="2224" w:type="dxa"/>
            <w:noWrap w:val="0"/>
            <w:vAlign w:val="center"/>
          </w:tcPr>
          <w:p w14:paraId="6F4C89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5217</w:t>
            </w:r>
          </w:p>
        </w:tc>
        <w:tc>
          <w:tcPr>
            <w:tcW w:w="1966" w:type="dxa"/>
            <w:noWrap w:val="0"/>
            <w:vAlign w:val="center"/>
          </w:tcPr>
          <w:p w14:paraId="6A43F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建筑工程一级建造师注册证书</w:t>
            </w:r>
          </w:p>
        </w:tc>
        <w:tc>
          <w:tcPr>
            <w:tcW w:w="1907" w:type="dxa"/>
            <w:noWrap w:val="0"/>
            <w:vAlign w:val="center"/>
          </w:tcPr>
          <w:p w14:paraId="624BA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豫1412020202300095</w:t>
            </w:r>
          </w:p>
        </w:tc>
      </w:tr>
      <w:tr w14:paraId="3CC4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0" w:type="dxa"/>
            <w:noWrap w:val="0"/>
            <w:vAlign w:val="center"/>
          </w:tcPr>
          <w:p w14:paraId="032C49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rPr>
            </w:pPr>
            <w:r>
              <w:rPr>
                <w:rFonts w:hint="eastAsia" w:ascii="宋体" w:hAnsi="宋体" w:cs="宋体"/>
                <w:color w:val="333333"/>
                <w:kern w:val="0"/>
                <w:sz w:val="21"/>
                <w:szCs w:val="21"/>
                <w:lang w:val="en-US" w:eastAsia="zh-CN"/>
              </w:rPr>
              <w:t>2</w:t>
            </w:r>
          </w:p>
        </w:tc>
        <w:tc>
          <w:tcPr>
            <w:tcW w:w="2625" w:type="dxa"/>
            <w:noWrap w:val="0"/>
            <w:vAlign w:val="center"/>
          </w:tcPr>
          <w:p w14:paraId="51F70EB1">
            <w:pPr>
              <w:keepNext w:val="0"/>
              <w:keepLines w:val="0"/>
              <w:widowControl/>
              <w:suppressLineNumbers w:val="0"/>
              <w:jc w:val="center"/>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 xml:space="preserve">河南天展建筑工程有限公司 </w:t>
            </w:r>
          </w:p>
        </w:tc>
        <w:tc>
          <w:tcPr>
            <w:tcW w:w="1215" w:type="dxa"/>
            <w:noWrap w:val="0"/>
            <w:vAlign w:val="center"/>
          </w:tcPr>
          <w:p w14:paraId="374C6E38">
            <w:pPr>
              <w:keepNext w:val="0"/>
              <w:keepLines w:val="0"/>
              <w:widowControl/>
              <w:suppressLineNumbers w:val="0"/>
              <w:jc w:val="center"/>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 xml:space="preserve">李建朝 </w:t>
            </w:r>
          </w:p>
        </w:tc>
        <w:tc>
          <w:tcPr>
            <w:tcW w:w="1185" w:type="dxa"/>
            <w:noWrap w:val="0"/>
            <w:vAlign w:val="center"/>
          </w:tcPr>
          <w:p w14:paraId="577F9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cs="Times New Roman"/>
                <w:sz w:val="21"/>
                <w:szCs w:val="21"/>
                <w:lang w:val="en-US" w:eastAsia="zh-CN"/>
              </w:rPr>
              <w:t>管理人员</w:t>
            </w:r>
          </w:p>
        </w:tc>
        <w:tc>
          <w:tcPr>
            <w:tcW w:w="1193" w:type="dxa"/>
            <w:noWrap w:val="0"/>
            <w:vAlign w:val="center"/>
          </w:tcPr>
          <w:p w14:paraId="5AEDC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项目经理</w:t>
            </w:r>
          </w:p>
        </w:tc>
        <w:tc>
          <w:tcPr>
            <w:tcW w:w="2224" w:type="dxa"/>
            <w:noWrap w:val="0"/>
            <w:vAlign w:val="center"/>
          </w:tcPr>
          <w:p w14:paraId="21F484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5019</w:t>
            </w:r>
          </w:p>
        </w:tc>
        <w:tc>
          <w:tcPr>
            <w:tcW w:w="1966" w:type="dxa"/>
            <w:noWrap w:val="0"/>
            <w:vAlign w:val="center"/>
          </w:tcPr>
          <w:p w14:paraId="181AD1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建筑工程二级建造师注册证书</w:t>
            </w:r>
          </w:p>
        </w:tc>
        <w:tc>
          <w:tcPr>
            <w:tcW w:w="1907" w:type="dxa"/>
            <w:noWrap w:val="0"/>
            <w:vAlign w:val="center"/>
          </w:tcPr>
          <w:p w14:paraId="4FCDF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豫241081227788</w:t>
            </w:r>
          </w:p>
        </w:tc>
      </w:tr>
      <w:tr w14:paraId="39C6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0" w:type="dxa"/>
            <w:noWrap w:val="0"/>
            <w:vAlign w:val="center"/>
          </w:tcPr>
          <w:p w14:paraId="2D1D02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rPr>
            </w:pPr>
            <w:r>
              <w:rPr>
                <w:rFonts w:hint="eastAsia" w:ascii="宋体" w:hAnsi="宋体" w:cs="宋体"/>
                <w:color w:val="333333"/>
                <w:kern w:val="0"/>
                <w:sz w:val="21"/>
                <w:szCs w:val="21"/>
                <w:lang w:val="en-US" w:eastAsia="zh-CN"/>
              </w:rPr>
              <w:t>3</w:t>
            </w:r>
          </w:p>
        </w:tc>
        <w:tc>
          <w:tcPr>
            <w:tcW w:w="2625" w:type="dxa"/>
            <w:noWrap w:val="0"/>
            <w:vAlign w:val="center"/>
          </w:tcPr>
          <w:p w14:paraId="557637F9">
            <w:pPr>
              <w:keepNext w:val="0"/>
              <w:keepLines w:val="0"/>
              <w:widowControl/>
              <w:suppressLineNumbers w:val="0"/>
              <w:jc w:val="center"/>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 xml:space="preserve">中国水利水电第五工程局有限公司 </w:t>
            </w:r>
          </w:p>
        </w:tc>
        <w:tc>
          <w:tcPr>
            <w:tcW w:w="1215" w:type="dxa"/>
            <w:noWrap w:val="0"/>
            <w:vAlign w:val="center"/>
          </w:tcPr>
          <w:p w14:paraId="4821197E">
            <w:pPr>
              <w:keepNext w:val="0"/>
              <w:keepLines w:val="0"/>
              <w:widowControl/>
              <w:suppressLineNumbers w:val="0"/>
              <w:jc w:val="center"/>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 xml:space="preserve">田原林 </w:t>
            </w:r>
          </w:p>
        </w:tc>
        <w:tc>
          <w:tcPr>
            <w:tcW w:w="1185" w:type="dxa"/>
            <w:noWrap w:val="0"/>
            <w:vAlign w:val="center"/>
          </w:tcPr>
          <w:p w14:paraId="7BFFBD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cs="Times New Roman"/>
                <w:sz w:val="21"/>
                <w:szCs w:val="21"/>
                <w:lang w:val="en-US" w:eastAsia="zh-CN"/>
              </w:rPr>
              <w:t>管理人员</w:t>
            </w:r>
          </w:p>
        </w:tc>
        <w:tc>
          <w:tcPr>
            <w:tcW w:w="1193" w:type="dxa"/>
            <w:noWrap w:val="0"/>
            <w:vAlign w:val="center"/>
          </w:tcPr>
          <w:p w14:paraId="4EEEAF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项目经理</w:t>
            </w:r>
          </w:p>
        </w:tc>
        <w:tc>
          <w:tcPr>
            <w:tcW w:w="2224" w:type="dxa"/>
            <w:noWrap w:val="0"/>
            <w:vAlign w:val="center"/>
          </w:tcPr>
          <w:p w14:paraId="53415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0014</w:t>
            </w:r>
          </w:p>
        </w:tc>
        <w:tc>
          <w:tcPr>
            <w:tcW w:w="1966" w:type="dxa"/>
            <w:noWrap w:val="0"/>
            <w:vAlign w:val="center"/>
          </w:tcPr>
          <w:p w14:paraId="3AA4B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建筑工程一级建造师注册证书</w:t>
            </w:r>
          </w:p>
        </w:tc>
        <w:tc>
          <w:tcPr>
            <w:tcW w:w="1907" w:type="dxa"/>
            <w:noWrap w:val="0"/>
            <w:vAlign w:val="center"/>
          </w:tcPr>
          <w:p w14:paraId="722C6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川1512020202101466</w:t>
            </w:r>
          </w:p>
        </w:tc>
      </w:tr>
      <w:tr w14:paraId="7601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0" w:type="dxa"/>
            <w:noWrap w:val="0"/>
            <w:vAlign w:val="center"/>
          </w:tcPr>
          <w:p w14:paraId="2C254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rPr>
            </w:pPr>
            <w:r>
              <w:rPr>
                <w:rFonts w:hint="eastAsia" w:ascii="宋体" w:hAnsi="宋体" w:cs="宋体"/>
                <w:color w:val="333333"/>
                <w:kern w:val="0"/>
                <w:sz w:val="21"/>
                <w:szCs w:val="21"/>
                <w:lang w:val="en-US" w:eastAsia="zh-CN"/>
              </w:rPr>
              <w:t>4</w:t>
            </w:r>
          </w:p>
        </w:tc>
        <w:tc>
          <w:tcPr>
            <w:tcW w:w="2625" w:type="dxa"/>
            <w:noWrap w:val="0"/>
            <w:vAlign w:val="center"/>
          </w:tcPr>
          <w:p w14:paraId="0CECE303">
            <w:pPr>
              <w:keepNext w:val="0"/>
              <w:keepLines w:val="0"/>
              <w:widowControl/>
              <w:suppressLineNumbers w:val="0"/>
              <w:jc w:val="center"/>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河南泉琳建设工程有限公司</w:t>
            </w:r>
          </w:p>
        </w:tc>
        <w:tc>
          <w:tcPr>
            <w:tcW w:w="1215" w:type="dxa"/>
            <w:noWrap w:val="0"/>
            <w:vAlign w:val="center"/>
          </w:tcPr>
          <w:p w14:paraId="64FB1F50">
            <w:pPr>
              <w:keepNext w:val="0"/>
              <w:keepLines w:val="0"/>
              <w:widowControl/>
              <w:suppressLineNumbers w:val="0"/>
              <w:jc w:val="center"/>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张润泽</w:t>
            </w:r>
          </w:p>
        </w:tc>
        <w:tc>
          <w:tcPr>
            <w:tcW w:w="1185" w:type="dxa"/>
            <w:noWrap w:val="0"/>
            <w:vAlign w:val="center"/>
          </w:tcPr>
          <w:p w14:paraId="3A387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cs="Times New Roman"/>
                <w:sz w:val="21"/>
                <w:szCs w:val="21"/>
                <w:lang w:val="en-US" w:eastAsia="zh-CN"/>
              </w:rPr>
              <w:t>管理人员</w:t>
            </w:r>
          </w:p>
        </w:tc>
        <w:tc>
          <w:tcPr>
            <w:tcW w:w="1193" w:type="dxa"/>
            <w:noWrap w:val="0"/>
            <w:vAlign w:val="center"/>
          </w:tcPr>
          <w:p w14:paraId="3C5F46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项目经理</w:t>
            </w:r>
          </w:p>
        </w:tc>
        <w:tc>
          <w:tcPr>
            <w:tcW w:w="2224" w:type="dxa"/>
            <w:noWrap w:val="0"/>
            <w:vAlign w:val="center"/>
          </w:tcPr>
          <w:p w14:paraId="3EBEF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2314</w:t>
            </w:r>
          </w:p>
        </w:tc>
        <w:tc>
          <w:tcPr>
            <w:tcW w:w="1966" w:type="dxa"/>
            <w:noWrap w:val="0"/>
            <w:vAlign w:val="center"/>
          </w:tcPr>
          <w:p w14:paraId="19CA6F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建筑工程二级建造师注册证书</w:t>
            </w:r>
          </w:p>
        </w:tc>
        <w:tc>
          <w:tcPr>
            <w:tcW w:w="1907" w:type="dxa"/>
            <w:noWrap w:val="0"/>
            <w:vAlign w:val="center"/>
          </w:tcPr>
          <w:p w14:paraId="6F0E1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豫241131444485</w:t>
            </w:r>
          </w:p>
        </w:tc>
      </w:tr>
    </w:tbl>
    <w:p w14:paraId="36A321CA">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b w:val="0"/>
          <w:bCs w:val="0"/>
          <w:color w:val="333333"/>
          <w:sz w:val="21"/>
          <w:szCs w:val="21"/>
          <w:lang w:eastAsia="zh-CN"/>
        </w:rPr>
      </w:pPr>
      <w:r>
        <w:rPr>
          <w:rStyle w:val="7"/>
          <w:rFonts w:hint="eastAsia"/>
          <w:b w:val="0"/>
          <w:bCs w:val="0"/>
          <w:color w:val="333333"/>
          <w:sz w:val="21"/>
          <w:szCs w:val="21"/>
          <w:lang w:eastAsia="zh-CN"/>
        </w:rPr>
        <w:t>1.</w:t>
      </w:r>
      <w:r>
        <w:rPr>
          <w:rStyle w:val="7"/>
          <w:rFonts w:hint="eastAsia"/>
          <w:b w:val="0"/>
          <w:bCs w:val="0"/>
          <w:color w:val="333333"/>
          <w:sz w:val="21"/>
          <w:szCs w:val="21"/>
          <w:lang w:val="en-US" w:eastAsia="zh-CN"/>
        </w:rPr>
        <w:t xml:space="preserve">3 </w:t>
      </w:r>
      <w:r>
        <w:rPr>
          <w:rStyle w:val="7"/>
          <w:rFonts w:hint="eastAsia"/>
          <w:b w:val="0"/>
          <w:bCs w:val="0"/>
          <w:color w:val="333333"/>
          <w:sz w:val="21"/>
          <w:szCs w:val="21"/>
          <w:lang w:eastAsia="zh-CN"/>
        </w:rPr>
        <w:t>中标候选人企业业绩</w:t>
      </w:r>
    </w:p>
    <w:p w14:paraId="22613B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1"/>
          <w:szCs w:val="21"/>
        </w:rPr>
      </w:pPr>
      <w:r>
        <w:rPr>
          <w:rFonts w:hint="eastAsia" w:ascii="宋体" w:hAnsi="宋体" w:eastAsia="宋体" w:cs="宋体"/>
          <w:color w:val="333333"/>
          <w:sz w:val="21"/>
          <w:szCs w:val="21"/>
        </w:rPr>
        <w:t>无相关要求。</w:t>
      </w:r>
    </w:p>
    <w:p w14:paraId="41F2A656">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b w:val="0"/>
          <w:bCs w:val="0"/>
          <w:color w:val="333333"/>
          <w:sz w:val="21"/>
          <w:szCs w:val="21"/>
          <w:lang w:eastAsia="zh-CN"/>
        </w:rPr>
      </w:pPr>
      <w:r>
        <w:rPr>
          <w:rStyle w:val="7"/>
          <w:rFonts w:hint="eastAsia"/>
          <w:b w:val="0"/>
          <w:bCs w:val="0"/>
          <w:color w:val="333333"/>
          <w:sz w:val="21"/>
          <w:szCs w:val="21"/>
          <w:lang w:eastAsia="zh-CN"/>
        </w:rPr>
        <w:t>1.</w:t>
      </w:r>
      <w:r>
        <w:rPr>
          <w:rStyle w:val="7"/>
          <w:rFonts w:hint="eastAsia"/>
          <w:b w:val="0"/>
          <w:bCs w:val="0"/>
          <w:color w:val="333333"/>
          <w:sz w:val="21"/>
          <w:szCs w:val="21"/>
          <w:lang w:val="en-US" w:eastAsia="zh-CN"/>
        </w:rPr>
        <w:t xml:space="preserve">4 </w:t>
      </w:r>
      <w:r>
        <w:rPr>
          <w:rStyle w:val="7"/>
          <w:rFonts w:hint="eastAsia"/>
          <w:b w:val="0"/>
          <w:bCs w:val="0"/>
          <w:color w:val="333333"/>
          <w:sz w:val="21"/>
          <w:szCs w:val="21"/>
          <w:lang w:eastAsia="zh-CN"/>
        </w:rPr>
        <w:t>中标候选人项目负责人业绩</w:t>
      </w:r>
    </w:p>
    <w:p w14:paraId="3581B7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1"/>
          <w:szCs w:val="21"/>
        </w:rPr>
      </w:pPr>
      <w:r>
        <w:rPr>
          <w:rFonts w:hint="eastAsia" w:ascii="宋体" w:hAnsi="宋体" w:eastAsia="宋体" w:cs="宋体"/>
          <w:color w:val="333333"/>
          <w:sz w:val="21"/>
          <w:szCs w:val="21"/>
        </w:rPr>
        <w:t>无相关要求。</w:t>
      </w:r>
    </w:p>
    <w:p w14:paraId="09C8D9EC">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color w:val="333333"/>
          <w:sz w:val="21"/>
          <w:szCs w:val="21"/>
          <w:lang w:eastAsia="zh-CN"/>
        </w:rPr>
      </w:pPr>
      <w:r>
        <w:rPr>
          <w:rStyle w:val="7"/>
          <w:rFonts w:hint="eastAsia"/>
          <w:b/>
          <w:bCs/>
          <w:color w:val="333333"/>
          <w:sz w:val="21"/>
          <w:szCs w:val="21"/>
          <w:lang w:eastAsia="zh-CN"/>
        </w:rPr>
        <w:t>二、中标候选人响应招标文件要求的资格能力</w:t>
      </w:r>
      <w:r>
        <w:rPr>
          <w:rStyle w:val="7"/>
          <w:rFonts w:hint="eastAsia"/>
          <w:color w:val="333333"/>
          <w:sz w:val="21"/>
          <w:szCs w:val="21"/>
          <w:lang w:eastAsia="zh-CN"/>
        </w:rPr>
        <w:t xml:space="preserve">条件 </w:t>
      </w:r>
    </w:p>
    <w:p w14:paraId="156F8075">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b w:val="0"/>
          <w:bCs w:val="0"/>
          <w:color w:val="333333"/>
          <w:sz w:val="21"/>
          <w:szCs w:val="21"/>
          <w:lang w:eastAsia="zh-CN"/>
        </w:rPr>
      </w:pPr>
      <w:r>
        <w:rPr>
          <w:rStyle w:val="7"/>
          <w:rFonts w:hint="eastAsia"/>
          <w:b w:val="0"/>
          <w:bCs w:val="0"/>
          <w:color w:val="333333"/>
          <w:sz w:val="21"/>
          <w:szCs w:val="21"/>
          <w:lang w:eastAsia="zh-CN"/>
        </w:rPr>
        <w:t>2.1</w:t>
      </w:r>
      <w:r>
        <w:rPr>
          <w:rStyle w:val="7"/>
          <w:rFonts w:hint="eastAsia"/>
          <w:b w:val="0"/>
          <w:bCs w:val="0"/>
          <w:color w:val="333333"/>
          <w:sz w:val="21"/>
          <w:szCs w:val="21"/>
          <w:lang w:val="en-US" w:eastAsia="zh-CN"/>
        </w:rPr>
        <w:t xml:space="preserve"> </w:t>
      </w:r>
      <w:r>
        <w:rPr>
          <w:rStyle w:val="7"/>
          <w:rFonts w:hint="eastAsia"/>
          <w:b w:val="0"/>
          <w:bCs w:val="0"/>
          <w:color w:val="333333"/>
          <w:sz w:val="21"/>
          <w:szCs w:val="21"/>
          <w:lang w:eastAsia="zh-CN"/>
        </w:rPr>
        <w:t>招标文件要求的资格能力条件</w:t>
      </w:r>
    </w:p>
    <w:tbl>
      <w:tblPr>
        <w:tblStyle w:val="4"/>
        <w:tblW w:w="1319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80"/>
        <w:gridCol w:w="10040"/>
      </w:tblGrid>
      <w:tr w14:paraId="0885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70" w:type="dxa"/>
            <w:noWrap w:val="0"/>
            <w:vAlign w:val="center"/>
          </w:tcPr>
          <w:p w14:paraId="4241ED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280" w:type="dxa"/>
            <w:noWrap w:val="0"/>
            <w:vAlign w:val="center"/>
          </w:tcPr>
          <w:p w14:paraId="7418CC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21"/>
                <w:szCs w:val="21"/>
                <w:lang w:eastAsia="zh-CN"/>
              </w:rPr>
            </w:pPr>
            <w:r>
              <w:rPr>
                <w:rFonts w:hint="eastAsia" w:ascii="宋体" w:hAnsi="宋体" w:eastAsia="宋体" w:cs="宋体"/>
                <w:sz w:val="21"/>
                <w:szCs w:val="21"/>
                <w:lang w:eastAsia="zh-CN"/>
              </w:rPr>
              <w:t>标段编号</w:t>
            </w:r>
          </w:p>
        </w:tc>
        <w:tc>
          <w:tcPr>
            <w:tcW w:w="10040" w:type="dxa"/>
            <w:noWrap w:val="0"/>
            <w:vAlign w:val="center"/>
          </w:tcPr>
          <w:p w14:paraId="41DE49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资格能力条件</w:t>
            </w:r>
          </w:p>
        </w:tc>
      </w:tr>
      <w:tr w14:paraId="5E32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0" w:type="dxa"/>
            <w:noWrap w:val="0"/>
            <w:vAlign w:val="center"/>
          </w:tcPr>
          <w:p w14:paraId="119C6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80" w:type="dxa"/>
            <w:noWrap w:val="0"/>
            <w:vAlign w:val="center"/>
          </w:tcPr>
          <w:p w14:paraId="5671A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21"/>
                <w:szCs w:val="21"/>
              </w:rPr>
            </w:pPr>
            <w:r>
              <w:rPr>
                <w:rFonts w:hint="eastAsia" w:ascii="宋体" w:hAnsi="宋体" w:eastAsia="宋体" w:cs="宋体"/>
                <w:color w:val="0C0C0C"/>
                <w:kern w:val="0"/>
                <w:sz w:val="21"/>
                <w:szCs w:val="21"/>
                <w:lang w:eastAsia="zh-CN"/>
              </w:rPr>
              <w:t>25-GC-0579-01</w:t>
            </w:r>
          </w:p>
        </w:tc>
        <w:tc>
          <w:tcPr>
            <w:tcW w:w="10040" w:type="dxa"/>
            <w:noWrap w:val="0"/>
            <w:vAlign w:val="center"/>
          </w:tcPr>
          <w:p w14:paraId="12C7F5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资格要求：本次招标要求投标人须具备独立的法人资格，具有有效的营业执照，具有建设行政部门颁发的建筑工程施工总承包三级及以上资质，具有有效的安全生产许可证，并在人员、设备、资金等方面具有相应的施工能力。</w:t>
            </w:r>
          </w:p>
          <w:p w14:paraId="5BB7D2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人员要求：投标人拟派项目经理须具备建筑工程专业二级注册建造师执业资格，具备有效的安全生产考核合格证书，提供劳动合同及本单位缴纳的社保证明，且未担任其他在施建设工程项目的项目经理。</w:t>
            </w:r>
          </w:p>
          <w:p w14:paraId="62B5B7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财务要求：财务运行状况良好，没有财务被接管、冻结、破产状态（提供财务状况良好说明书，格式自拟），投标时提供2022-2024年度财务审计报告；投标人的成立时间少于本条规定年份的，应提供成立以来的财务状况表和银行出具的资信证明。</w:t>
            </w:r>
          </w:p>
          <w:p w14:paraId="0AAE7B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.信誉要求：</w:t>
            </w:r>
          </w:p>
          <w:p w14:paraId="4E2FC0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1投标人通过“信用中国”网站（https：//www.creditchina.gov.cn/）“信用公示”-“失信被执行人查询”-跳转至“中国执行信息公开网”网站（http：//zxgk.court.gov.cn/shixin/）查询企业、法定代表人、拟派项目经理，并提供查询网页截图，有失信记录的将被取消投标资格。（投标人须提供网站查询打印页，打印页需包括查询日期，查询日期为公告发布之后至投标截止时间前）。</w:t>
            </w:r>
          </w:p>
          <w:p w14:paraId="0F7CE6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 其他信誉要求：</w:t>
            </w:r>
          </w:p>
          <w:p w14:paraId="665373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投标人没有尚在执行期的被责令停产、停业，投标资格被取消或财产被接管、冻结和破产状态的情况；最近三年（指2022年07月01日起）没有骗取中标或者严重违约以及重大工程质量、安全生产事故等责任事故问题，没有被有关部门暂停投标资格并在暂停期内的情况。（投标人须出具书面承诺，加盖单位公章。）</w:t>
            </w:r>
          </w:p>
          <w:p w14:paraId="75EE7A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2）自招标公告发布之日起至本项目投标截止时间内，投标人未被列入环保失信黑名单。（投标人须出具书面承诺，加盖单位公章。）</w:t>
            </w:r>
          </w:p>
          <w:p w14:paraId="6B15CF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3）投标人需承诺遵守《保障农民工工资支付条例》，且未被列入尚在执行期的拖欠农民工工资黑名单。（投标人须出具书面承诺，格式自拟，加盖单位公章。）</w:t>
            </w:r>
          </w:p>
          <w:p w14:paraId="2F02F1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近三年（指2022年07月01日起）投标人有“单位行贿犯罪”，其法定代表人、项目经理、项目技术负责人有“行贿犯罪”行为的将被取消投标资格。（投标人须在投标文件中附单位近三年没有单位行贿犯罪记录、人员近三年没有行贿犯罪记录的承诺书，并加盖单位公章。）</w:t>
            </w:r>
          </w:p>
          <w:p w14:paraId="4609E2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本次招标接受联合体投标。</w:t>
            </w:r>
          </w:p>
          <w:p w14:paraId="6ABAB0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5.1投标人若以联合体投标的，应满足下列要求：</w:t>
            </w:r>
          </w:p>
          <w:p w14:paraId="4B1EFF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（1）以联合体参加的，应提交联合体协议并注明牵头人及各方拟承担的工作和责任，并承诺一旦成交联合体各方将向招标人承担连带责任；</w:t>
            </w:r>
          </w:p>
          <w:p w14:paraId="18CF71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（2）以联合体形式参加招标活动的，联合体各方不得再单独参加或者与其他联合体成员另外组成联合体参加同一合同项下的招标活动，否则相关投标均无效；</w:t>
            </w:r>
          </w:p>
          <w:p w14:paraId="4168B6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（3）联合体牵头人的法定代表人或其授权的委托代理人负责签署本次招标活动的相关资料，投标保证金等费用缴纳、投标文件签字盖章和公共资源交易平台的操作均由牵头人签署；</w:t>
            </w:r>
          </w:p>
          <w:p w14:paraId="036D6C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（4）联合体数量不超过2家。</w:t>
            </w:r>
          </w:p>
          <w:p w14:paraId="40FA8B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其他要求：</w:t>
            </w:r>
          </w:p>
          <w:p w14:paraId="151DF5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6.1单位负责人为同一人或存在控股、管理关系的不同单位，不得同时参加本项目投标；（提供投标人的“国家企业信用信息公示系统”中公示的公司信息、股东及出资信息、主要人员信息截图或报告，并加盖单位公章。查询时间：招标公告发布时间之后。）</w:t>
            </w:r>
          </w:p>
          <w:p w14:paraId="79CF9F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6.2投标人保证本项目不转包、不违法分包提供承诺书。</w:t>
            </w:r>
          </w:p>
          <w:p w14:paraId="4519B5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6.3 招标人根据本项目的实际情况及需求开展本项目，投标人应结合自身情况，详细阅读招标文件，充分踏勘现场，考虑一切风险后进行自主报价，招标人根据实际增减的工程量据实结算（由投标人出具承诺，格式自拟）。</w:t>
            </w:r>
          </w:p>
          <w:p w14:paraId="622EE0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6.4根据《河南省住房和城乡建设厅关于进一步规范建设工程企业资质管理的通知》豫建行规(2024)7号文件规定，投标人企业资质被全国和河南省建筑市场监管公共服务平台标注为资质异常的，不能使用标注异常资质承揽本工程，具体要求详见通知内容(提供全国或河南省建筑市场监管公共服务平台查询截图，以开标现场查询为准。)</w:t>
            </w:r>
          </w:p>
        </w:tc>
      </w:tr>
    </w:tbl>
    <w:p w14:paraId="76A60510">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b w:val="0"/>
          <w:bCs w:val="0"/>
          <w:color w:val="333333"/>
          <w:sz w:val="21"/>
          <w:szCs w:val="21"/>
          <w:lang w:eastAsia="zh-CN"/>
        </w:rPr>
      </w:pPr>
      <w:r>
        <w:rPr>
          <w:rStyle w:val="7"/>
          <w:rFonts w:hint="eastAsia"/>
          <w:b w:val="0"/>
          <w:bCs w:val="0"/>
          <w:color w:val="333333"/>
          <w:sz w:val="21"/>
          <w:szCs w:val="21"/>
          <w:lang w:eastAsia="zh-CN"/>
        </w:rPr>
        <w:t>2.2</w:t>
      </w:r>
      <w:r>
        <w:rPr>
          <w:rStyle w:val="7"/>
          <w:rFonts w:hint="eastAsia"/>
          <w:b w:val="0"/>
          <w:bCs w:val="0"/>
          <w:color w:val="333333"/>
          <w:sz w:val="21"/>
          <w:szCs w:val="21"/>
          <w:lang w:val="en-US" w:eastAsia="zh-CN"/>
        </w:rPr>
        <w:t xml:space="preserve"> </w:t>
      </w:r>
      <w:r>
        <w:rPr>
          <w:rStyle w:val="7"/>
          <w:rFonts w:hint="eastAsia"/>
          <w:b w:val="0"/>
          <w:bCs w:val="0"/>
          <w:color w:val="333333"/>
          <w:sz w:val="21"/>
          <w:szCs w:val="21"/>
          <w:lang w:eastAsia="zh-CN"/>
        </w:rPr>
        <w:t>中标候选人响应招标文件要求的资格能力条件情况</w:t>
      </w:r>
    </w:p>
    <w:tbl>
      <w:tblPr>
        <w:tblStyle w:val="4"/>
        <w:tblW w:w="1317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10"/>
        <w:gridCol w:w="4691"/>
        <w:gridCol w:w="5314"/>
      </w:tblGrid>
      <w:tr w14:paraId="40AF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5" w:type="dxa"/>
            <w:noWrap w:val="0"/>
            <w:vAlign w:val="center"/>
          </w:tcPr>
          <w:p w14:paraId="36F9BF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310" w:type="dxa"/>
            <w:noWrap w:val="0"/>
            <w:vAlign w:val="center"/>
          </w:tcPr>
          <w:p w14:paraId="07631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21"/>
                <w:szCs w:val="21"/>
                <w:lang w:eastAsia="zh-CN"/>
              </w:rPr>
            </w:pPr>
            <w:r>
              <w:rPr>
                <w:rFonts w:hint="eastAsia" w:ascii="宋体" w:hAnsi="宋体" w:eastAsia="宋体" w:cs="宋体"/>
                <w:sz w:val="21"/>
                <w:szCs w:val="21"/>
                <w:lang w:eastAsia="zh-CN"/>
              </w:rPr>
              <w:t>标段编号</w:t>
            </w:r>
          </w:p>
        </w:tc>
        <w:tc>
          <w:tcPr>
            <w:tcW w:w="4691" w:type="dxa"/>
            <w:noWrap w:val="0"/>
            <w:vAlign w:val="center"/>
          </w:tcPr>
          <w:p w14:paraId="7EFBF2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中标候选人名称</w:t>
            </w:r>
          </w:p>
        </w:tc>
        <w:tc>
          <w:tcPr>
            <w:tcW w:w="5314" w:type="dxa"/>
            <w:noWrap w:val="0"/>
            <w:vAlign w:val="center"/>
          </w:tcPr>
          <w:p w14:paraId="2B3FF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响应情况</w:t>
            </w:r>
          </w:p>
        </w:tc>
      </w:tr>
      <w:tr w14:paraId="4C9A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5" w:type="dxa"/>
            <w:noWrap w:val="0"/>
            <w:vAlign w:val="center"/>
          </w:tcPr>
          <w:p w14:paraId="433958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0" w:type="dxa"/>
            <w:noWrap w:val="0"/>
            <w:vAlign w:val="center"/>
          </w:tcPr>
          <w:p w14:paraId="2279F1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21"/>
                <w:szCs w:val="21"/>
              </w:rPr>
            </w:pPr>
            <w:r>
              <w:rPr>
                <w:rFonts w:hint="eastAsia" w:ascii="宋体" w:hAnsi="宋体" w:eastAsia="宋体" w:cs="宋体"/>
                <w:color w:val="0C0C0C"/>
                <w:kern w:val="0"/>
                <w:sz w:val="21"/>
                <w:szCs w:val="21"/>
                <w:lang w:eastAsia="zh-CN"/>
              </w:rPr>
              <w:t>25-GC-0579-01</w:t>
            </w:r>
          </w:p>
        </w:tc>
        <w:tc>
          <w:tcPr>
            <w:tcW w:w="4691" w:type="dxa"/>
            <w:noWrap w:val="0"/>
            <w:vAlign w:val="center"/>
          </w:tcPr>
          <w:p w14:paraId="28A31B9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中电建铁路建设投资集团有限公司</w:t>
            </w:r>
            <w:r>
              <w:rPr>
                <w:rFonts w:hint="eastAsia" w:ascii="宋体" w:hAnsi="宋体" w:cs="宋体"/>
                <w:kern w:val="0"/>
                <w:sz w:val="21"/>
                <w:szCs w:val="21"/>
                <w:lang w:val="en-US" w:eastAsia="zh-CN" w:bidi="ar"/>
              </w:rPr>
              <w:t>、中国水利水电第十一工程局有限公司联合体</w:t>
            </w:r>
            <w:r>
              <w:rPr>
                <w:rFonts w:hint="eastAsia" w:ascii="宋体" w:hAnsi="宋体" w:eastAsia="宋体" w:cs="宋体"/>
                <w:kern w:val="0"/>
                <w:sz w:val="21"/>
                <w:szCs w:val="21"/>
                <w:lang w:val="en-US" w:eastAsia="zh-CN" w:bidi="ar"/>
              </w:rPr>
              <w:t xml:space="preserve"> </w:t>
            </w:r>
          </w:p>
        </w:tc>
        <w:tc>
          <w:tcPr>
            <w:tcW w:w="5314" w:type="dxa"/>
            <w:noWrap w:val="0"/>
            <w:vAlign w:val="center"/>
          </w:tcPr>
          <w:p w14:paraId="2C01CC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w:t>
            </w:r>
          </w:p>
        </w:tc>
      </w:tr>
      <w:tr w14:paraId="0987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5" w:type="dxa"/>
            <w:noWrap w:val="0"/>
            <w:vAlign w:val="center"/>
          </w:tcPr>
          <w:p w14:paraId="668C85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0" w:type="dxa"/>
            <w:noWrap w:val="0"/>
            <w:vAlign w:val="center"/>
          </w:tcPr>
          <w:p w14:paraId="6125AA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21"/>
                <w:szCs w:val="21"/>
              </w:rPr>
            </w:pPr>
            <w:r>
              <w:rPr>
                <w:rFonts w:hint="eastAsia" w:ascii="宋体" w:hAnsi="宋体" w:eastAsia="宋体" w:cs="宋体"/>
                <w:color w:val="0C0C0C"/>
                <w:kern w:val="0"/>
                <w:sz w:val="21"/>
                <w:szCs w:val="21"/>
                <w:lang w:eastAsia="zh-CN"/>
              </w:rPr>
              <w:t>25-GC-0579-01</w:t>
            </w:r>
          </w:p>
        </w:tc>
        <w:tc>
          <w:tcPr>
            <w:tcW w:w="4691" w:type="dxa"/>
            <w:noWrap w:val="0"/>
            <w:vAlign w:val="center"/>
          </w:tcPr>
          <w:p w14:paraId="1C88BEC0">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河南天展建筑工程有限公司 </w:t>
            </w:r>
          </w:p>
        </w:tc>
        <w:tc>
          <w:tcPr>
            <w:tcW w:w="5314" w:type="dxa"/>
            <w:noWrap w:val="0"/>
            <w:vAlign w:val="center"/>
          </w:tcPr>
          <w:p w14:paraId="296D03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响应</w:t>
            </w:r>
          </w:p>
        </w:tc>
      </w:tr>
      <w:tr w14:paraId="5CBC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5" w:type="dxa"/>
            <w:noWrap w:val="0"/>
            <w:vAlign w:val="center"/>
          </w:tcPr>
          <w:p w14:paraId="0D4DF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310" w:type="dxa"/>
            <w:noWrap w:val="0"/>
            <w:vAlign w:val="center"/>
          </w:tcPr>
          <w:p w14:paraId="1B91A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21"/>
                <w:szCs w:val="21"/>
              </w:rPr>
            </w:pPr>
            <w:r>
              <w:rPr>
                <w:rFonts w:hint="eastAsia" w:ascii="宋体" w:hAnsi="宋体" w:eastAsia="宋体" w:cs="宋体"/>
                <w:color w:val="0C0C0C"/>
                <w:kern w:val="0"/>
                <w:sz w:val="21"/>
                <w:szCs w:val="21"/>
                <w:lang w:eastAsia="zh-CN"/>
              </w:rPr>
              <w:t>25-GC-0579-01</w:t>
            </w:r>
          </w:p>
        </w:tc>
        <w:tc>
          <w:tcPr>
            <w:tcW w:w="4691" w:type="dxa"/>
            <w:noWrap w:val="0"/>
            <w:vAlign w:val="center"/>
          </w:tcPr>
          <w:p w14:paraId="47F516E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中国水利水电第五工程局有限公司 </w:t>
            </w:r>
          </w:p>
        </w:tc>
        <w:tc>
          <w:tcPr>
            <w:tcW w:w="5314" w:type="dxa"/>
            <w:noWrap w:val="0"/>
            <w:vAlign w:val="center"/>
          </w:tcPr>
          <w:p w14:paraId="29C43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响应</w:t>
            </w:r>
          </w:p>
        </w:tc>
      </w:tr>
      <w:tr w14:paraId="6989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5" w:type="dxa"/>
            <w:noWrap w:val="0"/>
            <w:vAlign w:val="center"/>
          </w:tcPr>
          <w:p w14:paraId="4DEBF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310" w:type="dxa"/>
            <w:noWrap w:val="0"/>
            <w:vAlign w:val="center"/>
          </w:tcPr>
          <w:p w14:paraId="1693BF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21"/>
                <w:szCs w:val="21"/>
              </w:rPr>
            </w:pPr>
            <w:r>
              <w:rPr>
                <w:rFonts w:hint="eastAsia" w:ascii="宋体" w:hAnsi="宋体" w:eastAsia="宋体" w:cs="宋体"/>
                <w:color w:val="0C0C0C"/>
                <w:kern w:val="0"/>
                <w:sz w:val="21"/>
                <w:szCs w:val="21"/>
                <w:lang w:eastAsia="zh-CN"/>
              </w:rPr>
              <w:t>25-GC-0579-01</w:t>
            </w:r>
          </w:p>
        </w:tc>
        <w:tc>
          <w:tcPr>
            <w:tcW w:w="4691" w:type="dxa"/>
            <w:noWrap w:val="0"/>
            <w:vAlign w:val="center"/>
          </w:tcPr>
          <w:p w14:paraId="5FAA5691">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河南泉琳建设工程有限公司</w:t>
            </w:r>
          </w:p>
        </w:tc>
        <w:tc>
          <w:tcPr>
            <w:tcW w:w="5314" w:type="dxa"/>
            <w:noWrap w:val="0"/>
            <w:vAlign w:val="center"/>
          </w:tcPr>
          <w:p w14:paraId="07B895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响应</w:t>
            </w:r>
          </w:p>
        </w:tc>
      </w:tr>
    </w:tbl>
    <w:p w14:paraId="707D5683">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b/>
          <w:bCs/>
          <w:color w:val="333333"/>
          <w:sz w:val="21"/>
          <w:szCs w:val="21"/>
          <w:lang w:eastAsia="zh-CN"/>
        </w:rPr>
      </w:pPr>
      <w:r>
        <w:rPr>
          <w:rStyle w:val="7"/>
          <w:rFonts w:hint="eastAsia"/>
          <w:b/>
          <w:bCs/>
          <w:color w:val="333333"/>
          <w:sz w:val="21"/>
          <w:szCs w:val="21"/>
          <w:lang w:eastAsia="zh-CN"/>
        </w:rPr>
        <w:t>三、废标情况及原因</w:t>
      </w:r>
    </w:p>
    <w:p w14:paraId="216FE1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1"/>
          <w:szCs w:val="21"/>
        </w:rPr>
      </w:pPr>
      <w:r>
        <w:rPr>
          <w:rFonts w:hint="eastAsia" w:ascii="宋体" w:hAnsi="宋体" w:eastAsia="宋体" w:cs="宋体"/>
          <w:color w:val="333333"/>
          <w:sz w:val="21"/>
          <w:szCs w:val="21"/>
        </w:rPr>
        <w:t>无废标情况。</w:t>
      </w:r>
    </w:p>
    <w:p w14:paraId="36013702">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b/>
          <w:bCs/>
          <w:color w:val="333333"/>
          <w:sz w:val="21"/>
          <w:szCs w:val="21"/>
          <w:lang w:eastAsia="zh-CN"/>
        </w:rPr>
      </w:pPr>
      <w:r>
        <w:rPr>
          <w:rStyle w:val="7"/>
          <w:rFonts w:hint="eastAsia"/>
          <w:b/>
          <w:bCs/>
          <w:color w:val="333333"/>
          <w:sz w:val="21"/>
          <w:szCs w:val="21"/>
          <w:lang w:eastAsia="zh-CN"/>
        </w:rPr>
        <w:t>四、报价修正情况</w:t>
      </w:r>
    </w:p>
    <w:p w14:paraId="797458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1"/>
          <w:szCs w:val="21"/>
        </w:rPr>
      </w:pPr>
      <w:r>
        <w:rPr>
          <w:rFonts w:hint="eastAsia" w:ascii="宋体" w:hAnsi="宋体" w:eastAsia="宋体" w:cs="宋体"/>
          <w:color w:val="333333"/>
          <w:sz w:val="21"/>
          <w:szCs w:val="21"/>
        </w:rPr>
        <w:t>无报价修正。</w:t>
      </w:r>
    </w:p>
    <w:p w14:paraId="08B07EFC">
      <w:pPr>
        <w:keepNext w:val="0"/>
        <w:keepLines w:val="0"/>
        <w:pageBreakBefore w:val="0"/>
        <w:widowControl w:val="0"/>
        <w:kinsoku/>
        <w:wordWrap/>
        <w:overflowPunct/>
        <w:topLinePunct w:val="0"/>
        <w:autoSpaceDE/>
        <w:autoSpaceDN/>
        <w:bidi w:val="0"/>
        <w:adjustRightInd/>
        <w:snapToGrid/>
        <w:spacing w:line="240" w:lineRule="auto"/>
        <w:textAlignment w:val="auto"/>
        <w:rPr>
          <w:rStyle w:val="7"/>
          <w:color w:val="333333"/>
          <w:sz w:val="21"/>
          <w:szCs w:val="21"/>
        </w:rPr>
      </w:pPr>
      <w:r>
        <w:rPr>
          <w:rStyle w:val="7"/>
          <w:rFonts w:hint="eastAsia"/>
          <w:color w:val="333333"/>
          <w:sz w:val="21"/>
          <w:szCs w:val="21"/>
        </w:rPr>
        <w:t>五、所有投标人综合标评分情况</w:t>
      </w:r>
    </w:p>
    <w:tbl>
      <w:tblPr>
        <w:tblStyle w:val="4"/>
        <w:tblW w:w="4998"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3229"/>
        <w:gridCol w:w="1352"/>
        <w:gridCol w:w="1352"/>
        <w:gridCol w:w="1352"/>
        <w:gridCol w:w="1352"/>
        <w:gridCol w:w="1352"/>
        <w:gridCol w:w="1352"/>
        <w:gridCol w:w="1352"/>
      </w:tblGrid>
      <w:tr w14:paraId="24966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26" w:type="pct"/>
            <w:shd w:val="clear" w:color="auto" w:fill="auto"/>
            <w:vAlign w:val="center"/>
          </w:tcPr>
          <w:p w14:paraId="3E920EA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214" w:type="pct"/>
            <w:shd w:val="clear" w:color="auto" w:fill="auto"/>
            <w:vAlign w:val="center"/>
          </w:tcPr>
          <w:p w14:paraId="1BF9CDB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投标人名称</w:t>
            </w:r>
          </w:p>
        </w:tc>
        <w:tc>
          <w:tcPr>
            <w:tcW w:w="508" w:type="pct"/>
            <w:shd w:val="clear" w:color="auto" w:fill="auto"/>
            <w:vAlign w:val="center"/>
          </w:tcPr>
          <w:p w14:paraId="00E1E4D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评委A</w:t>
            </w:r>
          </w:p>
        </w:tc>
        <w:tc>
          <w:tcPr>
            <w:tcW w:w="508" w:type="pct"/>
            <w:shd w:val="clear" w:color="auto" w:fill="auto"/>
            <w:vAlign w:val="center"/>
          </w:tcPr>
          <w:p w14:paraId="67E27DD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评委B</w:t>
            </w:r>
          </w:p>
        </w:tc>
        <w:tc>
          <w:tcPr>
            <w:tcW w:w="508" w:type="pct"/>
            <w:shd w:val="clear" w:color="auto" w:fill="auto"/>
            <w:vAlign w:val="center"/>
          </w:tcPr>
          <w:p w14:paraId="3ACBB9C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评委C</w:t>
            </w:r>
          </w:p>
        </w:tc>
        <w:tc>
          <w:tcPr>
            <w:tcW w:w="508" w:type="pct"/>
            <w:shd w:val="clear" w:color="auto" w:fill="auto"/>
            <w:vAlign w:val="center"/>
          </w:tcPr>
          <w:p w14:paraId="6212E95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评委D</w:t>
            </w:r>
          </w:p>
        </w:tc>
        <w:tc>
          <w:tcPr>
            <w:tcW w:w="508" w:type="pct"/>
            <w:shd w:val="clear" w:color="auto" w:fill="auto"/>
            <w:vAlign w:val="center"/>
          </w:tcPr>
          <w:p w14:paraId="6BCB748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评委E</w:t>
            </w:r>
          </w:p>
        </w:tc>
        <w:tc>
          <w:tcPr>
            <w:tcW w:w="508" w:type="pct"/>
            <w:shd w:val="clear" w:color="auto" w:fill="auto"/>
            <w:vAlign w:val="center"/>
          </w:tcPr>
          <w:p w14:paraId="494E9D6A">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评委F</w:t>
            </w:r>
          </w:p>
        </w:tc>
        <w:tc>
          <w:tcPr>
            <w:tcW w:w="508" w:type="pct"/>
            <w:shd w:val="clear" w:color="auto" w:fill="auto"/>
            <w:vAlign w:val="center"/>
          </w:tcPr>
          <w:p w14:paraId="6A41ABA7">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评委G</w:t>
            </w:r>
          </w:p>
        </w:tc>
      </w:tr>
      <w:tr w14:paraId="6600CB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6" w:type="pct"/>
            <w:shd w:val="clear" w:color="auto" w:fill="auto"/>
            <w:vAlign w:val="center"/>
          </w:tcPr>
          <w:p w14:paraId="48C9C31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214" w:type="pct"/>
            <w:shd w:val="clear" w:color="auto" w:fill="auto"/>
            <w:vAlign w:val="center"/>
          </w:tcPr>
          <w:p w14:paraId="551F607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中国水利水电第五工程局有限公司</w:t>
            </w:r>
          </w:p>
        </w:tc>
        <w:tc>
          <w:tcPr>
            <w:tcW w:w="508" w:type="pct"/>
            <w:shd w:val="clear" w:color="auto" w:fill="auto"/>
            <w:vAlign w:val="center"/>
          </w:tcPr>
          <w:p w14:paraId="636CDDE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5C6E734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462D623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39ACC72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0307C58F">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6AF8BA1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58DD7F07">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r>
      <w:tr w14:paraId="741C74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6" w:type="pct"/>
            <w:shd w:val="clear" w:color="auto" w:fill="auto"/>
            <w:vAlign w:val="center"/>
          </w:tcPr>
          <w:p w14:paraId="3C945AD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214" w:type="pct"/>
            <w:shd w:val="clear" w:color="auto" w:fill="auto"/>
            <w:vAlign w:val="center"/>
          </w:tcPr>
          <w:p w14:paraId="0DBA39F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河南泉琳建设工程有限公司</w:t>
            </w:r>
          </w:p>
        </w:tc>
        <w:tc>
          <w:tcPr>
            <w:tcW w:w="508" w:type="pct"/>
            <w:shd w:val="clear" w:color="auto" w:fill="auto"/>
            <w:vAlign w:val="center"/>
          </w:tcPr>
          <w:p w14:paraId="24045EF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2FCD19A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4248D19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55301AEE">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6187E1B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11C8353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c>
          <w:tcPr>
            <w:tcW w:w="508" w:type="pct"/>
            <w:shd w:val="clear" w:color="auto" w:fill="auto"/>
            <w:vAlign w:val="center"/>
          </w:tcPr>
          <w:p w14:paraId="0346FBF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w:t>
            </w:r>
          </w:p>
        </w:tc>
      </w:tr>
      <w:tr w14:paraId="2FD284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6" w:type="pct"/>
            <w:shd w:val="clear" w:color="auto" w:fill="auto"/>
            <w:vAlign w:val="center"/>
          </w:tcPr>
          <w:p w14:paraId="5911907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214" w:type="pct"/>
            <w:shd w:val="clear" w:color="auto" w:fill="auto"/>
            <w:vAlign w:val="center"/>
          </w:tcPr>
          <w:p w14:paraId="59192BF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河南天展建筑工程有限公司</w:t>
            </w:r>
          </w:p>
        </w:tc>
        <w:tc>
          <w:tcPr>
            <w:tcW w:w="508" w:type="pct"/>
            <w:shd w:val="clear" w:color="auto" w:fill="auto"/>
            <w:vAlign w:val="center"/>
          </w:tcPr>
          <w:p w14:paraId="697DF84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5453E58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51155E4A">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7F30ADBA">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3749CADE">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6BC6121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758BD5A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r>
      <w:tr w14:paraId="2FD04F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6" w:type="pct"/>
            <w:shd w:val="clear" w:color="auto" w:fill="auto"/>
            <w:vAlign w:val="center"/>
          </w:tcPr>
          <w:p w14:paraId="3D8C3BB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1214" w:type="pct"/>
            <w:shd w:val="clear" w:color="auto" w:fill="auto"/>
            <w:vAlign w:val="center"/>
          </w:tcPr>
          <w:p w14:paraId="0A3ED047">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中电建铁路建设投资集团有限公司</w:t>
            </w:r>
            <w:r>
              <w:rPr>
                <w:rFonts w:hint="eastAsia" w:ascii="宋体" w:hAnsi="宋体" w:cs="宋体"/>
                <w:kern w:val="0"/>
                <w:sz w:val="21"/>
                <w:szCs w:val="21"/>
                <w:lang w:val="en-US" w:eastAsia="zh-CN" w:bidi="ar"/>
              </w:rPr>
              <w:t>、中国水利水电第十一工程局有限公司联合体</w:t>
            </w:r>
            <w:r>
              <w:rPr>
                <w:rFonts w:hint="eastAsia" w:ascii="宋体" w:hAnsi="宋体" w:eastAsia="宋体" w:cs="宋体"/>
                <w:kern w:val="0"/>
                <w:sz w:val="21"/>
                <w:szCs w:val="21"/>
                <w:lang w:val="en-US" w:eastAsia="zh-CN" w:bidi="ar"/>
              </w:rPr>
              <w:t xml:space="preserve"> </w:t>
            </w:r>
          </w:p>
        </w:tc>
        <w:tc>
          <w:tcPr>
            <w:tcW w:w="508" w:type="pct"/>
            <w:shd w:val="clear" w:color="auto" w:fill="auto"/>
            <w:vAlign w:val="center"/>
          </w:tcPr>
          <w:p w14:paraId="56F6C4E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7511EF3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46B3333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123254E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71A5E8CE">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3EB0270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c>
          <w:tcPr>
            <w:tcW w:w="508" w:type="pct"/>
            <w:shd w:val="clear" w:color="auto" w:fill="auto"/>
            <w:vAlign w:val="center"/>
          </w:tcPr>
          <w:p w14:paraId="0537C40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28.00</w:t>
            </w:r>
          </w:p>
        </w:tc>
      </w:tr>
    </w:tbl>
    <w:p w14:paraId="287FC9C2">
      <w:pPr>
        <w:keepNext w:val="0"/>
        <w:keepLines w:val="0"/>
        <w:pageBreakBefore w:val="0"/>
        <w:widowControl w:val="0"/>
        <w:kinsoku/>
        <w:wordWrap/>
        <w:overflowPunct/>
        <w:topLinePunct w:val="0"/>
        <w:autoSpaceDE/>
        <w:autoSpaceDN/>
        <w:bidi w:val="0"/>
        <w:adjustRightInd/>
        <w:snapToGrid/>
        <w:spacing w:line="240" w:lineRule="auto"/>
        <w:textAlignment w:val="auto"/>
        <w:rPr>
          <w:rStyle w:val="7"/>
          <w:color w:val="333333"/>
          <w:sz w:val="21"/>
          <w:szCs w:val="21"/>
        </w:rPr>
      </w:pPr>
      <w:r>
        <w:rPr>
          <w:rStyle w:val="7"/>
          <w:rFonts w:hint="eastAsia"/>
          <w:color w:val="333333"/>
          <w:sz w:val="21"/>
          <w:szCs w:val="21"/>
        </w:rPr>
        <w:t>六、所有投标人技术标评分情况</w:t>
      </w:r>
    </w:p>
    <w:tbl>
      <w:tblPr>
        <w:tblStyle w:val="4"/>
        <w:tblW w:w="4998"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3229"/>
        <w:gridCol w:w="1352"/>
        <w:gridCol w:w="1352"/>
        <w:gridCol w:w="1352"/>
        <w:gridCol w:w="1352"/>
        <w:gridCol w:w="1352"/>
        <w:gridCol w:w="1352"/>
        <w:gridCol w:w="1352"/>
      </w:tblGrid>
      <w:tr w14:paraId="06C474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26" w:type="pct"/>
            <w:shd w:val="clear" w:color="auto" w:fill="auto"/>
            <w:vAlign w:val="center"/>
          </w:tcPr>
          <w:p w14:paraId="2E05BB6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214" w:type="pct"/>
            <w:shd w:val="clear" w:color="auto" w:fill="auto"/>
            <w:vAlign w:val="center"/>
          </w:tcPr>
          <w:p w14:paraId="650A0EA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投标人名称</w:t>
            </w:r>
          </w:p>
        </w:tc>
        <w:tc>
          <w:tcPr>
            <w:tcW w:w="508" w:type="pct"/>
            <w:shd w:val="clear" w:color="auto" w:fill="auto"/>
            <w:vAlign w:val="center"/>
          </w:tcPr>
          <w:p w14:paraId="615250A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评委A</w:t>
            </w:r>
          </w:p>
        </w:tc>
        <w:tc>
          <w:tcPr>
            <w:tcW w:w="508" w:type="pct"/>
            <w:shd w:val="clear" w:color="auto" w:fill="auto"/>
            <w:vAlign w:val="center"/>
          </w:tcPr>
          <w:p w14:paraId="0A929F2E">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评委B</w:t>
            </w:r>
          </w:p>
        </w:tc>
        <w:tc>
          <w:tcPr>
            <w:tcW w:w="508" w:type="pct"/>
            <w:shd w:val="clear" w:color="auto" w:fill="auto"/>
            <w:vAlign w:val="center"/>
          </w:tcPr>
          <w:p w14:paraId="2777BAE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评委C</w:t>
            </w:r>
          </w:p>
        </w:tc>
        <w:tc>
          <w:tcPr>
            <w:tcW w:w="508" w:type="pct"/>
            <w:shd w:val="clear" w:color="auto" w:fill="auto"/>
            <w:vAlign w:val="center"/>
          </w:tcPr>
          <w:p w14:paraId="1389A1D2">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评委D</w:t>
            </w:r>
          </w:p>
        </w:tc>
        <w:tc>
          <w:tcPr>
            <w:tcW w:w="508" w:type="pct"/>
            <w:shd w:val="clear" w:color="auto" w:fill="auto"/>
            <w:vAlign w:val="center"/>
          </w:tcPr>
          <w:p w14:paraId="43C333E1">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评委E</w:t>
            </w:r>
          </w:p>
        </w:tc>
        <w:tc>
          <w:tcPr>
            <w:tcW w:w="508" w:type="pct"/>
            <w:shd w:val="clear" w:color="auto" w:fill="auto"/>
            <w:vAlign w:val="center"/>
          </w:tcPr>
          <w:p w14:paraId="61CB88B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评委F</w:t>
            </w:r>
          </w:p>
        </w:tc>
        <w:tc>
          <w:tcPr>
            <w:tcW w:w="508" w:type="pct"/>
            <w:shd w:val="clear" w:color="auto" w:fill="auto"/>
            <w:vAlign w:val="center"/>
          </w:tcPr>
          <w:p w14:paraId="11A2AD4E">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评委G</w:t>
            </w:r>
          </w:p>
        </w:tc>
      </w:tr>
      <w:tr w14:paraId="60342E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6" w:type="pct"/>
            <w:shd w:val="clear" w:color="auto" w:fill="auto"/>
            <w:vAlign w:val="center"/>
          </w:tcPr>
          <w:p w14:paraId="76ACFDA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214" w:type="pct"/>
            <w:shd w:val="clear" w:color="auto" w:fill="auto"/>
            <w:vAlign w:val="center"/>
          </w:tcPr>
          <w:p w14:paraId="27BA6770">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中国水利水电第五工程局有限公司</w:t>
            </w:r>
          </w:p>
        </w:tc>
        <w:tc>
          <w:tcPr>
            <w:tcW w:w="508" w:type="pct"/>
            <w:shd w:val="clear" w:color="auto" w:fill="auto"/>
            <w:vAlign w:val="center"/>
          </w:tcPr>
          <w:p w14:paraId="1514D97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508" w:type="pct"/>
            <w:shd w:val="clear" w:color="auto" w:fill="auto"/>
            <w:vAlign w:val="center"/>
          </w:tcPr>
          <w:p w14:paraId="55C90BE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508" w:type="pct"/>
            <w:shd w:val="clear" w:color="auto" w:fill="auto"/>
            <w:vAlign w:val="center"/>
          </w:tcPr>
          <w:p w14:paraId="5C253E3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19.6</w:t>
            </w:r>
          </w:p>
        </w:tc>
        <w:tc>
          <w:tcPr>
            <w:tcW w:w="508" w:type="pct"/>
            <w:shd w:val="clear" w:color="auto" w:fill="auto"/>
            <w:vAlign w:val="center"/>
          </w:tcPr>
          <w:p w14:paraId="7638327A">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508" w:type="pct"/>
            <w:shd w:val="clear" w:color="auto" w:fill="auto"/>
            <w:vAlign w:val="center"/>
          </w:tcPr>
          <w:p w14:paraId="12BF77E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508" w:type="pct"/>
            <w:shd w:val="clear" w:color="auto" w:fill="auto"/>
            <w:vAlign w:val="center"/>
          </w:tcPr>
          <w:p w14:paraId="75E493E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w:t>
            </w:r>
          </w:p>
        </w:tc>
        <w:tc>
          <w:tcPr>
            <w:tcW w:w="508" w:type="pct"/>
            <w:shd w:val="clear" w:color="auto" w:fill="auto"/>
            <w:vAlign w:val="center"/>
          </w:tcPr>
          <w:p w14:paraId="1395A7F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w:t>
            </w:r>
          </w:p>
        </w:tc>
      </w:tr>
      <w:tr w14:paraId="73C284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6" w:type="pct"/>
            <w:shd w:val="clear" w:color="auto" w:fill="auto"/>
            <w:vAlign w:val="center"/>
          </w:tcPr>
          <w:p w14:paraId="1AA7401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214" w:type="pct"/>
            <w:shd w:val="clear" w:color="auto" w:fill="auto"/>
            <w:vAlign w:val="center"/>
          </w:tcPr>
          <w:p w14:paraId="3A59904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河南泉琳建设工程有限公司</w:t>
            </w:r>
          </w:p>
        </w:tc>
        <w:tc>
          <w:tcPr>
            <w:tcW w:w="508" w:type="pct"/>
            <w:shd w:val="clear" w:color="auto" w:fill="auto"/>
            <w:vAlign w:val="center"/>
          </w:tcPr>
          <w:p w14:paraId="677B9D6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18.0</w:t>
            </w:r>
          </w:p>
        </w:tc>
        <w:tc>
          <w:tcPr>
            <w:tcW w:w="508" w:type="pct"/>
            <w:shd w:val="clear" w:color="auto" w:fill="auto"/>
            <w:vAlign w:val="center"/>
          </w:tcPr>
          <w:p w14:paraId="7CAE3DD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508" w:type="pct"/>
            <w:shd w:val="clear" w:color="auto" w:fill="auto"/>
            <w:vAlign w:val="center"/>
          </w:tcPr>
          <w:p w14:paraId="08D5894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w:t>
            </w:r>
          </w:p>
        </w:tc>
        <w:tc>
          <w:tcPr>
            <w:tcW w:w="508" w:type="pct"/>
            <w:shd w:val="clear" w:color="auto" w:fill="auto"/>
            <w:vAlign w:val="center"/>
          </w:tcPr>
          <w:p w14:paraId="19469A9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508" w:type="pct"/>
            <w:shd w:val="clear" w:color="auto" w:fill="auto"/>
            <w:vAlign w:val="center"/>
          </w:tcPr>
          <w:p w14:paraId="2C12275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508" w:type="pct"/>
            <w:shd w:val="clear" w:color="auto" w:fill="auto"/>
            <w:vAlign w:val="center"/>
          </w:tcPr>
          <w:p w14:paraId="537B081E">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508" w:type="pct"/>
            <w:shd w:val="clear" w:color="auto" w:fill="auto"/>
            <w:vAlign w:val="center"/>
          </w:tcPr>
          <w:p w14:paraId="295F68D2">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17.3</w:t>
            </w:r>
          </w:p>
        </w:tc>
      </w:tr>
      <w:tr w14:paraId="0749C8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6" w:type="pct"/>
            <w:shd w:val="clear" w:color="auto" w:fill="auto"/>
            <w:vAlign w:val="center"/>
          </w:tcPr>
          <w:p w14:paraId="7243219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214" w:type="pct"/>
            <w:shd w:val="clear" w:color="auto" w:fill="auto"/>
            <w:vAlign w:val="center"/>
          </w:tcPr>
          <w:p w14:paraId="1699C947">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河南天展建筑工程有限公司</w:t>
            </w:r>
          </w:p>
        </w:tc>
        <w:tc>
          <w:tcPr>
            <w:tcW w:w="508" w:type="pct"/>
            <w:shd w:val="clear" w:color="auto" w:fill="auto"/>
            <w:vAlign w:val="center"/>
          </w:tcPr>
          <w:p w14:paraId="6FC4CC7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18.7</w:t>
            </w:r>
          </w:p>
        </w:tc>
        <w:tc>
          <w:tcPr>
            <w:tcW w:w="508" w:type="pct"/>
            <w:shd w:val="clear" w:color="auto" w:fill="auto"/>
            <w:vAlign w:val="center"/>
          </w:tcPr>
          <w:p w14:paraId="0CCD6AC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508" w:type="pct"/>
            <w:shd w:val="clear" w:color="auto" w:fill="auto"/>
            <w:vAlign w:val="center"/>
          </w:tcPr>
          <w:p w14:paraId="46BF8CD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w:t>
            </w:r>
          </w:p>
        </w:tc>
        <w:tc>
          <w:tcPr>
            <w:tcW w:w="508" w:type="pct"/>
            <w:shd w:val="clear" w:color="auto" w:fill="auto"/>
            <w:vAlign w:val="center"/>
          </w:tcPr>
          <w:p w14:paraId="2E50FA6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508" w:type="pct"/>
            <w:shd w:val="clear" w:color="auto" w:fill="auto"/>
            <w:vAlign w:val="center"/>
          </w:tcPr>
          <w:p w14:paraId="6CB0090E">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508" w:type="pct"/>
            <w:shd w:val="clear" w:color="auto" w:fill="auto"/>
            <w:vAlign w:val="center"/>
          </w:tcPr>
          <w:p w14:paraId="5AB8AA91">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508" w:type="pct"/>
            <w:shd w:val="clear" w:color="auto" w:fill="auto"/>
            <w:vAlign w:val="center"/>
          </w:tcPr>
          <w:p w14:paraId="594588B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r>
      <w:tr w14:paraId="298AD3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6" w:type="pct"/>
            <w:shd w:val="clear" w:color="auto" w:fill="auto"/>
            <w:vAlign w:val="center"/>
          </w:tcPr>
          <w:p w14:paraId="3425B84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1214" w:type="pct"/>
            <w:shd w:val="clear" w:color="auto" w:fill="auto"/>
            <w:vAlign w:val="center"/>
          </w:tcPr>
          <w:p w14:paraId="517928E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中电建铁路建设投资集团有限公司</w:t>
            </w:r>
            <w:r>
              <w:rPr>
                <w:rFonts w:hint="eastAsia" w:ascii="宋体" w:hAnsi="宋体" w:cs="宋体"/>
                <w:kern w:val="0"/>
                <w:sz w:val="21"/>
                <w:szCs w:val="21"/>
                <w:lang w:val="en-US" w:eastAsia="zh-CN" w:bidi="ar"/>
              </w:rPr>
              <w:t>、中国水利水电第十一工程局有限公司联合体</w:t>
            </w:r>
            <w:r>
              <w:rPr>
                <w:rFonts w:hint="eastAsia" w:ascii="宋体" w:hAnsi="宋体" w:eastAsia="宋体" w:cs="宋体"/>
                <w:kern w:val="0"/>
                <w:sz w:val="21"/>
                <w:szCs w:val="21"/>
                <w:lang w:val="en-US" w:eastAsia="zh-CN" w:bidi="ar"/>
              </w:rPr>
              <w:t xml:space="preserve"> </w:t>
            </w:r>
          </w:p>
        </w:tc>
        <w:tc>
          <w:tcPr>
            <w:tcW w:w="508" w:type="pct"/>
            <w:shd w:val="clear" w:color="auto" w:fill="auto"/>
            <w:vAlign w:val="center"/>
          </w:tcPr>
          <w:p w14:paraId="67824A4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21.2</w:t>
            </w:r>
          </w:p>
        </w:tc>
        <w:tc>
          <w:tcPr>
            <w:tcW w:w="508" w:type="pct"/>
            <w:shd w:val="clear" w:color="auto" w:fill="auto"/>
            <w:vAlign w:val="center"/>
          </w:tcPr>
          <w:p w14:paraId="0E38BF8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w:t>
            </w:r>
          </w:p>
        </w:tc>
        <w:tc>
          <w:tcPr>
            <w:tcW w:w="508" w:type="pct"/>
            <w:shd w:val="clear" w:color="auto" w:fill="auto"/>
            <w:vAlign w:val="center"/>
          </w:tcPr>
          <w:p w14:paraId="2A6FB3E2">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w:t>
            </w:r>
          </w:p>
        </w:tc>
        <w:tc>
          <w:tcPr>
            <w:tcW w:w="508" w:type="pct"/>
            <w:shd w:val="clear" w:color="auto" w:fill="auto"/>
            <w:vAlign w:val="center"/>
          </w:tcPr>
          <w:p w14:paraId="46FC080C">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w:t>
            </w:r>
          </w:p>
        </w:tc>
        <w:tc>
          <w:tcPr>
            <w:tcW w:w="508" w:type="pct"/>
            <w:shd w:val="clear" w:color="auto" w:fill="auto"/>
            <w:vAlign w:val="center"/>
          </w:tcPr>
          <w:p w14:paraId="388DEF8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508" w:type="pct"/>
            <w:shd w:val="clear" w:color="auto" w:fill="auto"/>
            <w:vAlign w:val="center"/>
          </w:tcPr>
          <w:p w14:paraId="233DB2F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18.7</w:t>
            </w:r>
          </w:p>
        </w:tc>
        <w:tc>
          <w:tcPr>
            <w:tcW w:w="508" w:type="pct"/>
            <w:shd w:val="clear" w:color="auto" w:fill="auto"/>
            <w:vAlign w:val="center"/>
          </w:tcPr>
          <w:p w14:paraId="1C0FF86A">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19.1</w:t>
            </w:r>
          </w:p>
        </w:tc>
      </w:tr>
    </w:tbl>
    <w:p w14:paraId="10591FA5">
      <w:pPr>
        <w:keepNext w:val="0"/>
        <w:keepLines w:val="0"/>
        <w:pageBreakBefore w:val="0"/>
        <w:widowControl w:val="0"/>
        <w:kinsoku/>
        <w:wordWrap/>
        <w:overflowPunct/>
        <w:topLinePunct w:val="0"/>
        <w:autoSpaceDE/>
        <w:autoSpaceDN/>
        <w:bidi w:val="0"/>
        <w:adjustRightInd/>
        <w:snapToGrid/>
        <w:spacing w:line="240" w:lineRule="auto"/>
        <w:textAlignment w:val="auto"/>
        <w:rPr>
          <w:rStyle w:val="7"/>
          <w:color w:val="333333"/>
          <w:sz w:val="21"/>
          <w:szCs w:val="21"/>
        </w:rPr>
      </w:pPr>
      <w:r>
        <w:rPr>
          <w:rStyle w:val="7"/>
          <w:rFonts w:hint="eastAsia"/>
          <w:color w:val="333333"/>
          <w:sz w:val="21"/>
          <w:szCs w:val="21"/>
        </w:rPr>
        <w:t>七、所有投标人总得分情况</w:t>
      </w:r>
    </w:p>
    <w:tbl>
      <w:tblPr>
        <w:tblStyle w:val="4"/>
        <w:tblW w:w="4999"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8"/>
        <w:gridCol w:w="6689"/>
        <w:gridCol w:w="3004"/>
        <w:gridCol w:w="3004"/>
      </w:tblGrid>
      <w:tr w14:paraId="15A27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5" w:type="pct"/>
            <w:shd w:val="clear" w:color="auto" w:fill="auto"/>
            <w:vAlign w:val="center"/>
          </w:tcPr>
          <w:p w14:paraId="040D5F5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2514" w:type="pct"/>
            <w:shd w:val="clear" w:color="auto" w:fill="auto"/>
            <w:vAlign w:val="center"/>
          </w:tcPr>
          <w:p w14:paraId="04D1921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投标人名称</w:t>
            </w:r>
          </w:p>
        </w:tc>
        <w:tc>
          <w:tcPr>
            <w:tcW w:w="1129" w:type="pct"/>
            <w:shd w:val="clear" w:color="auto" w:fill="auto"/>
            <w:vAlign w:val="center"/>
          </w:tcPr>
          <w:p w14:paraId="59ADBD5A">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报价得分</w:t>
            </w:r>
          </w:p>
        </w:tc>
        <w:tc>
          <w:tcPr>
            <w:tcW w:w="1129" w:type="pct"/>
            <w:shd w:val="clear" w:color="auto" w:fill="auto"/>
            <w:vAlign w:val="center"/>
          </w:tcPr>
          <w:p w14:paraId="38758F8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总得分</w:t>
            </w:r>
          </w:p>
        </w:tc>
      </w:tr>
      <w:tr w14:paraId="694DFF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5" w:type="pct"/>
            <w:shd w:val="clear" w:color="auto" w:fill="auto"/>
            <w:vAlign w:val="center"/>
          </w:tcPr>
          <w:p w14:paraId="328E6C7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1 </w:t>
            </w:r>
          </w:p>
        </w:tc>
        <w:tc>
          <w:tcPr>
            <w:tcW w:w="2514" w:type="pct"/>
            <w:shd w:val="clear" w:color="auto" w:fill="auto"/>
            <w:vAlign w:val="center"/>
          </w:tcPr>
          <w:p w14:paraId="31988B0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中国水利水电第五工程局有限公司 </w:t>
            </w:r>
          </w:p>
        </w:tc>
        <w:tc>
          <w:tcPr>
            <w:tcW w:w="1129" w:type="pct"/>
            <w:shd w:val="clear" w:color="auto" w:fill="auto"/>
            <w:vAlign w:val="center"/>
          </w:tcPr>
          <w:p w14:paraId="0F9DEAC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35.84 </w:t>
            </w:r>
          </w:p>
        </w:tc>
        <w:tc>
          <w:tcPr>
            <w:tcW w:w="1129" w:type="pct"/>
            <w:shd w:val="clear" w:color="auto" w:fill="auto"/>
            <w:vAlign w:val="center"/>
          </w:tcPr>
          <w:p w14:paraId="54F98856">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74.33 </w:t>
            </w:r>
          </w:p>
        </w:tc>
      </w:tr>
      <w:tr w14:paraId="253583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5" w:type="pct"/>
            <w:shd w:val="clear" w:color="auto" w:fill="auto"/>
            <w:vAlign w:val="center"/>
          </w:tcPr>
          <w:p w14:paraId="34EE340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2 </w:t>
            </w:r>
          </w:p>
        </w:tc>
        <w:tc>
          <w:tcPr>
            <w:tcW w:w="2514" w:type="pct"/>
            <w:shd w:val="clear" w:color="auto" w:fill="auto"/>
            <w:vAlign w:val="center"/>
          </w:tcPr>
          <w:p w14:paraId="3C55DC09">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河南泉琳建设工程有限公司 </w:t>
            </w:r>
          </w:p>
        </w:tc>
        <w:tc>
          <w:tcPr>
            <w:tcW w:w="1129" w:type="pct"/>
            <w:shd w:val="clear" w:color="auto" w:fill="auto"/>
            <w:vAlign w:val="center"/>
          </w:tcPr>
          <w:p w14:paraId="7A28A9E0">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37.28 </w:t>
            </w:r>
          </w:p>
        </w:tc>
        <w:tc>
          <w:tcPr>
            <w:tcW w:w="1129" w:type="pct"/>
            <w:shd w:val="clear" w:color="auto" w:fill="auto"/>
            <w:vAlign w:val="center"/>
          </w:tcPr>
          <w:p w14:paraId="2B8192A7">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74.08 </w:t>
            </w:r>
          </w:p>
        </w:tc>
      </w:tr>
      <w:tr w14:paraId="2616C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5" w:type="pct"/>
            <w:shd w:val="clear" w:color="auto" w:fill="auto"/>
            <w:vAlign w:val="center"/>
          </w:tcPr>
          <w:p w14:paraId="30AF973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3 </w:t>
            </w:r>
          </w:p>
        </w:tc>
        <w:tc>
          <w:tcPr>
            <w:tcW w:w="2514" w:type="pct"/>
            <w:shd w:val="clear" w:color="auto" w:fill="auto"/>
            <w:vAlign w:val="center"/>
          </w:tcPr>
          <w:p w14:paraId="59AD476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河南天展建筑工程有限公司 </w:t>
            </w:r>
          </w:p>
        </w:tc>
        <w:tc>
          <w:tcPr>
            <w:tcW w:w="1129" w:type="pct"/>
            <w:shd w:val="clear" w:color="auto" w:fill="auto"/>
            <w:vAlign w:val="center"/>
          </w:tcPr>
          <w:p w14:paraId="2A3C52F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35.92 </w:t>
            </w:r>
          </w:p>
        </w:tc>
        <w:tc>
          <w:tcPr>
            <w:tcW w:w="1129" w:type="pct"/>
            <w:shd w:val="clear" w:color="auto" w:fill="auto"/>
            <w:vAlign w:val="center"/>
          </w:tcPr>
          <w:p w14:paraId="383D0D7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80.56 </w:t>
            </w:r>
          </w:p>
        </w:tc>
      </w:tr>
      <w:tr w14:paraId="4DFFB0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25" w:type="pct"/>
            <w:shd w:val="clear" w:color="auto" w:fill="auto"/>
            <w:vAlign w:val="center"/>
          </w:tcPr>
          <w:p w14:paraId="662B8784">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4 </w:t>
            </w:r>
          </w:p>
        </w:tc>
        <w:tc>
          <w:tcPr>
            <w:tcW w:w="2514" w:type="pct"/>
            <w:shd w:val="clear" w:color="auto" w:fill="auto"/>
            <w:vAlign w:val="center"/>
          </w:tcPr>
          <w:p w14:paraId="6A8BE2B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中电建铁路建设投资集团有限公司</w:t>
            </w:r>
            <w:r>
              <w:rPr>
                <w:rFonts w:hint="eastAsia" w:ascii="宋体" w:hAnsi="宋体" w:cs="宋体"/>
                <w:kern w:val="0"/>
                <w:sz w:val="21"/>
                <w:szCs w:val="21"/>
                <w:lang w:val="en-US" w:eastAsia="zh-CN" w:bidi="ar"/>
              </w:rPr>
              <w:t>、中国水利水电第十一工程局有限公司联合体</w:t>
            </w:r>
            <w:r>
              <w:rPr>
                <w:rFonts w:hint="eastAsia" w:ascii="宋体" w:hAnsi="宋体" w:eastAsia="宋体" w:cs="宋体"/>
                <w:kern w:val="0"/>
                <w:sz w:val="21"/>
                <w:szCs w:val="21"/>
                <w:lang w:val="en-US" w:eastAsia="zh-CN" w:bidi="ar"/>
              </w:rPr>
              <w:t xml:space="preserve"> </w:t>
            </w:r>
          </w:p>
        </w:tc>
        <w:tc>
          <w:tcPr>
            <w:tcW w:w="1129" w:type="pct"/>
            <w:shd w:val="clear" w:color="auto" w:fill="auto"/>
            <w:vAlign w:val="center"/>
          </w:tcPr>
          <w:p w14:paraId="43CFE9F1">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36.59 </w:t>
            </w:r>
          </w:p>
        </w:tc>
        <w:tc>
          <w:tcPr>
            <w:tcW w:w="1129" w:type="pct"/>
            <w:shd w:val="clear" w:color="auto" w:fill="auto"/>
            <w:vAlign w:val="center"/>
          </w:tcPr>
          <w:p w14:paraId="14A25812">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83.45 </w:t>
            </w:r>
          </w:p>
        </w:tc>
      </w:tr>
    </w:tbl>
    <w:p w14:paraId="4B2E259C">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color w:val="333333"/>
          <w:sz w:val="21"/>
          <w:szCs w:val="21"/>
        </w:rPr>
      </w:pPr>
      <w:r>
        <w:rPr>
          <w:rStyle w:val="7"/>
          <w:rFonts w:hint="eastAsia"/>
          <w:color w:val="333333"/>
          <w:sz w:val="21"/>
          <w:szCs w:val="21"/>
        </w:rPr>
        <w:t>八、公示时间</w:t>
      </w:r>
    </w:p>
    <w:p w14:paraId="690FD24B">
      <w:pPr>
        <w:keepNext w:val="0"/>
        <w:keepLines w:val="0"/>
        <w:pageBreakBefore w:val="0"/>
        <w:kinsoku/>
        <w:wordWrap/>
        <w:overflowPunct/>
        <w:topLinePunct w:val="0"/>
        <w:autoSpaceDN/>
        <w:bidi w:val="0"/>
        <w:spacing w:line="240" w:lineRule="auto"/>
        <w:textAlignment w:val="auto"/>
        <w:rPr>
          <w:rFonts w:hint="eastAsia" w:eastAsia="宋体"/>
          <w:color w:val="333333"/>
          <w:sz w:val="21"/>
          <w:szCs w:val="21"/>
          <w:lang w:eastAsia="zh-CN"/>
        </w:rPr>
      </w:pPr>
      <w:r>
        <w:rPr>
          <w:rFonts w:hint="eastAsia" w:ascii="Times New Roman" w:hAnsi="Times New Roman" w:eastAsia="仿宋" w:cs="Times New Roman"/>
          <w:color w:val="0C0C0C"/>
          <w:kern w:val="0"/>
          <w:sz w:val="21"/>
          <w:szCs w:val="21"/>
          <w:u w:val="single"/>
          <w:lang w:val="en-US" w:eastAsia="zh-CN"/>
        </w:rPr>
        <w:t>2025</w:t>
      </w:r>
      <w:r>
        <w:rPr>
          <w:rFonts w:ascii="Times New Roman" w:hAnsi="Times New Roman" w:eastAsia="宋体" w:cs="Times New Roman"/>
          <w:color w:val="0C0C0C"/>
          <w:kern w:val="0"/>
          <w:sz w:val="21"/>
          <w:szCs w:val="21"/>
        </w:rPr>
        <w:t>年</w:t>
      </w:r>
      <w:r>
        <w:rPr>
          <w:rFonts w:hint="eastAsia" w:ascii="Times New Roman" w:hAnsi="Times New Roman" w:eastAsia="仿宋" w:cs="Times New Roman"/>
          <w:color w:val="0C0C0C"/>
          <w:kern w:val="0"/>
          <w:sz w:val="21"/>
          <w:szCs w:val="21"/>
          <w:u w:val="single"/>
          <w:lang w:val="en-US" w:eastAsia="zh-CN"/>
        </w:rPr>
        <w:t>8</w:t>
      </w:r>
      <w:r>
        <w:rPr>
          <w:rFonts w:ascii="Times New Roman" w:hAnsi="Times New Roman" w:eastAsia="宋体" w:cs="Times New Roman"/>
          <w:color w:val="0C0C0C"/>
          <w:kern w:val="0"/>
          <w:sz w:val="21"/>
          <w:szCs w:val="21"/>
        </w:rPr>
        <w:t>月</w:t>
      </w:r>
      <w:r>
        <w:rPr>
          <w:rFonts w:hint="eastAsia" w:ascii="Times New Roman" w:hAnsi="Times New Roman" w:eastAsia="仿宋" w:cs="Times New Roman"/>
          <w:color w:val="0C0C0C"/>
          <w:kern w:val="0"/>
          <w:sz w:val="21"/>
          <w:szCs w:val="21"/>
          <w:u w:val="single"/>
          <w:lang w:val="en-US" w:eastAsia="zh-CN"/>
        </w:rPr>
        <w:t>27</w:t>
      </w:r>
      <w:r>
        <w:rPr>
          <w:rFonts w:ascii="Times New Roman" w:hAnsi="Times New Roman" w:eastAsia="宋体" w:cs="Times New Roman"/>
          <w:color w:val="0C0C0C"/>
          <w:kern w:val="0"/>
          <w:sz w:val="21"/>
          <w:szCs w:val="21"/>
        </w:rPr>
        <w:t>日</w:t>
      </w:r>
      <w:r>
        <w:rPr>
          <w:rFonts w:hint="eastAsia" w:ascii="Times New Roman" w:hAnsi="Times New Roman" w:cs="Times New Roman"/>
          <w:color w:val="0C0C0C"/>
          <w:kern w:val="0"/>
          <w:sz w:val="21"/>
          <w:szCs w:val="21"/>
          <w:lang w:eastAsia="zh-CN"/>
        </w:rPr>
        <w:t>至</w:t>
      </w:r>
      <w:r>
        <w:rPr>
          <w:rFonts w:hint="eastAsia" w:ascii="Times New Roman" w:hAnsi="Times New Roman" w:eastAsia="仿宋" w:cs="Times New Roman"/>
          <w:color w:val="0C0C0C"/>
          <w:kern w:val="0"/>
          <w:sz w:val="21"/>
          <w:szCs w:val="21"/>
          <w:u w:val="single"/>
          <w:lang w:val="en-US" w:eastAsia="zh-CN"/>
        </w:rPr>
        <w:t>2025</w:t>
      </w:r>
      <w:r>
        <w:rPr>
          <w:rFonts w:ascii="Times New Roman" w:hAnsi="Times New Roman" w:eastAsia="宋体" w:cs="Times New Roman"/>
          <w:color w:val="0C0C0C"/>
          <w:kern w:val="0"/>
          <w:sz w:val="21"/>
          <w:szCs w:val="21"/>
        </w:rPr>
        <w:t>年</w:t>
      </w:r>
      <w:r>
        <w:rPr>
          <w:rFonts w:hint="eastAsia" w:ascii="Times New Roman" w:hAnsi="Times New Roman" w:eastAsia="仿宋" w:cs="Times New Roman"/>
          <w:color w:val="0C0C0C"/>
          <w:kern w:val="0"/>
          <w:sz w:val="21"/>
          <w:szCs w:val="21"/>
          <w:u w:val="single"/>
          <w:lang w:val="en-US" w:eastAsia="zh-CN"/>
        </w:rPr>
        <w:t>9</w:t>
      </w:r>
      <w:r>
        <w:rPr>
          <w:rFonts w:ascii="Times New Roman" w:hAnsi="Times New Roman" w:eastAsia="宋体" w:cs="Times New Roman"/>
          <w:color w:val="0C0C0C"/>
          <w:kern w:val="0"/>
          <w:sz w:val="21"/>
          <w:szCs w:val="21"/>
        </w:rPr>
        <w:t>月</w:t>
      </w:r>
      <w:r>
        <w:rPr>
          <w:rFonts w:hint="eastAsia" w:ascii="Times New Roman" w:hAnsi="Times New Roman" w:eastAsia="仿宋" w:cs="Times New Roman"/>
          <w:color w:val="0C0C0C"/>
          <w:kern w:val="0"/>
          <w:sz w:val="21"/>
          <w:szCs w:val="21"/>
          <w:u w:val="single"/>
          <w:lang w:val="en-US" w:eastAsia="zh-CN"/>
        </w:rPr>
        <w:t>1</w:t>
      </w:r>
      <w:r>
        <w:rPr>
          <w:rFonts w:ascii="Times New Roman" w:hAnsi="Times New Roman" w:eastAsia="宋体" w:cs="Times New Roman"/>
          <w:color w:val="0C0C0C"/>
          <w:kern w:val="0"/>
          <w:sz w:val="21"/>
          <w:szCs w:val="21"/>
        </w:rPr>
        <w:t>日</w:t>
      </w:r>
      <w:r>
        <w:rPr>
          <w:rFonts w:hint="eastAsia" w:ascii="Times New Roman" w:hAnsi="Times New Roman" w:cs="Times New Roman"/>
          <w:color w:val="0C0C0C"/>
          <w:kern w:val="0"/>
          <w:sz w:val="21"/>
          <w:szCs w:val="21"/>
          <w:lang w:eastAsia="zh-CN"/>
        </w:rPr>
        <w:t>。</w:t>
      </w:r>
    </w:p>
    <w:p w14:paraId="1394A2E6">
      <w:pPr>
        <w:keepNext w:val="0"/>
        <w:keepLines w:val="0"/>
        <w:pageBreakBefore w:val="0"/>
        <w:widowControl w:val="0"/>
        <w:kinsoku/>
        <w:wordWrap/>
        <w:overflowPunct/>
        <w:topLinePunct w:val="0"/>
        <w:autoSpaceDE/>
        <w:autoSpaceDN/>
        <w:bidi w:val="0"/>
        <w:adjustRightInd/>
        <w:snapToGrid/>
        <w:spacing w:line="240" w:lineRule="auto"/>
        <w:textAlignment w:val="auto"/>
        <w:rPr>
          <w:rStyle w:val="7"/>
          <w:rFonts w:hint="eastAsia" w:cs="Times New Roman"/>
          <w:color w:val="000000"/>
          <w:sz w:val="21"/>
          <w:szCs w:val="21"/>
        </w:rPr>
      </w:pPr>
      <w:r>
        <w:rPr>
          <w:rStyle w:val="7"/>
          <w:rFonts w:hint="eastAsia"/>
          <w:color w:val="333333"/>
          <w:sz w:val="21"/>
          <w:szCs w:val="21"/>
        </w:rPr>
        <w:t>九、</w:t>
      </w:r>
      <w:r>
        <w:rPr>
          <w:rStyle w:val="7"/>
          <w:rFonts w:hint="eastAsia" w:cs="Times New Roman"/>
          <w:color w:val="000000"/>
          <w:sz w:val="21"/>
          <w:szCs w:val="21"/>
        </w:rPr>
        <w:t>招标文件规定公示的其他内容</w:t>
      </w:r>
    </w:p>
    <w:p w14:paraId="1CEDC718">
      <w:pPr>
        <w:keepNext w:val="0"/>
        <w:keepLines w:val="0"/>
        <w:pageBreakBefore w:val="0"/>
        <w:kinsoku/>
        <w:wordWrap/>
        <w:overflowPunct/>
        <w:topLinePunct w:val="0"/>
        <w:autoSpaceDN/>
        <w:bidi w:val="0"/>
        <w:spacing w:line="240" w:lineRule="auto"/>
        <w:textAlignment w:val="auto"/>
        <w:rPr>
          <w:rFonts w:hint="eastAsia" w:ascii="宋体" w:hAnsi="宋体" w:eastAsia="宋体" w:cs="宋体"/>
          <w:color w:val="333333"/>
          <w:sz w:val="21"/>
          <w:szCs w:val="21"/>
        </w:rPr>
      </w:pPr>
      <w:r>
        <w:rPr>
          <w:rFonts w:hint="eastAsia" w:ascii="宋体" w:hAnsi="宋体" w:eastAsia="宋体" w:cs="宋体"/>
          <w:color w:val="333333"/>
          <w:sz w:val="21"/>
          <w:szCs w:val="21"/>
        </w:rPr>
        <w:t>无此项内容。</w:t>
      </w:r>
    </w:p>
    <w:p w14:paraId="03D2EB50">
      <w:pPr>
        <w:keepNext w:val="0"/>
        <w:keepLines w:val="0"/>
        <w:pageBreakBefore w:val="0"/>
        <w:kinsoku/>
        <w:wordWrap/>
        <w:overflowPunct/>
        <w:topLinePunct w:val="0"/>
        <w:autoSpaceDN/>
        <w:bidi w:val="0"/>
        <w:spacing w:line="240" w:lineRule="auto"/>
        <w:textAlignment w:val="auto"/>
        <w:rPr>
          <w:rStyle w:val="7"/>
          <w:rFonts w:hint="eastAsia" w:eastAsia="宋体" w:cs="Times New Roman"/>
          <w:color w:val="000000"/>
          <w:sz w:val="21"/>
          <w:szCs w:val="21"/>
          <w:lang w:eastAsia="zh-CN"/>
        </w:rPr>
      </w:pPr>
      <w:r>
        <w:rPr>
          <w:rStyle w:val="7"/>
          <w:rFonts w:hint="eastAsia" w:cs="Times New Roman"/>
          <w:color w:val="000000"/>
          <w:sz w:val="21"/>
          <w:szCs w:val="21"/>
        </w:rPr>
        <w:t>十、</w:t>
      </w:r>
      <w:r>
        <w:rPr>
          <w:rStyle w:val="7"/>
          <w:rFonts w:hint="eastAsia" w:cs="Times New Roman"/>
          <w:color w:val="000000"/>
          <w:sz w:val="21"/>
          <w:szCs w:val="21"/>
          <w:lang w:eastAsia="zh-CN"/>
        </w:rPr>
        <w:t>异议（投诉）受理部门及渠道</w:t>
      </w:r>
    </w:p>
    <w:tbl>
      <w:tblPr>
        <w:tblStyle w:val="4"/>
        <w:tblW w:w="13185" w:type="dxa"/>
        <w:tblInd w:w="16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2699"/>
        <w:gridCol w:w="9631"/>
      </w:tblGrid>
      <w:tr w14:paraId="0ED94F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855" w:type="dxa"/>
            <w:tcBorders>
              <w:tl2br w:val="nil"/>
              <w:tr2bl w:val="nil"/>
            </w:tcBorders>
            <w:noWrap w:val="0"/>
            <w:vAlign w:val="center"/>
          </w:tcPr>
          <w:p w14:paraId="38C46D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序号</w:t>
            </w:r>
          </w:p>
        </w:tc>
        <w:tc>
          <w:tcPr>
            <w:tcW w:w="2699" w:type="dxa"/>
            <w:tcBorders>
              <w:tl2br w:val="nil"/>
              <w:tr2bl w:val="nil"/>
            </w:tcBorders>
            <w:noWrap w:val="0"/>
            <w:vAlign w:val="center"/>
          </w:tcPr>
          <w:p w14:paraId="64F60A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受理部门</w:t>
            </w:r>
          </w:p>
        </w:tc>
        <w:tc>
          <w:tcPr>
            <w:tcW w:w="9631" w:type="dxa"/>
            <w:tcBorders>
              <w:tl2br w:val="nil"/>
              <w:tr2bl w:val="nil"/>
            </w:tcBorders>
            <w:noWrap w:val="0"/>
            <w:vAlign w:val="center"/>
          </w:tcPr>
          <w:p w14:paraId="659485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受理渠道</w:t>
            </w:r>
          </w:p>
        </w:tc>
      </w:tr>
      <w:tr w14:paraId="552084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855" w:type="dxa"/>
            <w:tcBorders>
              <w:tl2br w:val="nil"/>
              <w:tr2bl w:val="nil"/>
            </w:tcBorders>
            <w:noWrap w:val="0"/>
            <w:vAlign w:val="center"/>
          </w:tcPr>
          <w:p w14:paraId="1F1DA0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val="en-US" w:eastAsia="zh-CN"/>
              </w:rPr>
            </w:pPr>
          </w:p>
        </w:tc>
        <w:tc>
          <w:tcPr>
            <w:tcW w:w="2699" w:type="dxa"/>
            <w:tcBorders>
              <w:tl2br w:val="nil"/>
              <w:tr2bl w:val="nil"/>
            </w:tcBorders>
            <w:noWrap w:val="0"/>
            <w:vAlign w:val="center"/>
          </w:tcPr>
          <w:p w14:paraId="24619D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招标人或招标代理机构</w:t>
            </w:r>
          </w:p>
          <w:p w14:paraId="66320F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（异议受理）</w:t>
            </w:r>
          </w:p>
        </w:tc>
        <w:tc>
          <w:tcPr>
            <w:tcW w:w="9631" w:type="dxa"/>
            <w:tcBorders>
              <w:tl2br w:val="nil"/>
              <w:tr2bl w:val="nil"/>
            </w:tcBorders>
            <w:noWrap w:val="0"/>
            <w:vAlign w:val="center"/>
          </w:tcPr>
          <w:p w14:paraId="7F5152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招标人：登封市教育局</w:t>
            </w:r>
          </w:p>
          <w:p w14:paraId="33C07F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地址：郑州市登封市崇高路124号</w:t>
            </w:r>
          </w:p>
          <w:p w14:paraId="0D2DAE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联系人：李建臣</w:t>
            </w:r>
          </w:p>
          <w:p w14:paraId="72D3C6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传真：无</w:t>
            </w:r>
          </w:p>
          <w:p w14:paraId="4E0A554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 xml:space="preserve">联系方式：15515652369 </w:t>
            </w:r>
          </w:p>
          <w:p w14:paraId="7E37BB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邮箱：49106530@qq.com</w:t>
            </w:r>
          </w:p>
          <w:p w14:paraId="6AA6439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招标代理机构：郑州中路方圆工程咨询有限公司</w:t>
            </w:r>
          </w:p>
          <w:p w14:paraId="3E8F6A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地址：郑州市祥盛街与民生路交叉口福晟国际2号楼11楼</w:t>
            </w:r>
          </w:p>
          <w:p w14:paraId="7A26F94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联系人：翟永允、吕帅迎</w:t>
            </w:r>
          </w:p>
          <w:p w14:paraId="408B4C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 xml:space="preserve">联系方式：0371-65359350 </w:t>
            </w:r>
            <w:bookmarkStart w:id="0" w:name="_GoBack"/>
            <w:bookmarkEnd w:id="0"/>
          </w:p>
          <w:p w14:paraId="53CBE4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传真：无</w:t>
            </w:r>
          </w:p>
          <w:p w14:paraId="48549C6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邮箱：</w:t>
            </w:r>
            <w:r>
              <w:rPr>
                <w:rFonts w:hint="eastAsia" w:ascii="宋体" w:hAnsi="宋体" w:eastAsia="宋体" w:cs="宋体"/>
                <w:color w:val="333333"/>
                <w:kern w:val="0"/>
                <w:sz w:val="21"/>
                <w:szCs w:val="21"/>
                <w:lang w:eastAsia="zh-CN"/>
              </w:rPr>
              <w:fldChar w:fldCharType="begin"/>
            </w:r>
            <w:r>
              <w:rPr>
                <w:rFonts w:hint="eastAsia" w:ascii="宋体" w:hAnsi="宋体" w:eastAsia="宋体" w:cs="宋体"/>
                <w:color w:val="333333"/>
                <w:kern w:val="0"/>
                <w:sz w:val="21"/>
                <w:szCs w:val="21"/>
                <w:lang w:eastAsia="zh-CN"/>
              </w:rPr>
              <w:instrText xml:space="preserve"> HYPERLINK "mailto:zhongjizhaobiao01@163.com" </w:instrText>
            </w:r>
            <w:r>
              <w:rPr>
                <w:rFonts w:hint="eastAsia" w:ascii="宋体" w:hAnsi="宋体" w:eastAsia="宋体" w:cs="宋体"/>
                <w:color w:val="333333"/>
                <w:kern w:val="0"/>
                <w:sz w:val="21"/>
                <w:szCs w:val="21"/>
                <w:lang w:eastAsia="zh-CN"/>
              </w:rPr>
              <w:fldChar w:fldCharType="separate"/>
            </w:r>
            <w:r>
              <w:rPr>
                <w:rFonts w:hint="eastAsia" w:ascii="宋体" w:hAnsi="宋体" w:eastAsia="宋体" w:cs="宋体"/>
                <w:color w:val="333333"/>
                <w:kern w:val="0"/>
                <w:sz w:val="21"/>
                <w:szCs w:val="21"/>
                <w:lang w:eastAsia="zh-CN"/>
              </w:rPr>
              <w:t>zhonglufangyuan@163.com</w:t>
            </w:r>
            <w:r>
              <w:rPr>
                <w:rFonts w:hint="eastAsia" w:ascii="宋体" w:hAnsi="宋体" w:eastAsia="宋体" w:cs="宋体"/>
                <w:color w:val="333333"/>
                <w:kern w:val="0"/>
                <w:sz w:val="21"/>
                <w:szCs w:val="21"/>
                <w:lang w:eastAsia="zh-CN"/>
              </w:rPr>
              <w:fldChar w:fldCharType="end"/>
            </w:r>
          </w:p>
        </w:tc>
      </w:tr>
      <w:tr w14:paraId="622C22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855" w:type="dxa"/>
            <w:tcBorders>
              <w:tl2br w:val="nil"/>
              <w:tr2bl w:val="nil"/>
            </w:tcBorders>
            <w:noWrap w:val="0"/>
            <w:vAlign w:val="center"/>
          </w:tcPr>
          <w:p w14:paraId="0B5970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val="en-US" w:eastAsia="zh-CN"/>
              </w:rPr>
            </w:pPr>
          </w:p>
        </w:tc>
        <w:tc>
          <w:tcPr>
            <w:tcW w:w="2699" w:type="dxa"/>
            <w:tcBorders>
              <w:tl2br w:val="nil"/>
              <w:tr2bl w:val="nil"/>
            </w:tcBorders>
            <w:noWrap w:val="0"/>
            <w:vAlign w:val="center"/>
          </w:tcPr>
          <w:p w14:paraId="142FF1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招标监督部门</w:t>
            </w:r>
          </w:p>
          <w:p w14:paraId="262463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（投诉受理）</w:t>
            </w:r>
          </w:p>
        </w:tc>
        <w:tc>
          <w:tcPr>
            <w:tcW w:w="9631" w:type="dxa"/>
            <w:tcBorders>
              <w:tl2br w:val="nil"/>
              <w:tr2bl w:val="nil"/>
            </w:tcBorders>
            <w:noWrap w:val="0"/>
            <w:vAlign w:val="center"/>
          </w:tcPr>
          <w:p w14:paraId="0A2F01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监督单位：登封市住房和城乡建设管理局</w:t>
            </w:r>
          </w:p>
          <w:p w14:paraId="4AD286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地址：河南省登封市守敬路北段93号</w:t>
            </w:r>
          </w:p>
          <w:p w14:paraId="5BBB25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电话：0371-67318822</w:t>
            </w:r>
          </w:p>
          <w:p w14:paraId="441C28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传真：无</w:t>
            </w:r>
          </w:p>
          <w:p w14:paraId="037A331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邮箱：dfzbzjb@163.com</w:t>
            </w:r>
          </w:p>
        </w:tc>
      </w:tr>
      <w:tr w14:paraId="41ED07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13185" w:type="dxa"/>
            <w:gridSpan w:val="3"/>
            <w:tcBorders>
              <w:tl2br w:val="nil"/>
              <w:tr2bl w:val="nil"/>
            </w:tcBorders>
            <w:noWrap w:val="0"/>
            <w:vAlign w:val="center"/>
          </w:tcPr>
          <w:p w14:paraId="2AC307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lang w:eastAsia="zh-CN"/>
              </w:rPr>
              <w:t>备注：</w:t>
            </w:r>
            <w:r>
              <w:rPr>
                <w:rFonts w:hint="eastAsia" w:ascii="宋体" w:hAnsi="宋体" w:eastAsia="宋体" w:cs="宋体"/>
                <w:color w:val="333333"/>
                <w:sz w:val="21"/>
                <w:szCs w:val="21"/>
              </w:rPr>
              <w:t>投标人或其他利害关系人对评标结果有异议的，可在公示期内向招标人或招标代理机构提出。公示期满对公示结果没有异议的，招标人将签发中标通知书。</w:t>
            </w:r>
          </w:p>
        </w:tc>
      </w:tr>
    </w:tbl>
    <w:p w14:paraId="35EBA4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7"/>
          <w:rFonts w:hint="eastAsia" w:ascii="宋体" w:hAnsi="宋体" w:eastAsia="宋体" w:cs="宋体"/>
          <w:b w:val="0"/>
          <w:bCs w:val="0"/>
          <w:color w:val="000000"/>
          <w:sz w:val="21"/>
          <w:szCs w:val="21"/>
        </w:rPr>
      </w:pPr>
    </w:p>
    <w:p w14:paraId="13B3C5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p w14:paraId="6C66117B">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color w:val="333333"/>
          <w:sz w:val="21"/>
          <w:szCs w:val="21"/>
        </w:rPr>
      </w:pPr>
      <w:r>
        <w:rPr>
          <w:rFonts w:hint="eastAsia"/>
          <w:color w:val="333333"/>
          <w:sz w:val="21"/>
          <w:szCs w:val="21"/>
        </w:rPr>
        <w:t>招标人或</w:t>
      </w:r>
      <w:r>
        <w:rPr>
          <w:rFonts w:hint="eastAsia"/>
          <w:color w:val="333333"/>
          <w:sz w:val="21"/>
          <w:szCs w:val="21"/>
          <w:lang w:eastAsia="zh-CN"/>
        </w:rPr>
        <w:t>招标</w:t>
      </w:r>
      <w:r>
        <w:rPr>
          <w:rFonts w:hint="eastAsia"/>
          <w:color w:val="333333"/>
          <w:sz w:val="21"/>
          <w:szCs w:val="21"/>
        </w:rPr>
        <w:t>代理机构：</w:t>
      </w:r>
      <w:r>
        <w:rPr>
          <w:rFonts w:hint="eastAsia" w:ascii="宋体" w:hAnsi="宋体" w:cs="宋体"/>
          <w:color w:val="333333"/>
          <w:kern w:val="0"/>
          <w:sz w:val="21"/>
          <w:szCs w:val="21"/>
          <w:lang w:eastAsia="zh-CN"/>
        </w:rPr>
        <w:t>郑州中路方圆工程咨询有限公司</w:t>
      </w:r>
    </w:p>
    <w:p w14:paraId="7F5F6BB2">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eastAsia="宋体" w:cs="Times New Roman"/>
          <w:color w:val="333333"/>
          <w:sz w:val="21"/>
          <w:szCs w:val="21"/>
          <w:lang w:val="en-US" w:eastAsia="zh-CN"/>
        </w:rPr>
      </w:pPr>
      <w:r>
        <w:rPr>
          <w:rFonts w:hint="eastAsia" w:cs="Times New Roman"/>
          <w:color w:val="333333"/>
          <w:sz w:val="21"/>
          <w:szCs w:val="21"/>
          <w:lang w:eastAsia="zh-CN"/>
        </w:rPr>
        <w:t>主要负责人或其授权的项目负责人</w:t>
      </w:r>
      <w:r>
        <w:rPr>
          <w:rFonts w:hint="eastAsia" w:cs="Times New Roman"/>
          <w:color w:val="333333"/>
          <w:sz w:val="21"/>
          <w:szCs w:val="21"/>
        </w:rPr>
        <w:t>：</w:t>
      </w:r>
      <w:r>
        <w:rPr>
          <w:rFonts w:hint="eastAsia" w:ascii="宋体" w:hAnsi="宋体" w:cs="宋体"/>
          <w:color w:val="333333"/>
          <w:kern w:val="0"/>
          <w:sz w:val="21"/>
          <w:szCs w:val="21"/>
          <w:lang w:eastAsia="zh-CN"/>
        </w:rPr>
        <w:t>吕帅迎</w:t>
      </w:r>
    </w:p>
    <w:p w14:paraId="74A05614">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333333"/>
          <w:sz w:val="21"/>
          <w:szCs w:val="21"/>
        </w:rPr>
      </w:pPr>
      <w:r>
        <w:rPr>
          <w:rFonts w:hint="eastAsia"/>
          <w:color w:val="333333"/>
          <w:sz w:val="21"/>
          <w:szCs w:val="21"/>
          <w:lang w:val="en-US" w:eastAsia="zh-CN"/>
        </w:rPr>
        <w:t>2025</w:t>
      </w:r>
      <w:r>
        <w:rPr>
          <w:rFonts w:hint="eastAsia"/>
          <w:color w:val="333333"/>
          <w:sz w:val="21"/>
          <w:szCs w:val="21"/>
          <w:lang w:eastAsia="zh-CN"/>
        </w:rPr>
        <w:t>年</w:t>
      </w:r>
      <w:r>
        <w:rPr>
          <w:rFonts w:hint="eastAsia"/>
          <w:color w:val="333333"/>
          <w:sz w:val="21"/>
          <w:szCs w:val="21"/>
          <w:lang w:val="en-US" w:eastAsia="zh-CN"/>
        </w:rPr>
        <w:t>8</w:t>
      </w:r>
      <w:r>
        <w:rPr>
          <w:rFonts w:hint="eastAsia"/>
          <w:color w:val="333333"/>
          <w:sz w:val="21"/>
          <w:szCs w:val="21"/>
          <w:lang w:eastAsia="zh-CN"/>
        </w:rPr>
        <w:t>月</w:t>
      </w:r>
      <w:r>
        <w:rPr>
          <w:rFonts w:hint="eastAsia"/>
          <w:color w:val="333333"/>
          <w:sz w:val="21"/>
          <w:szCs w:val="21"/>
          <w:lang w:val="en-US" w:eastAsia="zh-CN"/>
        </w:rPr>
        <w:t>27</w:t>
      </w:r>
      <w:r>
        <w:rPr>
          <w:rFonts w:hint="eastAsia"/>
          <w:color w:val="333333"/>
          <w:sz w:val="21"/>
          <w:szCs w:val="21"/>
          <w:lang w:eastAsia="zh-CN"/>
        </w:rPr>
        <w:t>日</w:t>
      </w:r>
      <w:r>
        <w:rPr>
          <w:rFonts w:hint="eastAsia"/>
          <w:color w:val="333333"/>
          <w:sz w:val="21"/>
          <w:szCs w:val="21"/>
        </w:rPr>
        <w:t> </w:t>
      </w:r>
    </w:p>
    <w:p w14:paraId="769C0557">
      <w:pPr>
        <w:keepNext w:val="0"/>
        <w:keepLines w:val="0"/>
        <w:pageBreakBefore w:val="0"/>
        <w:widowControl/>
        <w:kinsoku/>
        <w:overflowPunct/>
        <w:topLinePunct w:val="0"/>
        <w:autoSpaceDN/>
        <w:bidi w:val="0"/>
        <w:snapToGrid/>
        <w:spacing w:line="240" w:lineRule="auto"/>
        <w:textAlignment w:val="auto"/>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23457"/>
    <w:rsid w:val="00DC5E6F"/>
    <w:rsid w:val="01435DD9"/>
    <w:rsid w:val="07CB64AB"/>
    <w:rsid w:val="08297BEC"/>
    <w:rsid w:val="0AE8410C"/>
    <w:rsid w:val="0DD26630"/>
    <w:rsid w:val="117D56F8"/>
    <w:rsid w:val="128A083A"/>
    <w:rsid w:val="153D6DF4"/>
    <w:rsid w:val="153F456B"/>
    <w:rsid w:val="174F7FC9"/>
    <w:rsid w:val="175D4FCA"/>
    <w:rsid w:val="1BEF4851"/>
    <w:rsid w:val="1D201046"/>
    <w:rsid w:val="205F6193"/>
    <w:rsid w:val="2168043C"/>
    <w:rsid w:val="26D76CA7"/>
    <w:rsid w:val="2AA53F5A"/>
    <w:rsid w:val="2B3C2EE3"/>
    <w:rsid w:val="2C0627E4"/>
    <w:rsid w:val="2D4F5B10"/>
    <w:rsid w:val="2E157B6A"/>
    <w:rsid w:val="2ED6247B"/>
    <w:rsid w:val="31283ADD"/>
    <w:rsid w:val="37BC5AD7"/>
    <w:rsid w:val="3C912F89"/>
    <w:rsid w:val="3DDB2AE7"/>
    <w:rsid w:val="3DE11DF4"/>
    <w:rsid w:val="40A062DA"/>
    <w:rsid w:val="42274495"/>
    <w:rsid w:val="42DF54DB"/>
    <w:rsid w:val="4CC23457"/>
    <w:rsid w:val="4DA644C0"/>
    <w:rsid w:val="515835C1"/>
    <w:rsid w:val="56DE01BE"/>
    <w:rsid w:val="570F6B64"/>
    <w:rsid w:val="58CB72A1"/>
    <w:rsid w:val="639003EA"/>
    <w:rsid w:val="696C419A"/>
    <w:rsid w:val="6AE92E17"/>
    <w:rsid w:val="6C5B487C"/>
    <w:rsid w:val="6DF0004E"/>
    <w:rsid w:val="6E8D30EF"/>
    <w:rsid w:val="700A1AEC"/>
    <w:rsid w:val="7014587F"/>
    <w:rsid w:val="73DD4C6A"/>
    <w:rsid w:val="75023E22"/>
    <w:rsid w:val="759F4BA2"/>
    <w:rsid w:val="76D64E55"/>
    <w:rsid w:val="775646F9"/>
    <w:rsid w:val="783B2FF3"/>
    <w:rsid w:val="7E87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next w:val="3"/>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paragraph" w:styleId="3">
    <w:name w:val="caption"/>
    <w:next w:val="1"/>
    <w:qFormat/>
    <w:uiPriority w:val="0"/>
    <w:pPr>
      <w:widowControl w:val="0"/>
      <w:spacing w:line="360" w:lineRule="auto"/>
      <w:ind w:firstLine="420" w:firstLineChars="200"/>
      <w:jc w:val="both"/>
    </w:pPr>
    <w:rPr>
      <w:rFonts w:ascii="Cambria" w:hAnsi="Cambria" w:eastAsia="黑体" w:cs="Times New Roman"/>
      <w:kern w:val="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TML Definition"/>
    <w:basedOn w:val="6"/>
    <w:uiPriority w:val="0"/>
  </w:style>
  <w:style w:type="character" w:styleId="11">
    <w:name w:val="HTML Typewriter"/>
    <w:basedOn w:val="6"/>
    <w:uiPriority w:val="0"/>
    <w:rPr>
      <w:rFonts w:hint="default" w:ascii="monospace" w:hAnsi="monospace" w:eastAsia="monospace" w:cs="monospace"/>
      <w:sz w:val="20"/>
    </w:rPr>
  </w:style>
  <w:style w:type="character" w:styleId="12">
    <w:name w:val="HTML Acronym"/>
    <w:basedOn w:val="6"/>
    <w:uiPriority w:val="0"/>
  </w:style>
  <w:style w:type="character" w:styleId="13">
    <w:name w:val="HTML Variable"/>
    <w:basedOn w:val="6"/>
    <w:uiPriority w:val="0"/>
  </w:style>
  <w:style w:type="character" w:styleId="14">
    <w:name w:val="Hyperlink"/>
    <w:basedOn w:val="6"/>
    <w:qFormat/>
    <w:uiPriority w:val="0"/>
    <w:rPr>
      <w:color w:val="0000FF"/>
      <w:u w:val="none"/>
    </w:rPr>
  </w:style>
  <w:style w:type="character" w:styleId="15">
    <w:name w:val="HTML Code"/>
    <w:basedOn w:val="6"/>
    <w:uiPriority w:val="0"/>
    <w:rPr>
      <w:rFonts w:hint="default" w:ascii="monospace" w:hAnsi="monospace" w:eastAsia="monospace" w:cs="monospace"/>
      <w:sz w:val="20"/>
    </w:rPr>
  </w:style>
  <w:style w:type="character" w:styleId="16">
    <w:name w:val="HTML Cite"/>
    <w:basedOn w:val="6"/>
    <w:uiPriority w:val="0"/>
  </w:style>
  <w:style w:type="character" w:styleId="17">
    <w:name w:val="HTML Keyboard"/>
    <w:basedOn w:val="6"/>
    <w:uiPriority w:val="0"/>
    <w:rPr>
      <w:rFonts w:ascii="monospace" w:hAnsi="monospace" w:eastAsia="monospace" w:cs="monospace"/>
      <w:sz w:val="20"/>
    </w:rPr>
  </w:style>
  <w:style w:type="character" w:styleId="18">
    <w:name w:val="HTML Sample"/>
    <w:basedOn w:val="6"/>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2925</Words>
  <Characters>3606</Characters>
  <Lines>0</Lines>
  <Paragraphs>0</Paragraphs>
  <TotalTime>0</TotalTime>
  <ScaleCrop>false</ScaleCrop>
  <LinksUpToDate>false</LinksUpToDate>
  <CharactersWithSpaces>3664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2022-03-10T06:15:00Z</dcterms:created>
  <dc:creator>Lenovo</dc:creator>
  <cp:lastModifiedBy>HG</cp:lastModifiedBy>
  <dcterms:modified xsi:type="dcterms:W3CDTF">2025-08-27T07:33:33Z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eyJoZGlkIjoiNmYzYTM1ZGRiOWVkOGMyNDBkOTM1ZGU3Y2QzZTY3ZDgiLCJ1c2VySWQiOiIyMzEwNDUwNTUifQ==</vt:lpwstr>
  </property>
  <property fmtid="{D5CDD505-2E9C-101B-9397-08002B2CF9AE}" pid="4" name="ICV">
    <vt:lpwstr>1D5F6AEAF4724B6D8B0B6031FD793901_12</vt:lpwstr>
  </property>
</Properties>
</file>